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5.3.b, Symmetric encryption and key management</w:t>
      </w:r>
    </w:p>
    <w:p>
      <w:r>
        <w:t>Unit 5 · 5.3 Protecting Stored Data with Cryptography</w:t>
      </w:r>
    </w:p>
    <w:p>
      <w:r>
        <w:t>AP Learning Objective(s): 5.3.A, 5.3.B | Skill: Mitigate Risk</w:t>
      </w:r>
    </w:p>
    <w:p>
      <w:pPr>
        <w:pStyle w:val="Heading2"/>
      </w:pPr>
      <w:r>
        <w:t>Before class</w:t>
      </w:r>
    </w:p>
    <w:p>
      <w:r>
        <w:t xml:space="preserve">When organizations need to protect the confidentiality of stored data (data-at-rest), they use symmetric cryptography. </w:t>
      </w:r>
      <w:r>
        <w:rPr>
          <w:b/>
        </w:rPr>
        <w:t>Symmetric encryption</w:t>
      </w:r>
      <w:r>
        <w:t xml:space="preserve"> uses a single secret key for both encryption and decryption. Because the same key does both jobs, it must be kept secret; if an unauthorized party obtains the key, the protection is completely lost.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Symmetric encryption</w:t>
      </w:r>
    </w:p>
    <w:p>
      <w:pPr>
        <w:pStyle w:val="ListBullet"/>
      </w:pPr>
      <w:r>
        <w:t>Advanced Encryption Standard (AES)</w:t>
      </w:r>
    </w:p>
    <w:p>
      <w:pPr>
        <w:pStyle w:val="ListBullet"/>
      </w:pPr>
      <w:r>
        <w:t>Block cipher</w:t>
      </w:r>
    </w:p>
    <w:p>
      <w:pPr>
        <w:pStyle w:val="ListBullet"/>
      </w:pPr>
      <w:r>
        <w:t>Mode of operation</w:t>
      </w:r>
    </w:p>
    <w:p>
      <w:pPr>
        <w:pStyle w:val="ListBullet"/>
      </w:pPr>
      <w:r>
        <w:t>Initialization Vector (IV)</w:t>
      </w:r>
    </w:p>
    <w:p>
      <w:pPr>
        <w:pStyle w:val="ListBullet"/>
      </w:pPr>
      <w:r>
        <w:t>CSPRNG</w:t>
      </w:r>
    </w:p>
    <w:p>
      <w:pPr>
        <w:pStyle w:val="ListBullet"/>
      </w:pPr>
      <w:r>
        <w:t>Key wrapping</w:t>
      </w:r>
    </w:p>
    <w:p>
      <w:pPr>
        <w:pStyle w:val="ListBullet"/>
      </w:pPr>
      <w:r>
        <w:t>HSM (Hardware Security Module)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5.3.b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