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5.3.c, Integrity and authenticity (HMAC)</w:t>
      </w:r>
    </w:p>
    <w:p>
      <w:r>
        <w:t>Unit 5 · 5.3 Protecting Stored Data with Cryptography</w:t>
      </w:r>
    </w:p>
    <w:p>
      <w:r>
        <w:t>AP Learning Objective(s): 5.3.B, 5.3.C | Skill: Mitigate Risk</w:t>
      </w:r>
    </w:p>
    <w:p>
      <w:pPr>
        <w:pStyle w:val="Heading2"/>
      </w:pPr>
      <w:r>
        <w:t>Before class</w:t>
      </w:r>
    </w:p>
    <w:p>
      <w:r>
        <w:t>5.3.a established that a hash lets you detect whether data changed: store a digest, recompute it later, and compare. That is enough when the only threat is accidental corruption, a bad disk sector, a dropped byte in transit. It is not enough when the threat is an intelligent attacker who can intercept and rewrite the data.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MAC (Message Authentication Code)</w:t>
      </w:r>
    </w:p>
    <w:p>
      <w:pPr>
        <w:pStyle w:val="ListBullet"/>
      </w:pPr>
      <w:r>
        <w:t>HMAC</w:t>
      </w:r>
    </w:p>
    <w:p>
      <w:pPr>
        <w:pStyle w:val="ListBullet"/>
      </w:pPr>
      <w:r>
        <w:t>Tag</w:t>
      </w:r>
    </w:p>
    <w:p>
      <w:pPr>
        <w:pStyle w:val="ListBullet"/>
      </w:pPr>
      <w:r>
        <w:t>Integrity</w:t>
      </w:r>
    </w:p>
    <w:p>
      <w:pPr>
        <w:pStyle w:val="ListBullet"/>
      </w:pPr>
      <w:r>
        <w:t>Authenticity</w:t>
      </w:r>
    </w:p>
    <w:p>
      <w:pPr>
        <w:pStyle w:val="ListBullet"/>
      </w:pPr>
      <w:r>
        <w:t>Length-extension attack</w:t>
      </w:r>
    </w:p>
    <w:p>
      <w:pPr>
        <w:pStyle w:val="ListBullet"/>
      </w:pPr>
      <w:r>
        <w:t>ipad / opad</w:t>
      </w:r>
    </w:p>
    <w:p>
      <w:pPr>
        <w:pStyle w:val="ListBullet"/>
      </w:pPr>
      <w:r>
        <w:t>Digital signature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5.3.c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