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5.6.a, Application monitoring and logging</w:t>
      </w:r>
    </w:p>
    <w:p>
      <w:r>
        <w:t>Unit 5 · 5.6 Detecting Attacks on Data and Applications</w:t>
      </w:r>
    </w:p>
    <w:p>
      <w:r>
        <w:t>AP Learning Objective(s): 5.6.A | Skill: Detect Attacks</w:t>
      </w:r>
    </w:p>
    <w:p>
      <w:pPr>
        <w:pStyle w:val="Heading2"/>
      </w:pPr>
      <w:r>
        <w:t>Before class</w:t>
      </w:r>
    </w:p>
    <w:p>
      <w:r>
        <w:t>Applications are not silent. Every time a user logs in, a form is submitted, a file is opened, or an error is thrown, the application can record a structured line in its log, a timestamped, machine-readable trace of what just happened. Application monitoring is the practice of collecting and watching those traces in real time; logging is the act of writing them down so they can be examined later.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Application log</w:t>
      </w:r>
    </w:p>
    <w:p>
      <w:pPr>
        <w:pStyle w:val="ListBullet"/>
      </w:pPr>
      <w:r>
        <w:t>Brute-force detection</w:t>
      </w:r>
    </w:p>
    <w:p>
      <w:pPr>
        <w:pStyle w:val="ListBullet"/>
      </w:pPr>
      <w:r>
        <w:t>SIEM</w:t>
      </w:r>
    </w:p>
    <w:p>
      <w:pPr>
        <w:pStyle w:val="ListBullet"/>
      </w:pPr>
      <w:r>
        <w:t>Log aggregation</w:t>
      </w:r>
    </w:p>
    <w:p>
      <w:pPr>
        <w:pStyle w:val="ListBullet"/>
      </w:pPr>
      <w:r>
        <w:t>HTTP status code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