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5 · TOPIC 5.6</w:t>
      </w:r>
    </w:p>
    <w:p>
      <w:pPr>
        <w:keepNext w:val="0"/>
        <w:spacing w:after="40"/>
      </w:pPr>
      <w:r>
        <w:rPr>
          <w:b/>
          <w:color w:val="1A1A1A"/>
          <w:sz w:val="36"/>
        </w:rPr>
        <w:t>Detecting Attacks on Data and Applications</w:t>
      </w:r>
    </w:p>
    <w:p>
      <w:pPr>
        <w:keepNext w:val="0"/>
        <w:spacing w:after="200"/>
      </w:pPr>
      <w:r>
        <w:rPr>
          <w:color w:val="3A3A3A"/>
          <w:sz w:val="23"/>
        </w:rPr>
        <w:t>Assignment,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30 points total.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5.6.a · Application monitoring and logging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single failed login for one user is unremarkable. Fifty failed logins from one IP across twenty usernames in two minutes is a signal. What does this illustrate?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 pattern, not the individual event, is the signal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Individual events matter more than patterns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Logs should never be reviewed manually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HTTP status codes are irrelevant to security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Seen once, a failed login is unremarkable; seen repeatedly in a tight pattern from one source, it becomes a brute-force signal.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Select ALL fields a well-designed security log line typically includes.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Timestamp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Requesting IP address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Result/status code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The victim's home address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Standard log fields are timestamp, source IP, user identity, resource accessed, and result code, never unrelated personal data like a home address.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What is a SIEM?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type of firewall rule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An encryption algorithm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programming language for writing exploits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 platform that centralizes logs from many sources and applies detection rules to raise alerts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SIEM = Security Information and Event Management, a centralized log-aggregation and alerting platform.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log severity level at which security-relevant events (like authentication attempts) should be recorded so they are not silently dropped in production.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INFO; info level; info or higher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Security-relevant events should be logged at INFO or higher, since DEBUG is typically disabled in production.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Why do defenders stream logs to a remote aggregator in real time rather than only storing them locally on the application server?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makes the application run faster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An attacker who compromises the server can delete local logs to cover their tracks; a remote copy preserves the forensic record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Local logs are illegal to store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has no security benefit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Protecting the logs themselves matters: real-time remote streaming prevents an attacker from erasing the evidence of their own intrusion.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5.6.b · Data loss detection (DLP)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DLP detection strategy inspects the actual data leaving the organization for patterns like credit-card numbers or SSNs?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Volume/behavior-based detection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Endpoint detection and response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Content-based detection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Least privilege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Content-based detection scans the data itself for recognizable sensitive patterns.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Select ALL statements that correctly describe volume/behavior-based DLP detection.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It can catch exfiltration of encrypted or compressed data that has no recognizable content pattern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It relies on comparing an account's current activity against its normal baseline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It requires reading and understanding the literal content of every file transferred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A sudden large transfer to an unfamiliar destination is a classic signal it looks for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Behavior-based detection watches how much/when/where data moves, not what it contains, which is exactly why it catches encrypted exfiltration content inspection would miss.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Why do effective DLP programs maintain an approved-destination allowlist?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make transfers faster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is required to encrypt data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So legitimate large transfers (backups, sanctioned partners) don't drown out real alerts with false positives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replaces the need for any volume threshold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An approved-destination list lets DLP distinguish sanctioned large transfers from suspicious ones, reducing alert noise.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Name the DLP deployment point that runs on individual laptops/workstations and can block a USB copy of a flagged file, which network DLP alone would never see.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endpoint dlp; endpoint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Endpoint DLP instruments the device itself, catching exfiltration paths (USB, local print) that never touch the network.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How does DLP differ from a purely forensic control like log review?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DLP cannot detect anything until after data has already left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DLP and log review are identical in function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DLP only works on encrypted traffic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 well-integrated DLP system can act preventively in real time, blocking or quarantining a transfer before it completes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Unlike a log reviewed after the fact, DLP can intervene during the attempt, blocking an email or quarantining an upload before it finishes.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5.6.c · Digital evidence analysis and attack classification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single failed-login spike is observed. What is the analyst's correct next step before declaring it a brute-force attack?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Check the underlying evidence, e.g. is it one source targeting many usernames, or many sources targeting one username?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Immediately reset all passwords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Ignore it, since one indicator is never worth investigating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Delete the log entries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An alert is a hypothesis, not a verdict; the analyst must confirm with evidence before concluding the attack type, since the same alert could indicate brute-force or credential stuffing.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Select ALL statements that correctly describe an indicator of compromise (IOC).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A single IOC is rarely conclusive proof of a specific attack type by itself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Examples include a suspicious IP, a known-malware file hash, or a credential-harvesting URL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Attack classification typically requires reasoning about multiple IOCs together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An IOC always proves the attacker's exact identity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IOCs are individually weak signals; classification comes from weighing multiple IOCs together, and none of them reveal an attacker's identity by themselves.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Why does chain of custody matter for evidence even outside a courtroom?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doesn't matter outside a courtroom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is only relevant for network logs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applies to physical evidence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An internal investigation's credibility also depends on being able to show evidence wasn't tampered with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Documented chain of custody (who collected/accessed evidence, hash verification) protects the credibility of internal incident reports, not just legal proceedings.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widely-used framework that gives analysts a shared vocabulary for attack techniques so classifications are consistent across teams.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MITRE ATT&amp;CK; ATT&amp;CK; MITRE ATTACK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MITRE ATT&amp;CK provides a common, consistent vocabulary for classifying attack techniques across analysts and teams.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An evidence bundle contains a known-malware file hash AND a suspicious email attachment. Which best describes correct classification reasoning?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Pick whichever category is listed first alphabetically without looking at the evidence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Score how many known indicators support each category and communicate which is best-supported, noting remaining uncertainty if any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Always classify as the most severe possible category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Ignore one of the two indicators since only one can be correct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Mature analysis weighs all evidence, reports the best-supported classification, and honestly communicates any remaining uncertainty rather than discarding conflicting evidence.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5.6.a · Application monitoring and logging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5.6.a: Brute-force detector (SIEM alert rule)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5.6.A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Implement the SIEM alert rule described in the lesson: given a list of parsed application log entries, return every IP address whose failed-login (</w:t>
      </w:r>
      <w:r>
        <w:rPr>
          <w:rFonts w:ascii="Consolas" w:hAnsi="Consolas"/>
          <w:color w:val="3A3A3A"/>
          <w:sz w:val="19"/>
        </w:rPr>
        <w:t>401</w:t>
      </w:r>
      <w:r>
        <w:rPr>
          <w:color w:val="3A3A3A"/>
          <w:sz w:val="19"/>
        </w:rPr>
        <w:t>) count exceeds a threshold within a rolling time window, a classic brute-force signal.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solve(entries: list, threshold: int, window_seconds: int)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entries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{"ip": str, "ts": int, "status": int}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 = seconds since start of log, not necessarily sorted).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threshold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minimum number of </w:t>
      </w:r>
      <w:r>
        <w:rPr>
          <w:rFonts w:ascii="Consolas" w:hAnsi="Consolas"/>
          <w:color w:val="3A3A3A"/>
          <w:sz w:val="19"/>
        </w:rPr>
        <w:t>401</w:t>
      </w:r>
      <w:r>
        <w:rPr>
          <w:color w:val="3A3A3A"/>
          <w:sz w:val="19"/>
        </w:rPr>
        <w:t xml:space="preserve"> events within the window to flag the IP.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window_seconds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, rolling window size, in seconds (inclusive on both ends).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flagged IP addresses.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entries = [</w:t>
        <w:br/>
        <w:t xml:space="preserve">  {"ip":"10.0.0.1","ts":0,"status":401},</w:t>
        <w:br/>
        <w:t xml:space="preserve">  {"ip":"10.0.0.1","ts":10,"status":401},</w:t>
        <w:br/>
        <w:t xml:space="preserve">  {"ip":"10.0.0.1","ts":20,"status":401},</w:t>
        <w:br/>
        <w:t>]</w:t>
        <w:br/>
        <w:t>solve(entries, threshold=3, window_seconds=60) -&gt; ["10.0.0.1"]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entries = [{"ip":"10.0.0.2","ts":0,"status":200}]</w:t>
        <w:br/>
        <w:t>solve(entries, threshold=1, window_seconds=60) -&gt; []   # success responses never count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Only </w:t>
      </w:r>
      <w:r>
        <w:rPr>
          <w:rFonts w:ascii="Consolas" w:hAnsi="Consolas"/>
          <w:color w:val="3A3A3A"/>
          <w:sz w:val="19"/>
        </w:rPr>
        <w:t>status == 401</w:t>
      </w:r>
      <w:r>
        <w:rPr>
          <w:color w:val="3A3A3A"/>
          <w:sz w:val="19"/>
        </w:rPr>
        <w:t xml:space="preserve"> entries count toward the brute-force count; other codes are ignored.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5.6.a. MUST pass 100% of tests.py.</w:t>
        <w:br/>
        <w:t>Also the default 'blackbox' implementation students can swap out (see blackbox.yaml)."""</w:t>
        <w:br/>
        <w:t>from collections import defaultdict</w:t>
        <w:br/>
        <w:t>from typing import Dict, List</w:t>
        <w:br/>
        <w:br/>
        <w:br/>
        <w:t>def solve(entries: List[Dict[str, object]], threshold: int, window_seconds: int) -&gt; List[str]:</w:t>
        <w:br/>
        <w:t xml:space="preserve">    """Flag source IPs whose failed-login count reaches &gt;= threshold within some rolling</w:t>
        <w:br/>
        <w:t xml:space="preserve">    window of window_seconds, per the SIEM brute-force rule described in the lesson."""</w:t>
        <w:br/>
        <w:t xml:space="preserve">    by_ip: Dict[str, List[int]] = defaultdict(list)</w:t>
        <w:br/>
        <w:t xml:space="preserve">    for e in entries:</w:t>
        <w:br/>
        <w:t xml:space="preserve">        if e.get("status") == 401:</w:t>
        <w:br/>
        <w:t xml:space="preserve">            by_ip[e["ip"]].append(e["ts"])</w:t>
        <w:br/>
        <w:br/>
        <w:t xml:space="preserve">    flagged = set()</w:t>
        <w:br/>
        <w:t xml:space="preserve">    for ip, times in by_ip.items():</w:t>
        <w:br/>
        <w:t xml:space="preserve">        times = sorted(times)</w:t>
        <w:br/>
        <w:t xml:space="preserve">        for start in times:</w:t>
        <w:br/>
        <w:t xml:space="preserve">            count = sum(1 for t in times if start &lt;= t &lt;= start + window_seconds)</w:t>
        <w:br/>
        <w:t xml:space="preserve">            if count &gt;= threshold:</w:t>
        <w:br/>
        <w:t xml:space="preserve">                flagged.add(ip)</w:t>
        <w:br/>
        <w:t xml:space="preserve">                break</w:t>
        <w:br/>
        <w:br/>
        <w:t xml:space="preserve">    return sorted(flagged)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5.6.b · Data loss detection (DLP)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5.6.b: DLP egress rule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5.6.B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Implement the volume/behavior-based DLP rule described in the lesson: given a list of outbound transfer events, flag the ones that exceed a size threshold AND go to a destination that is not on the organization's approved-destination list, a classic egress-monitoring rule.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solve(transfers: list, approved_destinations: list, volume_threshold_mb: int)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transfers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{"id": str, "bytes_mb": int, "destination": str}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approved_destinations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known-good destination names.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volume_threshold_mb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, transfer must exceed this size to be eligible for flagging.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flagged transfer </w:t>
      </w:r>
      <w:r>
        <w:rPr>
          <w:rFonts w:ascii="Consolas" w:hAnsi="Consolas"/>
          <w:color w:val="3A3A3A"/>
          <w:sz w:val="19"/>
        </w:rPr>
        <w:t>id</w:t>
      </w:r>
      <w:r>
        <w:rPr>
          <w:color w:val="3A3A3A"/>
          <w:sz w:val="19"/>
        </w:rPr>
        <w:t>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transfers = [{"id":"t1","bytes_mb":500,"destination":"unknown-cloud.example"}]</w:t>
        <w:br/>
        <w:t>solve(transfers, ["corp-backup.internal"], volume_threshold_mb=100) -&gt; ["t1"]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transfers = [{"id":"t2","bytes_mb":500,"destination":"corp-backup.internal"}]</w:t>
        <w:br/>
        <w:t>solve(transfers, ["corp-backup.internal"], volume_threshold_mb=100) -&gt; []   # approved destination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The size comparison is strict (</w:t>
      </w:r>
      <w:r>
        <w:rPr>
          <w:rFonts w:ascii="Consolas" w:hAnsi="Consolas"/>
          <w:color w:val="3A3A3A"/>
          <w:sz w:val="19"/>
        </w:rPr>
        <w:t>bytes_mb &gt; volume_threshold_mb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5.6.b. MUST pass 100% of tests.py.</w:t>
        <w:br/>
        <w:t>Also the default 'blackbox' implementation students can swap out (see blackbox.yaml)."""</w:t>
        <w:br/>
        <w:t>from typing import Dict, List</w:t>
        <w:br/>
        <w:br/>
        <w:br/>
        <w:t>def solve(</w:t>
        <w:br/>
        <w:t xml:space="preserve">    transfers: List[Dict[str, object]],</w:t>
        <w:br/>
        <w:t xml:space="preserve">    approved_destinations: List[str],</w:t>
        <w:br/>
        <w:t xml:space="preserve">    volume_threshold_mb: int,</w:t>
        <w:br/>
        <w:t>) -&gt; List[str]:</w:t>
        <w:br/>
        <w:t xml:space="preserve">    """DLP egress rule: flag transfer `id`s that exceed volume_threshold_mb AND whose</w:t>
        <w:br/>
        <w:t xml:space="preserve">    destination is NOT in approved_destinations. Returns ids sorted ascending (as given,</w:t>
        <w:br/>
        <w:t xml:space="preserve">    since ids are unique strings, sorted lexicographically)."""</w:t>
        <w:br/>
        <w:t xml:space="preserve">    approved = set(approved_destinations)</w:t>
        <w:br/>
        <w:t xml:space="preserve">    flagged = [</w:t>
        <w:br/>
        <w:t xml:space="preserve">        t["id"]</w:t>
        <w:br/>
        <w:t xml:space="preserve">        for t in transfers</w:t>
        <w:br/>
        <w:t xml:space="preserve">        if t["bytes_mb"] &gt; volume_threshold_mb and t["destination"] not in approved</w:t>
        <w:br/>
        <w:t xml:space="preserve">    ]</w:t>
        <w:br/>
        <w:t xml:space="preserve">    return sorted(flagged)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5.6.c · Digital evidence analysis and attack classification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5.6.c: Attack classifier (evidence -&gt; category)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5.6.B, 5.6.C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Formalize the analyst reasoning process from the lesson: given a bundle of evidence indicators collected during an investigation, score each known attack category by how many of its indicators are present, and return the best-supported classification.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solve(indicators: list)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indicators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evidence tags (may contain duplicates).</w:t>
      </w:r>
    </w:p>
    <w:p>
      <w:pPr>
        <w:keepNext/>
      </w:pPr>
      <w:r>
        <w:rPr>
          <w:b/>
          <w:color w:val="9C1C2C"/>
          <w:sz w:val="21"/>
        </w:rPr>
        <w:t>Known indicator-to-category mapping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"brute-force"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multiple_401_responses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single_source_ip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many_usernames_targeted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credential_guessing_pattern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"sql-injection"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sql_meta_characters_in_request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database_error_in_response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union_select_pattern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unexpected_query_result_size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"malware"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known_malware_file_hash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unexpected_process_spawned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outbound_c2_connection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persistence_mechanism_installed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"phishing"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suspicious_email_attachment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credential_harvesting_url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spoofed_sender_domain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user_reported_suspicious_email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the category with the most matching indicators (as a set; duplicates don't add extra weight). Ties go to the alphabetically first tied category.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 xml:space="preserve"> if nothing matches.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["multiple_401_responses", "single_source_ip"]  -&gt;  "brute-force"</w:t>
        <w:br/>
        <w:t>["server_restarted"]                             -&gt;  "unknown"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5.6.c. MUST pass 100% of tests.py.</w:t>
        <w:br/>
        <w:t>Also the default 'blackbox' implementation students can swap out (see blackbox.yaml)."""</w:t>
        <w:br/>
        <w:t>from typing import List</w:t>
        <w:br/>
        <w:br/>
        <w:t># Known indicators per attack category (case-insensitive exact match against evidence tags).</w:t>
        <w:br/>
        <w:t>_CATEGORY_INDICATORS = {</w:t>
        <w:br/>
        <w:t xml:space="preserve">    "brute-force": {</w:t>
        <w:br/>
        <w:t xml:space="preserve">        "multiple_401_responses",</w:t>
        <w:br/>
        <w:t xml:space="preserve">        "single_source_ip",</w:t>
        <w:br/>
        <w:t xml:space="preserve">        "many_usernames_targeted",</w:t>
        <w:br/>
        <w:t xml:space="preserve">        "credential_guessing_pattern",</w:t>
        <w:br/>
        <w:t xml:space="preserve">    },</w:t>
        <w:br/>
        <w:t xml:space="preserve">    "sql-injection": {</w:t>
        <w:br/>
        <w:t xml:space="preserve">        "sql_meta_characters_in_request",</w:t>
        <w:br/>
        <w:t xml:space="preserve">        "database_error_in_response",</w:t>
        <w:br/>
        <w:t xml:space="preserve">        "union_select_pattern",</w:t>
        <w:br/>
        <w:t xml:space="preserve">        "unexpected_query_result_size",</w:t>
        <w:br/>
        <w:t xml:space="preserve">    },</w:t>
        <w:br/>
        <w:t xml:space="preserve">    "malware": {</w:t>
        <w:br/>
        <w:t xml:space="preserve">        "known_malware_file_hash",</w:t>
        <w:br/>
        <w:t xml:space="preserve">        "unexpected_process_spawned",</w:t>
        <w:br/>
        <w:t xml:space="preserve">        "outbound_c2_connection",</w:t>
        <w:br/>
        <w:t xml:space="preserve">        "persistence_mechanism_installed",</w:t>
        <w:br/>
        <w:t xml:space="preserve">    },</w:t>
        <w:br/>
        <w:t xml:space="preserve">    "phishing": {</w:t>
        <w:br/>
        <w:t xml:space="preserve">        "suspicious_email_attachment",</w:t>
        <w:br/>
        <w:t xml:space="preserve">        "credential_harvesting_url",</w:t>
        <w:br/>
        <w:t xml:space="preserve">        "spoofed_sender_domain",</w:t>
        <w:br/>
        <w:t xml:space="preserve">        "user_reported_suspicious_email",</w:t>
        <w:br/>
        <w:t xml:space="preserve">    },</w:t>
        <w:br/>
        <w:t>}</w:t>
        <w:br/>
        <w:br/>
        <w:br/>
        <w:t>def solve(indicators: List[str]) -&gt; str:</w:t>
        <w:br/>
        <w:t xml:space="preserve">    """Classify an evidence bundle by scoring each category's matching indicator count.</w:t>
        <w:br/>
        <w:br/>
        <w:t xml:space="preserve">    Returns the category name with the highest score. Ties are broken by choosing the</w:t>
        <w:br/>
        <w:t xml:space="preserve">    alphabetically first category among the tied leaders. If no indicator matches any</w:t>
        <w:br/>
        <w:t xml:space="preserve">    known category, returns "unknown".</w:t>
        <w:br/>
        <w:t xml:space="preserve">    """</w:t>
        <w:br/>
        <w:t xml:space="preserve">    evidence = set(indicators)</w:t>
        <w:br/>
        <w:t xml:space="preserve">    scores = {</w:t>
        <w:br/>
        <w:t xml:space="preserve">        category: len(evidence &amp; known_indicators)</w:t>
        <w:br/>
        <w:t xml:space="preserve">        for category, known_indicators in _CATEGORY_INDICATORS.items()</w:t>
        <w:br/>
        <w:t xml:space="preserve">    }</w:t>
        <w:br/>
        <w:t xml:space="preserve">    best_score = max(scores.values())</w:t>
        <w:br/>
        <w:t xml:space="preserve">    if best_score == 0:</w:t>
        <w:br/>
        <w:t xml:space="preserve">        return "unknown"</w:t>
        <w:br/>
        <w:t xml:space="preserve">    winners = sorted(cat for cat, score in scores.items() if score == best_score)</w:t>
        <w:br/>
        <w:t xml:space="preserve">    return winners[0]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5.6, Detecting Attacks on Data and Applications · Assignment answer key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