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 Guidelines Ufficiali - Zefiro Net</w:t>
      </w:r>
    </w:p>
    <w:p>
      <w:r>
        <w:t>Documento di riferimento per l'identità visiva e la comunicazione del brand Zefiro Net.</w:t>
      </w:r>
    </w:p>
    <w:p>
      <w:pPr>
        <w:pStyle w:val="Heading1"/>
      </w:pPr>
      <w:r>
        <w:rPr>
          <w:color w:val="17556A"/>
        </w:rPr>
        <w:t>1. Introduzione e Mission</w:t>
      </w:r>
    </w:p>
    <w:p>
      <w:r>
        <w:t>Zefiro Net è la joint venture paritetica tra Iliad Italia e WindTre, nata con l'obiettivo primario di accelerare la copertura delle reti mobili (5G e 4G) nelle aree meno densamente popolate d'Italia.</w:t>
      </w:r>
    </w:p>
    <w:p>
      <w:r>
        <w:t>La mission del brand è connettere il Paese, garantendo infrastrutture di rete all'avanguardia, sostenibilità e innovazione tecnologica.</w:t>
      </w:r>
    </w:p>
    <w:p>
      <w:pPr>
        <w:pStyle w:val="Heading1"/>
      </w:pPr>
      <w:r>
        <w:rPr>
          <w:color w:val="17556A"/>
        </w:rPr>
        <w:t>2. Palette Colori</w:t>
      </w:r>
    </w:p>
    <w:p>
      <w:r>
        <w:t>I colori ufficiali riflettono innovazione, tecnologia e affidabilità. La palette si divide in colori primari e neutri per le interfacce utente.</w:t>
      </w:r>
    </w:p>
    <w:p>
      <w:pPr>
        <w:pStyle w:val="Heading2"/>
      </w:pPr>
      <w:r>
        <w:rPr>
          <w:color w:val="17556A"/>
        </w:rPr>
        <w:t>Colori Primari</w:t>
      </w:r>
    </w:p>
    <w:p>
      <w:r>
        <w:rPr>
          <w:color w:val="00CEDB"/>
          <w:sz w:val="28"/>
        </w:rPr>
        <w:t xml:space="preserve">■ Zefiro Cyan </w:t>
      </w:r>
      <w:r>
        <w:rPr>
          <w:sz w:val="24"/>
        </w:rPr>
        <w:t>(#00CEDB)</w:t>
      </w:r>
    </w:p>
    <w:p>
      <w:r>
        <w:t>Utilizzato per call-to-action (CTA), accenti e dettagli interattivi che richiedono attenzione. Trasmette energia e innovazione.</w:t>
      </w:r>
    </w:p>
    <w:p>
      <w:r>
        <w:rPr>
          <w:color w:val="17556A"/>
          <w:sz w:val="28"/>
        </w:rPr>
        <w:t xml:space="preserve">■ Zefiro Teal </w:t>
      </w:r>
      <w:r>
        <w:rPr>
          <w:sz w:val="24"/>
        </w:rPr>
        <w:t>(#17556A)</w:t>
      </w:r>
    </w:p>
    <w:p>
      <w:r>
        <w:t>Il colore principale del brand, utilizzato per header, footer, e tipografia prominente. Esprime solidità, istituzionalità e sicurezza.</w:t>
      </w:r>
    </w:p>
    <w:p>
      <w:pPr>
        <w:pStyle w:val="Heading2"/>
      </w:pPr>
      <w:r>
        <w:rPr>
          <w:color w:val="17556A"/>
        </w:rPr>
        <w:t>Colori Neutri e Sfondi</w:t>
      </w:r>
    </w:p>
    <w:p>
      <w:r>
        <w:t>- Light Mode Background: Bianco (#FFFFFF)</w:t>
      </w:r>
    </w:p>
    <w:p>
      <w:r>
        <w:t>- Light Mode Text: Grigio Scuro / Antracite (#111827)</w:t>
      </w:r>
    </w:p>
    <w:p>
      <w:r>
        <w:t>- Dark Mode Background: Blu Scuro Profondo (#0F172A)</w:t>
      </w:r>
    </w:p>
    <w:p>
      <w:r>
        <w:t>- Dark Mode Text: Grigio Chiarissimo (#F8FAFC)</w:t>
      </w:r>
    </w:p>
    <w:p>
      <w:pPr>
        <w:pStyle w:val="Heading1"/>
      </w:pPr>
      <w:r>
        <w:rPr>
          <w:color w:val="17556A"/>
        </w:rPr>
        <w:t>3. Tipografia</w:t>
      </w:r>
    </w:p>
    <w:p>
      <w:r>
        <w:t>La leggibilità e il minimalismo sono alla base della scelta tipografica di Zefiro Net. Il font principale utilizzato per le interfacce digitali è Geist.</w:t>
      </w:r>
    </w:p>
    <w:p>
      <w:r>
        <w:t>Font Primario: Geist Sans</w:t>
      </w:r>
    </w:p>
    <w:p>
      <w:r>
        <w:t>Utilizzato per titoli (H1, H2, H3), paragrafi e UI generale. Garantisce un aspetto moderno e pulito.</w:t>
      </w:r>
    </w:p>
    <w:p>
      <w:r>
        <w:t>Font Monospazio: Geist Mono</w:t>
      </w:r>
    </w:p>
    <w:p>
      <w:r>
        <w:t>Utilizzato per dati tecnici, tabelle, codici o dettagli informativi specifici.</w:t>
      </w:r>
    </w:p>
    <w:p>
      <w:pPr>
        <w:pStyle w:val="Heading1"/>
      </w:pPr>
      <w:r>
        <w:rPr>
          <w:color w:val="17556A"/>
        </w:rPr>
        <w:t>4. Principi di Web Design (UI/UX)</w:t>
      </w:r>
    </w:p>
    <w:p>
      <w:r>
        <w:t>Il sito web e le interfacce digitali di Zefiro Net devono aderire ai seguenti principi di design:</w:t>
      </w:r>
    </w:p>
    <w:p>
      <w:r>
        <w:t>1. Glassmorphism: Utilizzo di effetti di sfocatura (backdrop-blur) per elementi flottanti come header e menu, per donare profondità senza appesantire il layout.</w:t>
      </w:r>
    </w:p>
    <w:p>
      <w:r>
        <w:t>2. Dark Mode Support: L'interfaccia è progettata per adattarsi dinamicamente sia ai temi chiari che scuri, garantendo accessibilità in ogni condizione di luce.</w:t>
      </w:r>
    </w:p>
    <w:p>
      <w:r>
        <w:t>3. Clean &amp; Minimal: Spazi bianchi abbondanti per guidare l'utente nella navigazione, limitando il rumore visivo.</w:t>
      </w:r>
    </w:p>
    <w:p>
      <w:r>
        <w:t>4. Micro-animazioni: Transizioni fluide per hover, click e scroll, rendendo l'esperienza dinamica ed "in vita".</w:t>
      </w:r>
    </w:p>
    <w:p>
      <w:pPr>
        <w:pStyle w:val="Heading1"/>
      </w:pPr>
      <w:r>
        <w:rPr>
          <w:color w:val="17556A"/>
        </w:rPr>
        <w:t>5. Tone of Voice (Tono di Voce)</w:t>
      </w:r>
    </w:p>
    <w:p>
      <w:r>
        <w:t>Il tono di voce di Zefiro Net è:</w:t>
      </w:r>
    </w:p>
    <w:p>
      <w:r>
        <w:t>- Istituzionale e Professionale: Essendo un operatore infrastrutturale B2B/B2C, la comunicazione deve ispirare fiducia.</w:t>
      </w:r>
    </w:p>
    <w:p>
      <w:r>
        <w:t>- Chiaro e Diretto: Evitare tecnicismi inutili quando si parla al grande pubblico, ma mantenere precisione ingegneristica per gli addetti ai lavori.</w:t>
      </w:r>
    </w:p>
    <w:p>
      <w:r>
        <w:t>- Innovativo e Orientato al Futuro: Enfatizzare l'evoluzione verso il 5G e il superamento del digital divide.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