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27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Zefeng (Daniel)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jc w:val="right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060" w:firstLine="0"/>
        <w:jc w:val="right"/>
        <w:rPr>
          <w:sz w:val="10"/>
          <w:szCs w:val="1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No sponsorship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(609) 454-1717 | </w:t>
      </w:r>
      <w:hyperlink r:id="rId7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dnl.wang@gmail.com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color w:val="000000"/>
          <w:sz w:val="20"/>
          <w:szCs w:val="20"/>
        </w:rPr>
        <w:sectPr>
          <w:headerReference r:id="rId8" w:type="default"/>
          <w:pgSz w:h="15840" w:w="12240" w:orient="portrait"/>
          <w:pgMar w:bottom="1008" w:top="1008" w:left="720" w:right="720" w:header="720" w:footer="72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linkedin.com/in/zefeng-daniel-wang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github.com/zefwan</w:t>
        </w:r>
      </w:hyperlink>
      <w:r w:rsidDel="00000000" w:rsidR="00000000" w:rsidRPr="00000000">
        <w:rPr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tabs>
          <w:tab w:val="left" w:leader="none" w:pos="10800"/>
        </w:tabs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 </w:t>
      </w:r>
      <w:r w:rsidDel="00000000" w:rsidR="00000000" w:rsidRPr="00000000">
        <w:rPr>
          <w:i w:val="1"/>
          <w:sz w:val="22"/>
          <w:szCs w:val="22"/>
          <w:rtl w:val="0"/>
        </w:rPr>
        <w:t xml:space="preserve">@ Datadog                                                                                                                 July 2022 –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Accelerated delivery of Event Management product to public beta, fixing critical reliability issues blocking launch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Researched, designed,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individually implemented end to end testing suite</w:t>
      </w:r>
      <w:r w:rsidDel="00000000" w:rsidR="00000000" w:rsidRPr="00000000">
        <w:rPr>
          <w:sz w:val="22"/>
          <w:szCs w:val="22"/>
          <w:rtl w:val="0"/>
        </w:rPr>
        <w:t xml:space="preserve"> for complex, event driven system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Introduced rate limiting in pipeline to protect core business logic and fixed browser tests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reduce flakiness 90%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a dead-letter queue (Kafka) to improve reliability and facilitate replay pipeline in case of incident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product/design stakeholders to redesign configuration UI, </w:t>
      </w:r>
      <w:r w:rsidDel="00000000" w:rsidR="00000000" w:rsidRPr="00000000">
        <w:rPr>
          <w:b w:val="1"/>
          <w:sz w:val="22"/>
          <w:szCs w:val="22"/>
          <w:rtl w:val="0"/>
        </w:rPr>
        <w:t xml:space="preserve">increasing user retention 50%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1080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on-call rotation, </w:t>
      </w:r>
      <w:r w:rsidDel="00000000" w:rsidR="00000000" w:rsidRPr="00000000">
        <w:rPr>
          <w:b w:val="1"/>
          <w:sz w:val="22"/>
          <w:szCs w:val="22"/>
          <w:rtl w:val="0"/>
        </w:rPr>
        <w:t xml:space="preserve">leading response for dozens of incidents</w:t>
      </w:r>
      <w:r w:rsidDel="00000000" w:rsidR="00000000" w:rsidRPr="00000000">
        <w:rPr>
          <w:sz w:val="22"/>
          <w:szCs w:val="22"/>
          <w:rtl w:val="0"/>
        </w:rPr>
        <w:t xml:space="preserve"> and becoming expert for legacy system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1071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Enhanced culture by participating in processes such as mentoring new grads and leading new hire 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leader="none" w:pos="10710"/>
        </w:tabs>
        <w:spacing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Initially worked 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 Management produc</w:t>
      </w:r>
      <w:r w:rsidDel="00000000" w:rsidR="00000000" w:rsidRPr="00000000">
        <w:rPr>
          <w:sz w:val="22"/>
          <w:szCs w:val="22"/>
          <w:rtl w:val="0"/>
        </w:rPr>
        <w:t xml:space="preserve">t, observing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~10% MoM user growth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10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Launched</w:t>
      </w:r>
      <w:r w:rsidDel="00000000" w:rsidR="00000000" w:rsidRPr="00000000">
        <w:rPr>
          <w:sz w:val="22"/>
          <w:szCs w:val="22"/>
          <w:rtl w:val="0"/>
        </w:rPr>
        <w:t xml:space="preserve"> workstreams feature to beta, with rapid adoption from internal/beta customers in high severity incidents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Finisher on private visibility feature, updating ES schema, search facets, and maintaining backwards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710"/>
        </w:tabs>
        <w:spacing w:before="10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Engineering Intern</w:t>
      </w:r>
      <w:r w:rsidDel="00000000" w:rsidR="00000000" w:rsidRPr="00000000">
        <w:rPr>
          <w:i w:val="1"/>
          <w:sz w:val="22"/>
          <w:szCs w:val="22"/>
          <w:rtl w:val="0"/>
        </w:rPr>
        <w:t xml:space="preserve"> @ Tesla                                                                                       September – December 2021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observability for multiple microservices (Go, Python) by implementing distributed tracing using Sentry to identify bottlenecks resulting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(&gt;50%) decreases in p95 run time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various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friction in developer experience by implementing Tilt and Helm charts to run app in local K8s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event streaming from RabbitMQ to Kafka to improve scalability and reduce downtime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710"/>
        </w:tabs>
        <w:spacing w:before="10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Engineering Summer Analyst </w:t>
      </w:r>
      <w:r w:rsidDel="00000000" w:rsidR="00000000" w:rsidRPr="00000000">
        <w:rPr>
          <w:i w:val="1"/>
          <w:sz w:val="22"/>
          <w:szCs w:val="22"/>
          <w:rtl w:val="0"/>
        </w:rPr>
        <w:t xml:space="preserve">@ Goldman Sachs                                                                                   June – August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Productionized financial reporting program and conducted user acceptance testing with product </w:t>
      </w:r>
      <w:r w:rsidDel="00000000" w:rsidR="00000000" w:rsidRPr="00000000">
        <w:rPr>
          <w:sz w:val="22"/>
          <w:szCs w:val="22"/>
          <w:rtl w:val="0"/>
        </w:rPr>
        <w:t xml:space="preserve">stakeholders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Leveraged caching and abstracted implementation to decrease flakiness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improve calculator’s speed by 30%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 API queries to ensure data is more highly available using modeling/functional language (PURE)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0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Developer Co-op </w:t>
      </w:r>
      <w:r w:rsidDel="00000000" w:rsidR="00000000" w:rsidRPr="00000000">
        <w:rPr>
          <w:i w:val="1"/>
          <w:sz w:val="22"/>
          <w:szCs w:val="22"/>
          <w:rtl w:val="0"/>
        </w:rPr>
        <w:t xml:space="preserve">@ Intuit</w:t>
        <w:tab/>
        <w:tab/>
        <w:t xml:space="preserve">   </w:t>
        <w:tab/>
        <w:tab/>
        <w:tab/>
        <w:tab/>
        <w:t xml:space="preserve">   </w:t>
        <w:tab/>
        <w:t xml:space="preserve">       </w:t>
        <w:tab/>
        <w:t xml:space="preserve">  May – December 2020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Increased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accessibility of metrics on the Observability team for QuickBooks Online product </w:t>
      </w:r>
      <w:r w:rsidDel="00000000" w:rsidR="00000000" w:rsidRPr="00000000">
        <w:rPr>
          <w:sz w:val="22"/>
          <w:szCs w:val="22"/>
          <w:rtl w:val="0"/>
        </w:rPr>
        <w:t xml:space="preserve">(Java Spring, 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Created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 for internal </w:t>
      </w:r>
      <w:r w:rsidDel="00000000" w:rsidR="00000000" w:rsidRPr="00000000">
        <w:rPr>
          <w:sz w:val="22"/>
          <w:szCs w:val="22"/>
          <w:rtl w:val="0"/>
        </w:rPr>
        <w:t xml:space="preserve">resource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implementing schema &amp; CRUD functions for a MySQL database, configuring Elasticsearch index to improve search efficiency, and setting up infrastructure for Kubernetes cluster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readability of metrics using Micrometer and Hystrix (Spring), leveraging aspect-oriented programming </w:t>
      </w:r>
    </w:p>
    <w:p w:rsidR="00000000" w:rsidDel="00000000" w:rsidP="00000000" w:rsidRDefault="00000000" w:rsidRPr="00000000" w14:paraId="0000001F">
      <w:pPr>
        <w:spacing w:before="10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 Web Engineer</w:t>
      </w:r>
      <w:r w:rsidDel="00000000" w:rsidR="00000000" w:rsidRPr="00000000">
        <w:rPr>
          <w:sz w:val="22"/>
          <w:szCs w:val="22"/>
          <w:rtl w:val="0"/>
        </w:rPr>
        <w:t xml:space="preserve"> @ </w:t>
      </w:r>
      <w:r w:rsidDel="00000000" w:rsidR="00000000" w:rsidRPr="00000000">
        <w:rPr>
          <w:i w:val="1"/>
          <w:sz w:val="22"/>
          <w:szCs w:val="22"/>
          <w:rtl w:val="0"/>
        </w:rPr>
        <w:t xml:space="preserve">BusRight, Inc</w:t>
        <w:tab/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November 2019 – November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password reset process</w:t>
      </w:r>
      <w:r w:rsidDel="00000000" w:rsidR="00000000" w:rsidRPr="00000000">
        <w:rPr>
          <w:sz w:val="22"/>
          <w:szCs w:val="22"/>
          <w:rtl w:val="0"/>
        </w:rPr>
        <w:t xml:space="preserve"> (authn, email)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2"/>
          <w:szCs w:val="22"/>
          <w:rtl w:val="0"/>
        </w:rPr>
        <w:t xml:space="preserve">persistent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 functio</w:t>
      </w:r>
      <w:r w:rsidDel="00000000" w:rsidR="00000000" w:rsidRPr="00000000">
        <w:rPr>
          <w:sz w:val="22"/>
          <w:szCs w:val="22"/>
          <w:rtl w:val="0"/>
        </w:rPr>
        <w:t xml:space="preserve">nality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Firestore,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SendGrid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Migrated backend from JavaScript to TypeScript to ensure code reliability and reduce technical debt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Implemented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Cloud Functions for daily </w:t>
      </w:r>
      <w:r w:rsidDel="00000000" w:rsidR="00000000" w:rsidRPr="00000000">
        <w:rPr>
          <w:sz w:val="22"/>
          <w:szCs w:val="22"/>
          <w:rtl w:val="0"/>
        </w:rPr>
        <w:t xml:space="preserve">data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backup and profile picture </w:t>
      </w:r>
      <w:r w:rsidDel="00000000" w:rsidR="00000000" w:rsidRPr="00000000">
        <w:rPr>
          <w:sz w:val="22"/>
          <w:szCs w:val="22"/>
          <w:rtl w:val="0"/>
        </w:rPr>
        <w:t xml:space="preserve">actions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triggered on user deletion/creation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4" w:val="single"/>
        </w:pBd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GratitudeNU </w:t>
      </w:r>
      <w:r w:rsidDel="00000000" w:rsidR="00000000" w:rsidRPr="00000000">
        <w:rPr>
          <w:sz w:val="22"/>
          <w:szCs w:val="22"/>
          <w:rtl w:val="0"/>
        </w:rPr>
        <w:t xml:space="preserve">(TypeScript, NextJS, NestJS, PostgreSQL)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full-stack application for users (200+) to play game together concurrently using server-sent events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API using NestJS (Express.js) service/controller architecture to handle multiple users’ interactions </w:t>
      </w:r>
    </w:p>
    <w:p w:rsidR="00000000" w:rsidDel="00000000" w:rsidP="00000000" w:rsidRDefault="00000000" w:rsidRPr="00000000" w14:paraId="00000028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MGH Video Journal </w:t>
      </w:r>
      <w:r w:rsidDel="00000000" w:rsidR="00000000" w:rsidRPr="00000000">
        <w:rPr>
          <w:sz w:val="22"/>
          <w:szCs w:val="22"/>
          <w:rtl w:val="0"/>
        </w:rPr>
        <w:t xml:space="preserve">(React Native, TypeScript)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mobile app using React Native that allows study participants (500+) to record videos uploaded to Dropbox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Leveraged Google Cloud Function to authenticate users and sends files from Cloud Storage via Dropbox API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SearchNEU </w:t>
      </w:r>
      <w:r w:rsidDel="00000000" w:rsidR="00000000" w:rsidRPr="00000000">
        <w:rPr>
          <w:sz w:val="22"/>
          <w:szCs w:val="22"/>
          <w:rtl w:val="0"/>
        </w:rPr>
        <w:t xml:space="preserve">(NodeJS, React, TypeScript)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Improved loading times ~30x and enabled simpler, filtered search through custom React dropdown component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Migrated no-SQL data store to PostgreSQL using ORM and refactored web scraper using Cheerio (jQuery)</w:t>
      </w:r>
    </w:p>
    <w:p w:rsidR="00000000" w:rsidDel="00000000" w:rsidP="00000000" w:rsidRDefault="00000000" w:rsidRPr="00000000" w14:paraId="0000002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KNOWLEDGE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</w:t>
      </w:r>
      <w:r w:rsidDel="00000000" w:rsidR="00000000" w:rsidRPr="00000000">
        <w:rPr>
          <w:sz w:val="22"/>
          <w:szCs w:val="22"/>
          <w:rtl w:val="0"/>
        </w:rPr>
        <w:t xml:space="preserve">olang,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JavaScript/TypeScript (NodeJS, React), Java, HTML, CSS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Datastores: </w:t>
      </w:r>
      <w:r w:rsidDel="00000000" w:rsidR="00000000" w:rsidRPr="00000000">
        <w:rPr>
          <w:sz w:val="22"/>
          <w:szCs w:val="22"/>
          <w:rtl w:val="0"/>
        </w:rPr>
        <w:t xml:space="preserve">PostgreSQL, Kafka, Elasticsearch, Redis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Tools/Libraries: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Docker, Kubernetes (</w:t>
      </w:r>
      <w:r w:rsidDel="00000000" w:rsidR="00000000" w:rsidRPr="00000000">
        <w:rPr>
          <w:sz w:val="22"/>
          <w:szCs w:val="22"/>
          <w:rtl w:val="0"/>
        </w:rPr>
        <w:t xml:space="preserve">Google Cloud, AWS)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*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 Git, Baz</w:t>
      </w:r>
      <w:r w:rsidDel="00000000" w:rsidR="00000000" w:rsidRPr="00000000">
        <w:rPr>
          <w:sz w:val="22"/>
          <w:szCs w:val="22"/>
          <w:rtl w:val="0"/>
        </w:rPr>
        <w:t xml:space="preserve">el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bottom w:color="000000" w:space="0" w:sz="4" w:val="single"/>
        </w:pBd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tabs>
          <w:tab w:val="left" w:leader="none" w:pos="1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Northeastern University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Khoury College of Computer Sciences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 xml:space="preserve">      Boston, MA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Bachelor of Science in Computer Science &amp; Business Administration (Magna Cum Laude) 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 2022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C91B3C"/>
    <w:rPr>
      <w:rFonts w:ascii="Times New Roman" w:cs="Times New Roman" w:eastAsia="Times New Roman" w:hAnsi="Times New Roman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1B3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66D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6DB7"/>
    <w:rPr>
      <w:rFonts w:ascii="Times New Roman" w:cs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F66D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6DB7"/>
    <w:rPr>
      <w:rFonts w:ascii="Times New Roman" w:cs="Times New Roman" w:eastAsia="Times New Roman" w:hAnsi="Times New Roman"/>
      <w:color w:val="00000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F3B6A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8B0539"/>
    <w:pPr>
      <w:spacing w:after="100" w:afterAutospacing="1" w:before="100" w:beforeAutospacing="1"/>
    </w:pPr>
    <w:rPr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zefwang" TargetMode="External"/><Relationship Id="rId9" Type="http://schemas.openxmlformats.org/officeDocument/2006/relationships/hyperlink" Target="http://linkedin.com/in/zefeng-daniel-wa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nl.wang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kgoUXeMj76deTmqjvrxZvNJSw==">CgMxLjA4AHIhMTZEOTJkRkN0S01VN3BZaXdVMlB5MmpIeGZueXkxd3l5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2022-10-29T20:30:00Z</dcterms:created>
  <dc:creator>Zefeng Wang</dc:creator>
</cp:coreProperties>
</file>