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2" behindDoc="0" locked="0" layoutInCell="0" allowOverlap="1">
                <wp:simplePos x="0" y="0"/>
                <wp:positionH relativeFrom="margin">
                  <wp:posOffset>1415415</wp:posOffset>
                </wp:positionH>
                <wp:positionV relativeFrom="page">
                  <wp:posOffset>1108075</wp:posOffset>
                </wp:positionV>
                <wp:extent cx="3162300" cy="1700530"/>
                <wp:effectExtent l="0" t="0" r="0" b="0"/>
                <wp:wrapSquare wrapText="bothSides"/>
                <wp:docPr id="5" name="Imagen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62300" cy="170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12;o:allowoverlap:true;o:allowincell:false;mso-position-horizontal-relative:margin;margin-left:111.4pt;mso-position-horizontal:absolute;mso-position-vertical-relative:page;margin-top:87.2pt;mso-position-vertical:absolute;width:249.0pt;height:133.9pt;mso-wrap-distance-left:9.0pt;mso-wrap-distance-top:0.0pt;mso-wrap-distance-right:9.0pt;mso-wrap-distance-bottom:0.0pt;" stroked="false">
                <v:path textboxrect="0,0,0,0"/>
                <w10:wrap type="square"/>
                <v:imagedata r:id="rId13" o:title=""/>
              </v:shape>
            </w:pict>
          </mc:Fallback>
        </mc:AlternateContent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49"/>
        <w:jc w:val="center"/>
        <w:spacing w:line="276" w:lineRule="auto"/>
        <w:rPr>
          <w:rFonts w:ascii="Arial Black" w:hAnsi="Arial Black"/>
          <w:color w:val="002060"/>
          <w:sz w:val="44"/>
          <w:szCs w:val="44"/>
          <w:lang w:val="es-ES"/>
        </w:rPr>
      </w:pPr>
      <w:r>
        <w:rPr>
          <w:rFonts w:ascii="Arial Black" w:hAnsi="Arial Black"/>
          <w:color w:val="002060"/>
          <w:sz w:val="36"/>
          <w:szCs w:val="36"/>
          <w:lang w:val="es-ES"/>
        </w:rPr>
        <w:t xml:space="preserve">ADMINISTRACIÓN</w:t>
      </w:r>
      <w:r>
        <w:rPr>
          <w:lang w:val="es-ES"/>
        </w:rPr>
      </w:r>
    </w:p>
    <w:p>
      <w:pPr>
        <w:pStyle w:val="849"/>
        <w:jc w:val="center"/>
        <w:spacing w:line="276" w:lineRule="auto"/>
        <w:rPr>
          <w:rFonts w:ascii="Arial Black" w:hAnsi="Arial Black"/>
          <w:color w:val="002060"/>
          <w:sz w:val="44"/>
          <w:szCs w:val="44"/>
          <w:lang w:val="es-ES"/>
        </w:rPr>
      </w:pPr>
      <w:r>
        <w:rPr>
          <w:rFonts w:ascii="Arial Black" w:hAnsi="Arial Black"/>
          <w:b w:val="0"/>
          <w:i w:val="0"/>
          <w:caps w:val="0"/>
          <w:smallCaps w:val="0"/>
          <w:color w:val="002060"/>
          <w:spacing w:val="0"/>
          <w:sz w:val="32"/>
          <w:szCs w:val="32"/>
          <w:lang w:val="es-ES"/>
        </w:rPr>
        <w:t xml:space="preserve">APLICACIÓN ACTUAL DE LA IMPORTANCIA DE </w:t>
      </w:r>
      <w:r>
        <w:rPr>
          <w:rFonts w:ascii="Arial Black" w:hAnsi="Arial Black"/>
          <w:color w:val="002060"/>
          <w:sz w:val="32"/>
          <w:szCs w:val="32"/>
          <w:lang w:val="es-ES"/>
        </w:rPr>
        <w:t xml:space="preserve">ENFOQUES Y TEORÍAS DE LA ADMINISTRACIÓN</w:t>
      </w:r>
      <w:r>
        <w:rPr>
          <w:lang w:val="es-ES"/>
        </w:rPr>
      </w:r>
    </w:p>
    <w:tbl>
      <w:tblPr>
        <w:tblpPr w:horzAnchor="page" w:tblpX="1563" w:vertAnchor="page" w:tblpY="9168" w:leftFromText="141" w:topFromText="0" w:rightFromText="141" w:bottomFromText="0"/>
        <w:tblW w:w="5000" w:type="pc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25"/>
        <w:gridCol w:w="7312"/>
      </w:tblGrid>
      <w:tr>
        <w:trPr>
          <w:trHeight w:val="65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849"/>
              <w:jc w:val="left"/>
              <w:spacing w:before="0" w:after="0"/>
              <w:widowControl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eastAsia="Calibri" w:cs="Arial"/>
                <w:b/>
                <w:bCs/>
                <w:sz w:val="24"/>
                <w:szCs w:val="24"/>
                <w:lang w:val="es-ES" w:eastAsia="en-US" w:bidi="ar-SA"/>
              </w:rPr>
              <w:t xml:space="preserve">Tutor:</w:t>
            </w:r>
            <w:r>
              <w:rPr>
                <w:lang w:val="es-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12" w:type="dxa"/>
            <w:textDirection w:val="lrTb"/>
            <w:noWrap w:val="false"/>
          </w:tcPr>
          <w:p>
            <w:pPr>
              <w:pStyle w:val="849"/>
              <w:jc w:val="left"/>
              <w:spacing w:before="0" w:after="0"/>
              <w:shd w:val="clear" w:color="auto" w:fill="auto"/>
              <w:widowControl/>
              <w:tabs>
                <w:tab w:val="clear" w:pos="708" w:leader="none"/>
                <w:tab w:val="left" w:pos="2532" w:leader="none"/>
              </w:tabs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eastAsia="Calibri" w:cs="Arial"/>
                <w:b/>
                <w:bCs/>
                <w:sz w:val="24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color w:val="767171" w:themeColor="background2" w:themeShade="80"/>
                <w:sz w:val="24"/>
                <w:szCs w:val="24"/>
                <w:lang w:val="es-ES" w:eastAsia="en-US" w:bidi="ar-SA"/>
              </w:rPr>
              <w:t xml:space="preserve">Gabriela Esparza Chávez</w:t>
            </w:r>
            <w:r>
              <w:rPr>
                <w:lang w:val="es-ES"/>
              </w:rPr>
            </w:r>
          </w:p>
        </w:tc>
      </w:tr>
      <w:tr>
        <w:trPr>
          <w:trHeight w:val="65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849"/>
              <w:jc w:val="left"/>
              <w:spacing w:before="0" w:after="0"/>
              <w:widowControl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eastAsia="Calibri" w:cs="Arial"/>
                <w:b/>
                <w:bCs/>
                <w:sz w:val="24"/>
                <w:szCs w:val="24"/>
                <w:lang w:val="es-ES" w:eastAsia="en-US" w:bidi="ar-SA"/>
              </w:rPr>
              <w:t xml:space="preserve">Estudiante: </w:t>
            </w:r>
            <w:r>
              <w:rPr>
                <w:lang w:val="es-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12" w:type="dxa"/>
            <w:textDirection w:val="lrTb"/>
            <w:noWrap w:val="false"/>
          </w:tcPr>
          <w:p>
            <w:pPr>
              <w:pStyle w:val="849"/>
              <w:jc w:val="left"/>
              <w:spacing w:before="0" w:after="0"/>
              <w:shd w:val="clear" w:color="auto" w:fill="auto"/>
              <w:widowControl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Style w:val="884"/>
                <w:rFonts w:eastAsia="Calibri" w:cs="Arial"/>
                <w:b/>
                <w:bCs/>
                <w:sz w:val="24"/>
                <w:szCs w:val="24"/>
                <w:lang w:val="es-ES" w:eastAsia="en-US" w:bidi="ar-SA"/>
              </w:rPr>
              <w:t xml:space="preserve">José Ramón Ibáñez Posadas</w:t>
            </w:r>
            <w:r>
              <w:rPr>
                <w:lang w:val="es-ES"/>
              </w:rPr>
            </w:r>
          </w:p>
        </w:tc>
      </w:tr>
      <w:tr>
        <w:trPr>
          <w:trHeight w:val="65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849"/>
              <w:jc w:val="left"/>
              <w:spacing w:before="0" w:after="0"/>
              <w:widowControl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eastAsia="Calibri" w:cs="Arial"/>
                <w:b/>
                <w:bCs/>
                <w:sz w:val="24"/>
                <w:szCs w:val="24"/>
                <w:lang w:val="es-ES" w:eastAsia="en-US" w:bidi="ar-SA"/>
              </w:rPr>
              <w:t xml:space="preserve">Matricula:</w:t>
            </w:r>
            <w:r>
              <w:rPr>
                <w:lang w:val="es-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12" w:type="dxa"/>
            <w:textDirection w:val="lrTb"/>
            <w:noWrap w:val="false"/>
          </w:tcPr>
          <w:p>
            <w:pPr>
              <w:pStyle w:val="849"/>
              <w:jc w:val="left"/>
              <w:spacing w:before="0" w:after="0"/>
              <w:shd w:val="clear" w:color="auto" w:fill="auto"/>
              <w:widowControl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eastAsia="Calibri" w:cs="Arial"/>
                <w:b/>
                <w:bCs/>
                <w:color w:val="767171" w:themeColor="background2" w:themeShade="80"/>
                <w:sz w:val="24"/>
                <w:szCs w:val="24"/>
                <w:lang w:val="es-ES" w:eastAsia="en-US" w:bidi="ar-SA"/>
              </w:rPr>
              <w:t xml:space="preserve">BNL098377</w:t>
            </w:r>
            <w:r>
              <w:rPr>
                <w:lang w:val="es-ES"/>
              </w:rPr>
            </w:r>
          </w:p>
        </w:tc>
      </w:tr>
    </w:tbl>
    <w:p>
      <w:pPr>
        <w:pStyle w:val="849"/>
        <w:jc w:val="center"/>
        <w:rPr>
          <w:rFonts w:ascii="Arial Black" w:hAnsi="Arial Black"/>
          <w:color w:val="002060"/>
          <w:sz w:val="48"/>
          <w:szCs w:val="48"/>
          <w:highlight w:val="none"/>
          <w:lang w:val="es-ES"/>
        </w:rPr>
      </w:pPr>
      <w:r>
        <w:rPr>
          <w:rFonts w:ascii="Arial Black" w:hAnsi="Arial Black"/>
          <w:color w:val="002060"/>
          <w:sz w:val="48"/>
          <w:szCs w:val="48"/>
          <w:lang w:val="es-ES"/>
        </w:rPr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49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tbl>
      <w:tblPr>
        <w:tblpPr w:horzAnchor="margin" w:tblpXSpec="left" w:vertAnchor="text" w:tblpY="131" w:leftFromText="141" w:topFromText="0" w:rightFromText="141" w:bottomFromText="0"/>
        <w:tblW w:w="9260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30"/>
        <w:gridCol w:w="4629"/>
      </w:tblGrid>
      <w:tr>
        <w:trPr>
          <w:trHeight w:val="13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30" w:type="dxa"/>
            <w:textDirection w:val="lrTb"/>
            <w:noWrap w:val="false"/>
          </w:tcPr>
          <w:p>
            <w:pPr>
              <w:pStyle w:val="849"/>
              <w:spacing w:before="0" w:after="0"/>
              <w:widowControl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eastAsia="Calibri"/>
                <w:lang w:val="es-ES" w:eastAsia="en-US" w:bidi="ar-SA"/>
              </w:rPr>
              <w:fldChar w:fldCharType="begin"/>
            </w:r>
            <w:r>
              <w:rPr>
                <w:rFonts w:eastAsia="Calibri"/>
                <w:lang w:val="es-ES" w:eastAsia="en-US" w:bidi="ar-SA"/>
              </w:rPr>
              <w:instrText xml:space="preserve"> FILLIN ""</w:instrText>
            </w:r>
            <w:r>
              <w:rPr>
                <w:rFonts w:eastAsia="Calibri"/>
                <w:lang w:val="es-ES" w:eastAsia="en-US" w:bidi="ar-SA"/>
              </w:rPr>
              <w:fldChar w:fldCharType="separate"/>
            </w:r>
            <w:r>
              <w:rPr>
                <w:rFonts w:eastAsia="Calibri"/>
                <w:lang w:val="es-ES" w:eastAsia="en-US" w:bidi="ar-SA"/>
              </w:rPr>
              <w:t xml:space="preserve">Monterrey, Nuevo León</w:t>
            </w:r>
            <w:r>
              <w:rPr>
                <w:rFonts w:eastAsia="Calibri"/>
                <w:lang w:val="es-ES" w:eastAsia="en-US" w:bidi="ar-SA"/>
              </w:rPr>
              <w:fldChar w:fldCharType="end"/>
            </w:r>
            <w:r>
              <w:rPr>
                <w:lang w:val="es-E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29" w:type="dxa"/>
            <w:textDirection w:val="lrTb"/>
            <w:noWrap w:val="false"/>
          </w:tcPr>
          <w:p>
            <w:pPr>
              <w:pStyle w:val="849"/>
              <w:spacing w:before="0" w:after="0"/>
              <w:widowControl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lang w:val="es-ES"/>
              </w:rPr>
            </w:r>
            <w:sdt>
              <w:sdtPr>
                <w15:appearance w15:val="boundingBox"/>
                <w:date w:fullDate="2023-08-19T20:02:48Z">
                  <w:calendar w:val="gregorian"/>
                  <w:dateFormat w:val="dddd, d' de 'MMMM' de 'yyyy"/>
                  <w:lid w:val="es-MX"/>
                </w:date>
                <w:rPr>
                  <w:lang w:val="es-ES"/>
                </w:rPr>
              </w:sdtPr>
              <w:sdtContent>
                <w:r>
                  <w:rPr>
                    <w:rFonts w:eastAsia="Calibri"/>
                    <w:lang w:val="es-ES" w:eastAsia="en-US" w:bidi="ar-SA"/>
                  </w:rPr>
                </w:r>
                <w:r>
                  <w:rPr>
                    <w:rFonts w:eastAsia="Calibri"/>
                    <w:lang w:val="es-ES" w:eastAsia="en-US" w:bidi="ar-SA"/>
                  </w:rPr>
                  <w:t xml:space="preserve">domingo, 1</w:t>
                </w:r>
                <w:r>
                  <w:rPr>
                    <w:rFonts w:eastAsia="Calibri"/>
                    <w:lang w:val="es-ES" w:eastAsia="en-US" w:bidi="ar-SA"/>
                  </w:rPr>
                  <w:t xml:space="preserve">9</w:t>
                </w:r>
                <w:r>
                  <w:rPr>
                    <w:rFonts w:eastAsia="Calibri"/>
                    <w:lang w:val="es-ES" w:eastAsia="en-US" w:bidi="ar-SA"/>
                  </w:rPr>
                  <w:t xml:space="preserve"> de agosto de 2023</w:t>
                </w:r>
              </w:sdtContent>
            </w:sdt>
            <w:r>
              <w:rPr>
                <w:rFonts w:eastAsia="Calibri"/>
                <w:lang w:val="es-ES" w:eastAsia="en-US" w:bidi="ar-SA"/>
              </w:rPr>
            </w:r>
            <w:r>
              <w:rPr>
                <w:lang w:val="es-ES"/>
              </w:rPr>
            </w:r>
          </w:p>
          <w:p>
            <w:pPr>
              <w:pStyle w:val="849"/>
              <w:spacing w:before="0" w:after="0"/>
              <w:widowControl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 w:eastAsia="en-US" w:bidi="ar-SA"/>
              </w:rPr>
            </w:r>
            <w:r>
              <w:rPr>
                <w:lang w:val="es-ES"/>
              </w:rPr>
            </w:r>
          </w:p>
        </w:tc>
      </w:tr>
    </w:tbl>
    <w:p>
      <w:pPr>
        <w:shd w:val="nil"/>
        <w:rPr>
          <w:rFonts w:ascii="Arial" w:hAnsi="Arial" w:cs="Arial"/>
          <w:b/>
          <w:bCs/>
          <w:sz w:val="24"/>
          <w:szCs w:val="24"/>
          <w:highlight w:val="none"/>
          <w:lang w:val="es-ES"/>
        </w:rPr>
      </w:pPr>
      <w:r>
        <w:rPr>
          <w:rFonts w:ascii="Arial Black" w:hAnsi="Arial Black"/>
          <w:color w:val="002060"/>
          <w:sz w:val="48"/>
          <w:szCs w:val="48"/>
          <w:highlight w:val="none"/>
          <w:lang w:val="es-ES"/>
        </w:rPr>
        <w:br w:type="page" w:clear="all"/>
      </w:r>
      <w:r>
        <w:rPr>
          <w:rFonts w:ascii="Arial Black" w:hAnsi="Arial Black"/>
          <w:color w:val="002060"/>
          <w:sz w:val="48"/>
          <w:szCs w:val="48"/>
          <w:highlight w:val="none"/>
          <w:lang w:val="es-ES"/>
        </w:rPr>
      </w:r>
    </w:p>
    <w:p>
      <w:pPr>
        <w:pStyle w:val="849"/>
        <w:jc w:val="center"/>
        <w:spacing w:line="276" w:lineRule="auto"/>
        <w:rPr>
          <w:rFonts w:ascii="Arial Black" w:hAnsi="Arial Black"/>
          <w:color w:val="002060"/>
          <w:sz w:val="36"/>
          <w:szCs w:val="36"/>
          <w:highlight w:val="none"/>
          <w:lang w:val="es-ES"/>
        </w:rPr>
      </w:pPr>
      <w:r>
        <w:rPr>
          <w:rFonts w:ascii="Arial Black" w:hAnsi="Arial Black"/>
          <w:color w:val="002060"/>
          <w:sz w:val="36"/>
          <w:szCs w:val="36"/>
          <w:lang w:val="es-ES"/>
        </w:rPr>
        <w:t xml:space="preserve">INTRODUCCIÓN</w:t>
      </w:r>
      <w:r>
        <w:rPr>
          <w:lang w:val="es-ES"/>
        </w:rPr>
      </w:r>
    </w:p>
    <w:p>
      <w:pPr>
        <w:jc w:val="both"/>
        <w:spacing w:line="276" w:lineRule="auto"/>
        <w:rPr>
          <w14:ligatures w14:val="none"/>
        </w:rPr>
      </w:pPr>
      <w:r>
        <w:rPr>
          <w:highlight w:val="none"/>
          <w:lang w:val="es-ES"/>
        </w:rPr>
        <w:t xml:space="preserve">En el estudio de la administración, es fundamental comprender los diferentes enfoques y teorías que han surgido a lo largo del tiempo. Recientemente, realicé un mapa conceptual para explorar la importancia de estos enfoques y teorías en la gestión de las o</w:t>
      </w:r>
      <w:r>
        <w:rPr>
          <w:highlight w:val="none"/>
          <w:lang w:val="es-ES"/>
        </w:rPr>
        <w:t xml:space="preserve">rganizaciones. Este mapa conceptual me permitió visualizar de manera clara las ideas centrales y las interconexiones entre las diferentes corrientes de pensamiento administrativo. Además del mapa conceptual, también realicé un cuestionario que me ayudó a ev</w:t>
      </w:r>
      <w:r>
        <w:rPr>
          <w:highlight w:val="none"/>
          <w:lang w:val="es-ES"/>
        </w:rPr>
        <w:t xml:space="preserve">aluar mi conocimiento sobre estos enfoques y teorías.</w:t>
      </w:r>
      <w:r/>
    </w:p>
    <w:p>
      <w:pPr>
        <w:jc w:val="both"/>
        <w:spacing w:line="276" w:lineRule="auto"/>
        <w:rPr>
          <w14:ligatures w14:val="none"/>
        </w:rPr>
      </w:pPr>
      <w:r>
        <w:rPr>
          <w:highlight w:val="none"/>
          <w:lang w:val="es-ES"/>
        </w:rPr>
        <w:t xml:space="preserve">A través de este cuestionario, pude poner a prueba mis conocimientos y profundizar en aspectos específicos de cada enfoque y teoría, lo que me permitió adquirir un mayor entendimiento sobre su aplicabilidad en el ámbito empresarial. Pude comprender cómo las</w:t>
      </w:r>
      <w:r>
        <w:rPr>
          <w:highlight w:val="none"/>
          <w:lang w:val="es-ES"/>
        </w:rPr>
        <w:t xml:space="preserve"> teorías clásicas, como la teoría de la burocracia y la teoría clásica de la administración, han sentado las bases para la gestión eficiente y jerárquica de las organizaciones.</w:t>
      </w:r>
      <w:r/>
    </w:p>
    <w:p>
      <w:pPr>
        <w:jc w:val="both"/>
        <w:spacing w:line="276" w:lineRule="auto"/>
        <w:rPr>
          <w14:ligatures w14:val="none"/>
        </w:rPr>
      </w:pPr>
      <w:r>
        <w:rPr>
          <w:highlight w:val="none"/>
          <w:lang w:val="es-ES"/>
        </w:rPr>
        <w:t xml:space="preserve">Asimismo, exploré enfoques más contemporáneos, como la teoría estructuralista y la teoría de sistemas, que resaltan la importancia de comprender las relaciones informales y el entorno en el que las organizaciones operan. Estos enfoques más holísticos y cent</w:t>
      </w:r>
      <w:r>
        <w:rPr>
          <w:highlight w:val="none"/>
          <w:lang w:val="es-ES"/>
        </w:rPr>
        <w:t xml:space="preserve">rados en la interconexión de los diferentes componentes de una organización me han brindado una perspectiva más profunda sobre cómo mejorar el rendimiento y adaptabilidad de las organizaciones.</w:t>
      </w:r>
      <w:r/>
    </w:p>
    <w:p>
      <w:pPr>
        <w:jc w:val="both"/>
        <w:spacing w:line="276" w:lineRule="auto"/>
        <w:rPr>
          <w14:ligatures w14:val="none"/>
        </w:rPr>
      </w:pPr>
      <w:r>
        <w:rPr>
          <w:highlight w:val="none"/>
          <w:lang w:val="es-ES"/>
        </w:rPr>
        <w:t xml:space="preserve">En definitiva, a través del mapa conceptual y el cuestionario, he aprendido que los enfoques y teorías de la administración son herramientas valiosas para comprender y mejorar la gestión de las organizaciones. Estas teorías nos brindan una base sólida para </w:t>
      </w:r>
      <w:r>
        <w:rPr>
          <w:highlight w:val="none"/>
          <w:lang w:val="es-ES"/>
        </w:rPr>
        <w:t xml:space="preserve">desarrollar estrategias eficientes, optimizar los procesos de toma de decisiones y promover una cultura organizacional sólida. Estoy emocionado de aplicar este conocimiento adquirido en mi trayectoria profesional y seguir explorando nuevas teorías e enfoque</w:t>
      </w:r>
      <w:r>
        <w:rPr>
          <w:highlight w:val="none"/>
          <w:lang w:val="es-ES"/>
        </w:rPr>
        <w:t xml:space="preserve">s incitando a la innovación y la mejora continua en el ámbito de la administración.</w:t>
      </w:r>
      <w:r>
        <w:rPr>
          <w:lang w:val="es-ES"/>
        </w:rPr>
        <w:t xml:space="preserve">  </w:t>
      </w:r>
      <w:r>
        <w:rPr>
          <w:lang w:val="es-ES"/>
          <w14:ligatures w14:val="none"/>
        </w:rPr>
      </w:r>
      <w:r>
        <w:rPr>
          <w:lang w:val="es-ES"/>
        </w:rPr>
      </w:r>
      <w:r>
        <w:rPr>
          <w:highlight w:val="none"/>
          <w:lang w:val="es-ES"/>
          <w14:ligatures w14:val="none"/>
        </w:rPr>
      </w:r>
    </w:p>
    <w:p>
      <w:pPr>
        <w:jc w:val="both"/>
        <w:spacing w:line="276" w:lineRule="auto"/>
        <w:rPr>
          <w:highlight w:val="none"/>
          <w:lang w:val="es-ES"/>
          <w14:ligatures w14:val="none"/>
        </w:rPr>
        <w:sectPr>
          <w:headerReference w:type="default" r:id="rId8"/>
          <w:headerReference w:type="first" r:id="rId9"/>
          <w:footerReference w:type="default" r:id="rId11"/>
          <w:footerReference w:type="first" r:id="rId12"/>
          <w:footnotePr/>
          <w:endnotePr/>
          <w:type w:val="nextPage"/>
          <w:pgSz w:w="12240" w:h="15840" w:orient="portrait"/>
          <w:pgMar w:top="1417" w:right="1701" w:bottom="1417" w:left="1701" w:header="709" w:footer="709" w:gutter="0"/>
          <w:cols w:num="1" w:sep="0" w:space="1701" w:equalWidth="1"/>
          <w:docGrid w:linePitch="360"/>
          <w:titlePg/>
        </w:sectPr>
      </w:pPr>
      <w:r>
        <w:rPr>
          <w:highlight w:val="none"/>
          <w:lang w:val="es-ES"/>
        </w:rPr>
      </w:r>
      <w:r>
        <w:rPr>
          <w:lang w:val="es-ES"/>
          <w14:ligatures w14:val="none"/>
        </w:rPr>
      </w:r>
      <w:r>
        <w:rPr>
          <w:lang w:val="es-ES"/>
        </w:rPr>
      </w:r>
    </w:p>
    <w:p>
      <w:pPr>
        <w:jc w:val="center"/>
        <w:spacing w:line="276" w:lineRule="auto"/>
        <w:shd w:val="nil" w:color="auto"/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pP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  <w:r>
        <w:rPr>
          <w:rFonts w:ascii="Arial Black" w:hAnsi="Arial Black" w:cs="Arial Black"/>
          <w:b/>
          <w:bCs/>
          <w:sz w:val="36"/>
          <w:szCs w:val="36"/>
          <w:highlight w:val="none"/>
          <w:lang w:val="es-ES"/>
        </w:rPr>
        <w:t xml:space="preserve">DESARROLLO</w:t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</w:p>
    <w:p>
      <w:pPr>
        <w:jc w:val="center"/>
        <w:spacing w:line="276" w:lineRule="auto"/>
        <w:shd w:val="nil" w:color="000000"/>
        <w:rPr>
          <w:rFonts w:ascii="Arial Black" w:hAnsi="Arial Black" w:cs="Arial Black"/>
          <w:b/>
          <w:bCs/>
          <w:sz w:val="22"/>
          <w:szCs w:val="22"/>
          <w:highlight w:val="none"/>
          <w:lang w:val="es-ES"/>
        </w:rPr>
        <w:sectPr>
          <w:headerReference w:type="first" r:id="rId10"/>
          <w:footnotePr/>
          <w:endnotePr/>
          <w:type w:val="nextPage"/>
          <w:pgSz w:w="15840" w:h="12240" w:orient="landscape"/>
          <w:pgMar w:top="1701" w:right="1417" w:bottom="1701" w:left="1417" w:header="709" w:footer="709" w:gutter="0"/>
          <w:cols w:num="1" w:sep="0" w:space="1701" w:equalWidth="1"/>
          <w:docGrid w:linePitch="360"/>
          <w:titlePg/>
        </w:sectPr>
      </w:pP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-622595</wp:posOffset>
                </wp:positionH>
                <wp:positionV relativeFrom="paragraph">
                  <wp:posOffset>700624</wp:posOffset>
                </wp:positionV>
                <wp:extent cx="9630316" cy="5210175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462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9630316" cy="521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69632;o:allowoverlap:true;o:allowincell:true;mso-position-horizontal-relative:text;margin-left:-49.0pt;mso-position-horizontal:absolute;mso-position-vertical-relative:text;margin-top:55.2pt;mso-position-vertical:absolute;width:758.3pt;height:410.2pt;mso-wrap-distance-left:9.1pt;mso-wrap-distance-top:0.0pt;mso-wrap-distance-right:9.1pt;mso-wrap-distance-bottom:0.0pt;rotation:0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>
        <w:rPr>
          <w:rFonts w:ascii="Arial Black" w:hAnsi="Arial Black" w:cs="Arial Black"/>
          <w:b/>
          <w:bCs/>
          <w:sz w:val="32"/>
          <w:szCs w:val="32"/>
          <w:highlight w:val="none"/>
          <w:lang w:val="es-ES"/>
        </w:rPr>
        <w:t xml:space="preserve">APLICACIÓN ACTUAL DE LA IMPORTANCIA DE ENFOQUES Y TEORÍAS DE LA </w:t>
      </w:r>
      <w:r>
        <w:rPr>
          <w:rFonts w:ascii="Arial Black" w:hAnsi="Arial Black" w:cs="Arial Black"/>
          <w:b/>
          <w:bCs/>
          <w:sz w:val="32"/>
          <w:szCs w:val="32"/>
          <w:highlight w:val="none"/>
          <w:lang w:val="es-ES"/>
        </w:rPr>
        <w:t xml:space="preserve">ADMINISTRA</w:t>
      </w:r>
      <w:r>
        <w:rPr>
          <w:rFonts w:ascii="Arial Black" w:hAnsi="Arial Black" w:cs="Arial Black"/>
          <w:b/>
          <w:bCs/>
          <w:sz w:val="32"/>
          <w:szCs w:val="32"/>
          <w:highlight w:val="none"/>
          <w:lang w:val="es-ES"/>
        </w:rPr>
        <w:t xml:space="preserve">CIÓN</w:t>
      </w:r>
      <w:r>
        <w:rPr>
          <w:rFonts w:ascii="Arial Black" w:hAnsi="Arial Black" w:cs="Arial Black"/>
          <w:b/>
          <w:bCs/>
          <w:sz w:val="20"/>
          <w:szCs w:val="20"/>
          <w:highlight w:val="none"/>
          <w:lang w:val="es-ES"/>
        </w:rPr>
      </w:r>
      <w:r>
        <w:rPr>
          <w:rFonts w:ascii="Arial Black" w:hAnsi="Arial Black" w:cs="Arial Black"/>
          <w:b/>
          <w:bCs/>
          <w:sz w:val="22"/>
          <w:szCs w:val="22"/>
          <w:highlight w:val="none"/>
          <w:lang w:val="es-ES"/>
        </w:rPr>
      </w:r>
    </w:p>
    <w:p>
      <w:pPr>
        <w:jc w:val="center"/>
        <w:spacing w:line="276" w:lineRule="auto"/>
        <w:shd w:val="nil" w:color="000000"/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pPr>
      <w:r>
        <w:rPr>
          <w:rFonts w:ascii="Arial Black" w:hAnsi="Arial Black" w:cs="Arial Black"/>
          <w:b/>
          <w:bCs/>
          <w:sz w:val="36"/>
          <w:szCs w:val="36"/>
          <w:highlight w:val="none"/>
          <w:lang w:val="es-ES"/>
        </w:rPr>
        <w:t xml:space="preserve">CUESTIONARIO</w:t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  <w:r>
        <w:rPr>
          <w:rFonts w:ascii="Arial Black" w:hAnsi="Arial Black" w:cs="Arial Black"/>
          <w:b/>
          <w:bCs/>
          <w:sz w:val="56"/>
          <w:szCs w:val="56"/>
          <w:highlight w:val="none"/>
          <w:lang w:val="es-ES"/>
        </w:rPr>
      </w:r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1. </w:t>
      </w:r>
      <w:r>
        <w:rPr>
          <w:b/>
          <w:bCs/>
          <w:highlight w:val="none"/>
          <w:lang w:val="es-ES"/>
        </w:rPr>
        <w:t xml:space="preserve">¿Cuál es el objetivo de la teoría de burocracia?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El objetivo de la teoría de burocracia es analizar y describir cómo las organizaciones funcionan de manera eficiente y racional a través de una estructura jerárquica, reglas y procedimientos establecidos.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2. </w:t>
      </w:r>
      <w:r>
        <w:rPr>
          <w:b/>
          <w:bCs/>
          <w:highlight w:val="none"/>
          <w:lang w:val="es-ES"/>
        </w:rPr>
        <w:t xml:space="preserve">¿Quién fue el sociólogo alemán en el que se basaron los investigadores para crear esta teoría?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Los investigadores se basaron en las ideas del sociólogo alemán Max Weber para desarrollar la teoría de burocracia.</w:t>
      </w:r>
      <w:r/>
    </w:p>
    <w:p>
      <w:pPr>
        <w:jc w:val="both"/>
        <w:spacing w:line="276" w:lineRule="auto"/>
        <w:shd w:val="nil" w:color="000000"/>
        <w:rPr>
          <w:b/>
          <w:bCs/>
          <w14:ligatures w14:val="none"/>
        </w:rPr>
      </w:pPr>
      <w:r>
        <w:rPr>
          <w:highlight w:val="none"/>
          <w:lang w:val="es-ES"/>
        </w:rPr>
        <w:t xml:space="preserve">3. </w:t>
      </w:r>
      <w:r>
        <w:rPr>
          <w:b/>
          <w:bCs/>
          <w:highlight w:val="none"/>
          <w:lang w:val="es-ES"/>
        </w:rPr>
        <w:t xml:space="preserve">¿Qué niveles de mando existen dentro de una organización?</w:t>
      </w:r>
      <w:r>
        <w:rPr>
          <w:b/>
          <w:bCs/>
        </w:rPr>
      </w:r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Dentro de una organización, pueden existir varios niveles de mando, como el nivel ejecutivo (directores y gerentes de alto nivel), el nivel medio (gerentes de departamento) y el nivel operativo (supervisores y empleados).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4. </w:t>
      </w:r>
      <w:r>
        <w:rPr>
          <w:b/>
          <w:bCs/>
          <w:highlight w:val="none"/>
          <w:lang w:val="es-ES"/>
        </w:rPr>
        <w:t xml:space="preserve">¿Cuál es el papel del director en una organización?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El papel del director en una organización es establecer las metas y objetivos generales de la empresa, tomar decisiones estratégicas, supervisar la ejecución de las operaciones y garantizar el cumplimiento de las políticas y procedimientos establecidos.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5. </w:t>
      </w:r>
      <w:r>
        <w:rPr>
          <w:b/>
          <w:bCs/>
          <w:highlight w:val="none"/>
          <w:lang w:val="es-ES"/>
        </w:rPr>
        <w:t xml:space="preserve">¿Qué tipo de solución proporciona un gerente en una empresa?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Un gerente en una empresa brinda soluciones a través de la toma de decisiones basada en su autoridad y experiencia, coordinando las actividades de su equipo, estableciendo metas, asignando recursos y evaluando el desempeño.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6. </w:t>
      </w:r>
      <w:r>
        <w:rPr>
          <w:b/>
          <w:bCs/>
          <w:highlight w:val="none"/>
          <w:lang w:val="es-ES"/>
        </w:rPr>
        <w:t xml:space="preserve">¿A quién se dirige un empleado para buscar una solución a un problema que va más allá de su alcance?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Un empleado puede dirigirse a su supervisor o gerente de departamento para buscar una solución a un problema que va más allá de su alcance.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7. </w:t>
      </w:r>
      <w:r>
        <w:rPr>
          <w:b/>
          <w:bCs/>
          <w:highlight w:val="none"/>
          <w:lang w:val="es-ES"/>
        </w:rPr>
        <w:t xml:space="preserve">¿Cuál es una ventaja de establecer una jerarquía y procedimientos en una organización?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Una ventaja de establecer una jerarquía y procedimientos en una organización es que ayuda a crear una estructura clara de autoridad y responsabilidad, lo que facilita la toma de decisiones, la coordinación de actividades y la rendición de cuentas.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8. </w:t>
      </w:r>
      <w:r>
        <w:rPr>
          <w:b/>
          <w:bCs/>
          <w:highlight w:val="none"/>
          <w:lang w:val="es-ES"/>
        </w:rPr>
        <w:t xml:space="preserve">¿Por qué la relación laboral basada en funciones y no en personas evita el favoritismo?</w:t>
      </w:r>
      <w:r/>
    </w:p>
    <w:p>
      <w:pPr>
        <w:jc w:val="both"/>
        <w:spacing w:line="276" w:lineRule="auto"/>
        <w:shd w:val="nil" w:color="000000"/>
        <w:rPr>
          <w:highlight w:val="none"/>
          <w:lang w:val="es-ES"/>
          <w14:ligatures w14:val="none"/>
        </w:rPr>
      </w:pPr>
      <w:r>
        <w:rPr>
          <w:highlight w:val="none"/>
          <w:lang w:val="es-ES"/>
        </w:rPr>
        <w:t xml:space="preserve">   La relación laboral basada en funciones y no en personas evita el favoritismo porque se enfoca en los roles y responsabilidades de cada individuo en la organización, en lugar de privilegiar a personas específicas.</w:t>
      </w:r>
      <w:r/>
    </w:p>
    <w:p>
      <w:pPr>
        <w:jc w:val="both"/>
        <w:spacing w:line="276" w:lineRule="auto"/>
        <w:shd w:val="nil" w:color="000000"/>
        <w:rPr>
          <w:highlight w:val="none"/>
          <w:lang w:val="es-ES"/>
          <w14:ligatures w14:val="none"/>
        </w:rPr>
      </w:pPr>
      <w:r>
        <w:rPr>
          <w:highlight w:val="none"/>
          <w:lang w:val="es-ES"/>
          <w14:ligatures w14:val="none"/>
        </w:rPr>
      </w:r>
      <w:r>
        <w:rPr>
          <w:highlight w:val="none"/>
          <w:lang w:val="es-ES"/>
          <w14:ligatures w14:val="none"/>
        </w:rPr>
      </w:r>
    </w:p>
    <w:p>
      <w:pPr>
        <w:jc w:val="both"/>
        <w:spacing w:line="276" w:lineRule="auto"/>
        <w:shd w:val="nil" w:color="000000"/>
        <w:rPr>
          <w:highlight w:val="none"/>
          <w:lang w:val="es-ES"/>
          <w14:ligatures w14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9. </w:t>
      </w:r>
      <w:r>
        <w:rPr>
          <w:b/>
          <w:bCs/>
          <w:highlight w:val="none"/>
          <w:lang w:val="es-ES"/>
        </w:rPr>
        <w:t xml:space="preserve">¿Cómo contribuye la burocracia a la racionalidad y la eficiencia en el trabajo?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La burocracia contribuye a la racionalidad y eficiencia en el trabajo al establecer reglas y procedimientos consistentes, lo que permite una mayor previsibilidad y eficacia en la toma de decisiones y la ejecución de tareas.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10. </w:t>
      </w:r>
      <w:r>
        <w:rPr>
          <w:b/>
          <w:bCs/>
          <w:highlight w:val="none"/>
          <w:lang w:val="es-ES"/>
        </w:rPr>
        <w:t xml:space="preserve">¿Quién fue el filósofo, economista y sociólogo alemán que más contribuyó a la escuela estructuralista?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 El filósofo, economista y sociólogo alemán que más contribuyó a la escuela estructuralista fue Max Weber.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11. </w:t>
      </w:r>
      <w:r>
        <w:rPr>
          <w:b/>
          <w:bCs/>
          <w:highlight w:val="none"/>
          <w:lang w:val="es-ES"/>
        </w:rPr>
        <w:t xml:space="preserve">¿Qué crítica hizo la escuela estructuralista a la organización y estructura formal?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 La escuela estructuralista criticó a la organización y estructura formal argumentando que a menudo ignoran la realidad de las relaciones informales dentro de una organización.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12. </w:t>
      </w:r>
      <w:r>
        <w:rPr>
          <w:b/>
          <w:bCs/>
          <w:highlight w:val="none"/>
          <w:lang w:val="es-ES"/>
        </w:rPr>
        <w:t xml:space="preserve">¿Qué tipo de autoridad se presenta en el estilo tradicional de autoridad según la escuela estructuralista?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 El estilo tradicional de autoridad presenta una autoridad basada en la posición o el título, donde se espera que los empleados obedezcan las órdenes y decisiones de los superiores jerárquicos.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13. </w:t>
      </w:r>
      <w:r>
        <w:rPr>
          <w:b/>
          <w:bCs/>
          <w:highlight w:val="none"/>
          <w:lang w:val="es-ES"/>
        </w:rPr>
        <w:t xml:space="preserve">¿Cuál es el enfoque de la escuela matemática en la toma de decisiones?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 El enfoque de la escuela matemática en la toma de decisiones se basa en el uso de modelos matemáticos y técnicas cuantitativas para analizar y resolver problemas de gestión.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14. </w:t>
      </w:r>
      <w:r>
        <w:rPr>
          <w:b/>
          <w:bCs/>
          <w:highlight w:val="none"/>
          <w:lang w:val="es-ES"/>
        </w:rPr>
        <w:t xml:space="preserve">Menciona tres tipos de modelos matemáticos utilizados en la administración.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    Algunos tipos de modelos matemáticos utilizados en la administración incluyen modelos de programación lineal, modelos de simulación y modelos de teoría de colas.</w:t>
      </w:r>
      <w:r/>
    </w:p>
    <w:p>
      <w:pPr>
        <w:jc w:val="both"/>
        <w:spacing w:line="276" w:lineRule="auto"/>
        <w:shd w:val="nil" w:color="000000"/>
        <w:rPr>
          <w:highlight w:val="none"/>
          <w:lang w:val="es-ES"/>
          <w14:ligatures w14:val="none"/>
        </w:rPr>
      </w:pPr>
      <w:r>
        <w:rPr>
          <w:highlight w:val="none"/>
          <w:lang w:val="es-ES"/>
        </w:rPr>
        <w:t xml:space="preserve">15. </w:t>
      </w:r>
      <w:r>
        <w:rPr>
          <w:b/>
          <w:bCs/>
          <w:highlight w:val="none"/>
          <w:lang w:val="es-ES"/>
        </w:rPr>
        <w:t xml:space="preserve">¿Por qué es importante la teoría de sistemas para entender y mejorar las organizaciones?</w:t>
      </w:r>
      <w:r>
        <w:rPr>
          <w:highlight w:val="none"/>
          <w:lang w:val="es-ES"/>
          <w14:ligatures w14:val="none"/>
        </w:rPr>
      </w:r>
    </w:p>
    <w:p>
      <w:pPr>
        <w:jc w:val="both"/>
        <w:spacing w:line="276" w:lineRule="auto"/>
        <w:shd w:val="nil" w:color="000000"/>
        <w:rPr>
          <w:highlight w:val="none"/>
          <w:lang w:val="es-ES"/>
          <w14:ligatures w14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La teoría de sistemas es importante para entender y mejorar las organizaciones porque permite comprender cómo las distintas partes de una organización interactúan entre sí y con su entorno, identificando las interdependencias y las consecuencias de las acci</w:t>
      </w:r>
      <w:r>
        <w:rPr>
          <w:highlight w:val="none"/>
          <w:lang w:val="es-ES"/>
        </w:rPr>
        <w:t xml:space="preserve">ones tomadas. Esto proporciona una visión holística de la organización y ayuda a tomar decisiones más informadas, promoviendo un enfoque integrado y sistemático en la gestión de las organizaciones. Al comprender cómo los componentes están interconectados, e</w:t>
      </w:r>
      <w:r>
        <w:rPr>
          <w:highlight w:val="none"/>
          <w:lang w:val="es-ES"/>
        </w:rPr>
        <w:t xml:space="preserve">s posible identificar oportunidades de mejora y optimización en los procesos, fomentando una mayor eficiencia, adaptabilidad y rendimiento en la organización.</w:t>
      </w:r>
      <w:r>
        <w:rPr>
          <w:highlight w:val="none"/>
          <w:lang w:val="es-ES"/>
          <w14:ligatures w14:val="none"/>
        </w:rPr>
      </w:r>
      <w:r/>
    </w:p>
    <w:p>
      <w:pPr>
        <w:shd w:val="nil"/>
        <w:rPr>
          <w:rFonts w:ascii="Arial Black" w:hAnsi="Arial Black" w:cs="Arial Black"/>
          <w:b/>
          <w:bCs/>
          <w:sz w:val="36"/>
          <w:szCs w:val="36"/>
          <w:highlight w:val="none"/>
          <w:lang w:val="es-ES"/>
        </w:rPr>
      </w:pPr>
      <w:r>
        <w:rPr>
          <w:rFonts w:ascii="Arial Black" w:hAnsi="Arial Black" w:cs="Arial Black"/>
          <w:b/>
          <w:bCs/>
          <w:sz w:val="36"/>
          <w:szCs w:val="36"/>
          <w:highlight w:val="none"/>
          <w:lang w:val="es-ES"/>
        </w:rPr>
        <w:br w:type="page" w:clear="all"/>
      </w:r>
      <w:r>
        <w:rPr>
          <w:rFonts w:ascii="Arial Black" w:hAnsi="Arial Black" w:cs="Arial Black"/>
          <w:b/>
          <w:bCs/>
          <w:sz w:val="36"/>
          <w:szCs w:val="36"/>
          <w:highlight w:val="none"/>
          <w:lang w:val="es-ES"/>
        </w:rPr>
      </w:r>
    </w:p>
    <w:p>
      <w:pPr>
        <w:jc w:val="center"/>
        <w:spacing w:line="276" w:lineRule="auto"/>
        <w:shd w:val="nil" w:color="000000"/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pP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  <w:t xml:space="preserve">CONCLUSI</w:t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  <w:t xml:space="preserve">ÓN</w:t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En conclusión, a través del estudio de los diferentes enfoques y teorías de la administración, he adquirido un conocimiento profundo sobre cómo las organizaciones son gestionadas y operan eficientemente. El mapa conceptual y el cuestionario que realicé me </w:t>
      </w:r>
      <w:r>
        <w:rPr>
          <w:highlight w:val="none"/>
          <w:lang w:val="es-ES"/>
        </w:rPr>
        <w:t xml:space="preserve">permitieron visualizar y evaluar de manera integral las diversas corrientes de pensamiento administrativo y su importancia en la práctica empresarial.</w:t>
      </w:r>
      <w:r/>
    </w:p>
    <w:p>
      <w:pPr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Aprendí que las teorías clásicas de la administración, como la burocracia y la gestión científica, sentaron las bases para una estructura organizativa eficiente y jerárquica. Por otro lado, los enfoques más modernos, como la teoría estructuralista y la teor</w:t>
      </w:r>
      <w:r>
        <w:rPr>
          <w:highlight w:val="none"/>
          <w:lang w:val="es-ES"/>
        </w:rPr>
        <w:t xml:space="preserve">ía de sistemas, resaltaron la importancia de comprender las relaciones y dinámicas informales dentro de las organizaciones y su entorno.</w:t>
      </w:r>
      <w:r/>
    </w:p>
    <w:p>
      <w:pPr>
        <w:jc w:val="both"/>
        <w:spacing w:line="276" w:lineRule="auto"/>
        <w:shd w:val="nil" w:color="000000"/>
        <w:rPr>
          <w:highlight w:val="none"/>
          <w:lang w:val="es-ES"/>
          <w14:ligatures w14:val="none"/>
        </w:rPr>
      </w:pPr>
      <w:r>
        <w:rPr>
          <w:highlight w:val="none"/>
          <w:lang w:val="es-ES"/>
        </w:rPr>
        <w:t xml:space="preserve">En resumen, el estudio de los enfoques y teorías de la administración es esencial para comprender cómo se gestionan eficientemente las organizaciones. Mediante el análisis de estas teorías, pude obtener una perspectiva más amplia y comprensiva sobre la gest</w:t>
      </w:r>
      <w:r>
        <w:rPr>
          <w:highlight w:val="none"/>
          <w:lang w:val="es-ES"/>
        </w:rPr>
        <w:t xml:space="preserve">ión empresarial. Estoy preparado para aplicar estos conocimientos en situaciones prácticas y seguir explorando nuevas ideas y enfoques en la búsqueda de la excelencia administrativa.</w:t>
      </w:r>
      <w:r/>
    </w:p>
    <w:p>
      <w:pPr>
        <w:shd w:val="nil"/>
        <w:rPr>
          <w:highlight w:val="none"/>
          <w:lang w:val="es-ES"/>
          <w14:ligatures w14:val="none"/>
        </w:rPr>
      </w:pPr>
      <w:r>
        <w:rPr>
          <w:highlight w:val="none"/>
          <w:lang w:val="es-ES"/>
          <w14:ligatures w14:val="none"/>
        </w:rPr>
        <w:br w:type="page" w:clear="all"/>
      </w:r>
      <w:r>
        <w:rPr>
          <w:highlight w:val="none"/>
          <w:lang w:val="es-ES"/>
          <w14:ligatures w14:val="none"/>
        </w:rPr>
      </w:r>
    </w:p>
    <w:p>
      <w:pPr>
        <w:jc w:val="center"/>
        <w:spacing w:line="276" w:lineRule="auto"/>
        <w:shd w:val="nil" w:color="000000"/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pP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  <w:t xml:space="preserve">BIBLIOGRAF</w:t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  <w:t xml:space="preserve">ÍA</w:t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</w:p>
    <w:p>
      <w:pPr>
        <w:ind w:left="0"/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Guerrero, C. y Galindo, F. (2014). Administración 2. México: Patria.</w:t>
      </w:r>
      <w:r>
        <w:rPr>
          <w:highlight w:val="none"/>
          <w:lang w:val="es-ES"/>
        </w:rPr>
      </w:r>
    </w:p>
    <w:p>
      <w:pPr>
        <w:ind w:left="0"/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Gutiérrez, O. (2016). Fundamentos de administración de empresas. Madrid: Pirámide.</w:t>
      </w:r>
      <w:r>
        <w:rPr>
          <w:highlight w:val="none"/>
          <w:lang w:val="es-ES"/>
        </w:rPr>
      </w:r>
    </w:p>
    <w:p>
      <w:pPr>
        <w:ind w:left="0"/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Münch, L. (2015). Administración: proceso administrativo, clave para el éxito empresaria. </w:t>
      </w:r>
      <w:r>
        <w:rPr>
          <w:highlight w:val="none"/>
          <w:lang w:val="es-ES"/>
        </w:rPr>
        <w:t xml:space="preserve">México: Pearson.</w:t>
      </w:r>
      <w:r>
        <w:rPr>
          <w:highlight w:val="none"/>
          <w:lang w:val="es-ES"/>
        </w:rPr>
      </w:r>
      <w:r>
        <w:rPr>
          <w:highlight w:val="none"/>
          <w:lang w:val="es-ES"/>
          <w14:ligatures w14:val="none"/>
        </w:rPr>
      </w:r>
    </w:p>
    <w:p>
      <w:pPr>
        <w:ind w:left="0"/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Porter, M. (2015). Estrategia competitiva. México: Grupo Editorial Patria.</w:t>
      </w:r>
      <w:r>
        <w:rPr>
          <w:highlight w:val="none"/>
          <w:lang w:val="es-ES"/>
        </w:rPr>
      </w:r>
    </w:p>
    <w:p>
      <w:pPr>
        <w:ind w:left="0"/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Sánchez, M. (2015). Administración 1. México: Patria.</w:t>
      </w:r>
      <w:r>
        <w:rPr>
          <w:highlight w:val="none"/>
          <w:lang w:val="es-ES"/>
        </w:rPr>
      </w:r>
    </w:p>
    <w:p>
      <w:pPr>
        <w:ind w:left="0"/>
        <w:jc w:val="both"/>
        <w:spacing w:line="276" w:lineRule="auto"/>
        <w:shd w:val="nil" w:color="000000"/>
        <w:rPr>
          <w14:ligatures w14:val="none"/>
        </w:rPr>
      </w:pPr>
      <w:r>
        <w:rPr>
          <w:highlight w:val="none"/>
          <w:lang w:val="es-ES"/>
        </w:rPr>
        <w:t xml:space="preserve">Stephen, R. y Coulter, M. (2014). Administración. México: Pearson.</w:t>
      </w:r>
      <w:r>
        <w:rPr>
          <w:highlight w:val="none"/>
          <w:lang w:val="es-ES"/>
        </w:rPr>
      </w:r>
    </w:p>
    <w:p>
      <w:pPr>
        <w:ind w:left="0"/>
        <w:jc w:val="both"/>
        <w:spacing w:line="276" w:lineRule="auto"/>
        <w:shd w:val="nil" w:color="000000"/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pPr>
      <w:r>
        <w:rPr>
          <w:highlight w:val="none"/>
          <w:lang w:val="es-ES"/>
        </w:rPr>
        <w:t xml:space="preserve">Torres, Z. (2014). Teoría general de administración. México: Patria.</w:t>
      </w:r>
      <w:r>
        <w:rPr>
          <w:highlight w:val="none"/>
          <w:lang w:val="es-ES"/>
        </w:rPr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</w:p>
    <w:p>
      <w:pPr>
        <w:jc w:val="center"/>
        <w:spacing w:line="276" w:lineRule="auto"/>
        <w:shd w:val="nil" w:color="000000"/>
        <w:rPr>
          <w:rFonts w:ascii="Arial Black" w:hAnsi="Arial Black" w:cs="Arial Black"/>
          <w:b/>
          <w:bCs/>
          <w:sz w:val="36"/>
          <w:szCs w:val="36"/>
          <w:highlight w:val="none"/>
          <w:lang w:val="es-ES"/>
        </w:rPr>
      </w:pP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  <w:r>
        <w:rPr>
          <w:rFonts w:ascii="Arial Black" w:hAnsi="Arial Black" w:cs="Arial Black"/>
          <w:b/>
          <w:bCs/>
          <w:sz w:val="40"/>
          <w:szCs w:val="40"/>
          <w:highlight w:val="none"/>
          <w:lang w:val="es-ES"/>
        </w:rPr>
      </w:r>
    </w:p>
    <w:p>
      <w:pPr>
        <w:jc w:val="center"/>
        <w:spacing w:line="276" w:lineRule="auto"/>
        <w:shd w:val="nil" w:color="000000"/>
        <w:rPr>
          <w:highlight w:val="none"/>
          <w:lang w:val="es-ES"/>
          <w14:ligatures w14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  <w14:ligatures w14:val="none"/>
        </w:rPr>
      </w:r>
    </w:p>
    <w:sectPr>
      <w:footnotePr/>
      <w:endnotePr/>
      <w:type w:val="nextPage"/>
      <w:pgSz w:w="12240" w:h="15840" w:orient="portrait"/>
      <w:pgMar w:top="1417" w:right="1701" w:bottom="1417" w:left="1701" w:header="567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9</w:t>
    </w:r>
    <w:r>
      <w:fldChar w:fldCharType="end"/>
    </w:r>
    <w:r/>
  </w:p>
  <w:p>
    <w:pPr>
      <w:pStyle w:val="91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jc w:val="center"/>
    </w:pPr>
    <w:fldSimple w:instr="PAGE \* MERGEFORMAT">
      <w:r>
        <w:t xml:space="preserve">1</w:t>
      </w:r>
    </w:fldSimple>
    <w:r/>
    <w:r/>
  </w:p>
  <w:p>
    <w:pPr>
      <w:pStyle w:val="915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9525" distL="0" distR="9525" simplePos="0" relativeHeight="11" behindDoc="1" locked="0" layoutInCell="0" allowOverlap="1">
              <wp:simplePos x="0" y="0"/>
              <wp:positionH relativeFrom="margin">
                <wp:posOffset>-1137285</wp:posOffset>
              </wp:positionH>
              <wp:positionV relativeFrom="margin">
                <wp:posOffset>-909320</wp:posOffset>
              </wp:positionV>
              <wp:extent cx="7839075" cy="790575"/>
              <wp:effectExtent l="635" t="0" r="0" b="0"/>
              <wp:wrapNone/>
              <wp:docPr id="1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00" cy="790560"/>
                        <a:chOff x="0" y="0"/>
                        <a:chExt cx="7839000" cy="79056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39000" cy="734760"/>
                        </a:xfrm>
                        <a:custGeom>
                          <a:avLst/>
                          <a:gdLst>
                            <a:gd name="textAreaLeft" fmla="*/ 0 w 4444200"/>
                            <a:gd name="textAreaRight" fmla="*/ 4444560 w 4444200"/>
                            <a:gd name="textAreaTop" fmla="*/ 0 h 416520"/>
                            <a:gd name="textAreaBottom" fmla="*/ 416880 h 416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312660" h="1129665" fill="norm" stroke="1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0"/>
                          <a:ext cx="7839000" cy="790560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mc:AlternateContent>
                                <mc:Choice Requires="wpg">
                                  <w:drawing>
                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                      <wp:simplePos x="0" y="0"/>
                                      <wp:positionH relativeFrom="column">
                                        <wp:posOffset>-899795</wp:posOffset>
                                      </wp:positionH>
                                      <wp:positionV relativeFrom="paragraph">
                                        <wp:posOffset>-540000</wp:posOffset>
                                      </wp:positionV>
                                      <wp:extent cx="10077450" cy="866775"/>
                                      <wp:effectExtent l="0" t="0" r="0" b="0"/>
                                      <wp:wrapTight wrapText="bothSides">
                                        <wp:wrapPolygon edited="1">
                                          <wp:start x="0" y="0"/>
                                          <wp:lineTo x="21600" y="0"/>
                                          <wp:lineTo x="21600" y="21600"/>
                                          <wp:lineTo x="0" y="21600"/>
                                        </wp:wrapPolygon>
                                      </wp:wrapTight>
                                      <wp:docPr id="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92371031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2"/>
                                              <a:stretch/>
                                            </pic:blipFill>
                                            <pic:spPr bwMode="auto">
                                              <a:xfrm rot="0" flipH="0" flipV="0">
                                                <a:off x="0" y="0"/>
                                                <a:ext cx="10077449" cy="8667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anchor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0" o:spid="_x0000_s0" type="#_x0000_t75" style="position:absolute;z-index:11264;o:allowoverlap:true;o:allowincell:true;mso-position-horizontal-relative:text;margin-left:-70.8pt;mso-position-horizontal:absolute;mso-position-vertical-relative:text;margin-top:-42.5pt;mso-position-vertical:absolute;width:793.5pt;height:68.2pt;mso-wrap-distance-left:9.1pt;mso-wrap-distance-top:0.0pt;mso-wrap-distance-right:9.1pt;mso-wrap-distance-bottom:0.0pt;rotation:0;" wrapcoords="0 0 100000 0 100000 100000 0 100000" stroked="false">
                                      <v:path textboxrect="0,0,0,0"/>
                                      <w10:wrap type="tight"/>
                                      <v:imagedata r:id="rId2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0000" style="position:absolute;z-index:-11;o:allowoverlap:true;o:allowincell:false;mso-position-horizontal-relative:margin;margin-left:-89.5pt;mso-position-horizontal:absolute;mso-position-vertical-relative:margin;margin-top:-71.6pt;mso-position-vertical:absolute;width:617.2pt;height:62.2pt;mso-wrap-distance-left:0.0pt;mso-wrap-distance-top:0.0pt;mso-wrap-distance-right:0.8pt;mso-wrap-distance-bottom:0.8pt;" coordorigin="0,0" coordsize="78390,7905">
              <v:shape id="shape 2" o:spid="_x0000_s2" style="position:absolute;left:0;top:0;width:78390;height:7347;visibility:visible;" path="m0,0l100000,0l100000,100000l49495,64924l0,96627l0,0xe" coordsize="100000,100000" fillcolor="#5B9BD5" stroked="f" strokeweight="1.00pt">
                <v:path textboxrect="0,0,100006,100085"/>
                <v:stroke dashstyle="solid"/>
              </v:shape>
              <v:shape id="shape 3" o:spid="_x0000_s3" o:spt="1" type="#_x0000_t1" style="position:absolute;left:0;top:0;width:78390;height:7905;v-text-anchor:middle;visibility:visible;" stroked="f" strokeweight="1.00pt">
                <v:fill r:id="rId1" o:title="" type="frame"/>
                <v:stroke dashstyle="solid"/>
                <v:textbox inset="0,0,0,0">
                  <w:txbxContent>
                    <w:p>
                      <w:r>
                        <mc:AlternateContent>
                          <mc:Choice Requires="wpg">
                            <w:drawing>
          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                <wp:simplePos x="0" y="0"/>
                                <wp:positionH relativeFrom="column">
                                  <wp:posOffset>-899795</wp:posOffset>
                                </wp:positionH>
                                <wp:positionV relativeFrom="paragraph">
                                  <wp:posOffset>-540000</wp:posOffset>
                                </wp:positionV>
                                <wp:extent cx="10077450" cy="866775"/>
                                <wp:effectExtent l="0" t="0" r="0" b="0"/>
                                <wp:wrapTight wrapText="bothSides">
                                  <wp:wrapPolygon edited="1">
                                    <wp:start x="0" y="0"/>
                                    <wp:lineTo x="21600" y="0"/>
                                    <wp:lineTo x="21600" y="21600"/>
                                    <wp:lineTo x="0" y="21600"/>
                                  </wp:wrapPolygon>
                                </wp:wrapTight>
                                <wp:docPr id="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2371031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2"/>
                                        <a:stretch/>
                                      </pic:blipFill>
                                      <pic:spPr bwMode="auto">
                                        <a:xfrm rot="0" flipH="0" flipV="0">
                                          <a:off x="0" y="0"/>
                                          <a:ext cx="10077449" cy="8667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anchor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0" o:spid="_x0000_s0" type="#_x0000_t75" style="position:absolute;z-index:11264;o:allowoverlap:true;o:allowincell:true;mso-position-horizontal-relative:text;margin-left:-70.8pt;mso-position-horizontal:absolute;mso-position-vertical-relative:text;margin-top:-42.5pt;mso-position-vertical:absolute;width:793.5pt;height:68.2pt;mso-wrap-distance-left:9.1pt;mso-wrap-distance-top:0.0pt;mso-wrap-distance-right:9.1pt;mso-wrap-distance-bottom:0.0pt;rotation:0;" wrapcoords="0 0 100000 0 100000 100000 0 100000" stroked="false">
                                <v:path textboxrect="0,0,0,0"/>
                                <w10:wrap type="tight"/>
                                <v:imagedata r:id="rId2" o:title=""/>
                              </v:shape>
                            </w:pict>
                          </mc:Fallback>
                        </mc:AlternateContent>
                      </w: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9525" distL="0" distR="9525" simplePos="0" relativeHeight="2" behindDoc="1" locked="0" layoutInCell="0" allowOverlap="1">
              <wp:simplePos x="0" y="0"/>
              <wp:positionH relativeFrom="margin">
                <wp:posOffset>-1118235</wp:posOffset>
              </wp:positionH>
              <wp:positionV relativeFrom="margin">
                <wp:posOffset>-899795</wp:posOffset>
              </wp:positionV>
              <wp:extent cx="7839075" cy="733425"/>
              <wp:effectExtent l="635" t="635" r="0" b="0"/>
              <wp:wrapNone/>
              <wp:docPr id="3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00" cy="733320"/>
                        <a:chOff x="0" y="0"/>
                        <a:chExt cx="7839000" cy="73332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39000" cy="681840"/>
                        </a:xfrm>
                        <a:custGeom>
                          <a:avLst/>
                          <a:gdLst>
                            <a:gd name="textAreaLeft" fmla="*/ 0 w 4444200"/>
                            <a:gd name="textAreaRight" fmla="*/ 4444560 w 4444200"/>
                            <a:gd name="textAreaTop" fmla="*/ 0 h 386640"/>
                            <a:gd name="textAreaBottom" fmla="*/ 387000 h 386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312660" h="1129665" fill="norm" stroke="1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0"/>
                          <a:ext cx="7839000" cy="733320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" o:spid="_x0000_s0000" style="position:absolute;z-index:-2;o:allowoverlap:true;o:allowincell:false;mso-position-horizontal-relative:margin;margin-left:-88.0pt;mso-position-horizontal:absolute;mso-position-vertical-relative:margin;margin-top:-70.8pt;mso-position-vertical:absolute;width:617.2pt;height:57.8pt;mso-wrap-distance-left:0.0pt;mso-wrap-distance-top:0.0pt;mso-wrap-distance-right:0.8pt;mso-wrap-distance-bottom:0.8pt;" coordorigin="0,0" coordsize="78390,7333">
              <v:shape id="shape 5" o:spid="_x0000_s5" style="position:absolute;left:0;top:0;width:78390;height:6818;visibility:visible;" path="m0,0l100000,0l100000,100000l49495,64924l0,96627l0,0xe" coordsize="100000,100000" fillcolor="#5B9BD5" stroked="f" strokeweight="1.00pt">
                <v:path textboxrect="0,0,100006,100092"/>
                <v:stroke dashstyle="solid"/>
              </v:shape>
              <v:shape id="shape 6" o:spid="_x0000_s6" o:spt="1" type="#_x0000_t1" style="position:absolute;left:0;top:0;width:78390;height:7333;visibility:visible;" stroked="f" strokeweight="1.00pt">
                <v:fill r:id="rId1" o:title="" type="frame"/>
                <v:stroke dashstyle="solid"/>
              </v:shape>
            </v:group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spacing w:line="240" w:lineRule="auto"/>
    </w:pPr>
    <w:r/>
    <w:r/>
    <w:r/>
    <w:r/>
    <w:r/>
    <w:r/>
    <w:r/>
    <w:r/>
    <w:r/>
    <w:r/>
    <w:r/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-540000</wp:posOffset>
              </wp:positionV>
              <wp:extent cx="10077450" cy="866775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0058293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0077449" cy="8667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7" o:spid="_x0000_s7" type="#_x0000_t75" style="position:absolute;z-index:11264;o:allowoverlap:true;o:allowincell:true;mso-position-horizontal-relative:text;margin-left:-70.8pt;mso-position-horizontal:absolute;mso-position-vertical-relative:text;margin-top:-42.5pt;mso-position-vertical:absolute;width:793.5pt;height:68.2pt;mso-wrap-distance-left:9.1pt;mso-wrap-distance-top:0.0pt;mso-wrap-distance-right:9.1pt;mso-wrap-distance-bottom:0.0pt;" wrapcoords="0 0 100000 0 100000 100000 0 100000" stroked="false">
              <v:path textboxrect="0,0,0,0"/>
              <w10:wrap type="tight"/>
              <v:imagedata r:id="rId1" o:title=""/>
            </v:shape>
          </w:pict>
        </mc:Fallback>
      </mc:AlternateContent>
    </w: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9" w:default="1">
    <w:name w:val="Normal"/>
    <w:qFormat/>
    <w:pPr>
      <w:jc w:val="center"/>
      <w:spacing w:before="0" w:beforeAutospacing="0" w:after="160" w:afterAutospacing="0" w:line="360" w:lineRule="auto"/>
      <w:widowControl/>
    </w:pPr>
    <w:rPr>
      <w:rFonts w:ascii="Arial" w:hAnsi="Arial" w:eastAsia="Calibri" w:cs="Arial"/>
      <w:b w:val="0"/>
      <w:bCs w:val="0"/>
      <w:color w:val="002060"/>
      <w:sz w:val="20"/>
      <w:szCs w:val="20"/>
      <w:lang w:val="es-MX" w:eastAsia="en-US" w:bidi="ar-SA"/>
    </w:rPr>
  </w:style>
  <w:style w:type="paragraph" w:styleId="850">
    <w:name w:val="Heading 1"/>
    <w:basedOn w:val="8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51">
    <w:name w:val="Heading 2"/>
    <w:basedOn w:val="8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52">
    <w:name w:val="Heading 3"/>
    <w:basedOn w:val="8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53">
    <w:name w:val="Heading 4"/>
    <w:basedOn w:val="8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54">
    <w:name w:val="Heading 5"/>
    <w:basedOn w:val="8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55">
    <w:name w:val="Heading 6"/>
    <w:basedOn w:val="8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56">
    <w:name w:val="Heading 7"/>
    <w:basedOn w:val="8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57">
    <w:name w:val="Heading 8"/>
    <w:basedOn w:val="8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58">
    <w:name w:val="Heading 9"/>
    <w:basedOn w:val="8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9">
    <w:name w:val="Heading 1 Char"/>
    <w:basedOn w:val="882"/>
    <w:uiPriority w:val="9"/>
    <w:qFormat/>
    <w:rPr>
      <w:rFonts w:ascii="Arial" w:hAnsi="Arial" w:eastAsia="Arial" w:cs="Arial"/>
      <w:sz w:val="40"/>
      <w:szCs w:val="40"/>
    </w:rPr>
  </w:style>
  <w:style w:type="character" w:styleId="860">
    <w:name w:val="Heading 2 Char"/>
    <w:basedOn w:val="882"/>
    <w:uiPriority w:val="9"/>
    <w:qFormat/>
    <w:rPr>
      <w:rFonts w:ascii="Arial" w:hAnsi="Arial" w:eastAsia="Arial" w:cs="Arial"/>
      <w:sz w:val="34"/>
    </w:rPr>
  </w:style>
  <w:style w:type="character" w:styleId="861">
    <w:name w:val="Heading 3 Char"/>
    <w:basedOn w:val="882"/>
    <w:uiPriority w:val="9"/>
    <w:qFormat/>
    <w:rPr>
      <w:rFonts w:ascii="Arial" w:hAnsi="Arial" w:eastAsia="Arial" w:cs="Arial"/>
      <w:sz w:val="30"/>
      <w:szCs w:val="30"/>
    </w:rPr>
  </w:style>
  <w:style w:type="character" w:styleId="862">
    <w:name w:val="Heading 4 Char"/>
    <w:basedOn w:val="88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63">
    <w:name w:val="Heading 5 Char"/>
    <w:basedOn w:val="88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64">
    <w:name w:val="Heading 6 Char"/>
    <w:basedOn w:val="88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65">
    <w:name w:val="Heading 7 Char"/>
    <w:basedOn w:val="88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66">
    <w:name w:val="Heading 8 Char"/>
    <w:basedOn w:val="88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67">
    <w:name w:val="Heading 9 Char"/>
    <w:basedOn w:val="88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68">
    <w:name w:val="Title Char"/>
    <w:basedOn w:val="882"/>
    <w:uiPriority w:val="10"/>
    <w:qFormat/>
    <w:rPr>
      <w:sz w:val="48"/>
      <w:szCs w:val="48"/>
    </w:rPr>
  </w:style>
  <w:style w:type="character" w:styleId="869">
    <w:name w:val="Subtitle Char"/>
    <w:basedOn w:val="882"/>
    <w:uiPriority w:val="11"/>
    <w:qFormat/>
    <w:rPr>
      <w:sz w:val="24"/>
      <w:szCs w:val="24"/>
    </w:rPr>
  </w:style>
  <w:style w:type="character" w:styleId="870">
    <w:name w:val="Quote Char"/>
    <w:uiPriority w:val="29"/>
    <w:qFormat/>
    <w:rPr>
      <w:i/>
    </w:rPr>
  </w:style>
  <w:style w:type="character" w:styleId="871">
    <w:name w:val="Intense Quote Char"/>
    <w:uiPriority w:val="30"/>
    <w:qFormat/>
    <w:rPr>
      <w:i/>
    </w:rPr>
  </w:style>
  <w:style w:type="character" w:styleId="872">
    <w:name w:val="Header Char"/>
    <w:basedOn w:val="882"/>
    <w:uiPriority w:val="99"/>
    <w:qFormat/>
  </w:style>
  <w:style w:type="character" w:styleId="873">
    <w:name w:val="Footer Char"/>
    <w:basedOn w:val="882"/>
    <w:uiPriority w:val="99"/>
    <w:qFormat/>
  </w:style>
  <w:style w:type="character" w:styleId="874">
    <w:name w:val="Caption Char"/>
    <w:uiPriority w:val="99"/>
    <w:qFormat/>
  </w:style>
  <w:style w:type="character" w:styleId="875">
    <w:name w:val="Hyperlink"/>
    <w:uiPriority w:val="99"/>
    <w:unhideWhenUsed/>
    <w:rPr>
      <w:color w:val="0000ff" w:themeColor="hyperlink"/>
      <w:u w:val="single"/>
    </w:rPr>
  </w:style>
  <w:style w:type="character" w:styleId="876">
    <w:name w:val="Footnote Text Char"/>
    <w:uiPriority w:val="99"/>
    <w:qFormat/>
    <w:rPr>
      <w:sz w:val="18"/>
    </w:rPr>
  </w:style>
  <w:style w:type="character" w:styleId="877">
    <w:name w:val="Footnote Characters"/>
    <w:uiPriority w:val="99"/>
    <w:unhideWhenUsed/>
    <w:qFormat/>
    <w:rPr>
      <w:vertAlign w:val="superscript"/>
    </w:rPr>
  </w:style>
  <w:style w:type="character" w:styleId="878">
    <w:name w:val="footnote reference"/>
    <w:rPr>
      <w:vertAlign w:val="superscript"/>
    </w:rPr>
  </w:style>
  <w:style w:type="character" w:styleId="879">
    <w:name w:val="Endnote Text Char"/>
    <w:uiPriority w:val="99"/>
    <w:qFormat/>
    <w:rPr>
      <w:sz w:val="20"/>
    </w:rPr>
  </w:style>
  <w:style w:type="character" w:styleId="880">
    <w:name w:val="Endnote Characters"/>
    <w:uiPriority w:val="99"/>
    <w:semiHidden/>
    <w:unhideWhenUsed/>
    <w:qFormat/>
    <w:rPr>
      <w:vertAlign w:val="superscript"/>
    </w:rPr>
  </w:style>
  <w:style w:type="character" w:styleId="881">
    <w:name w:val="endnote reference"/>
    <w:rPr>
      <w:vertAlign w:val="superscript"/>
    </w:rPr>
  </w:style>
  <w:style w:type="character" w:styleId="882" w:default="1">
    <w:name w:val="Default Paragraph Font"/>
    <w:uiPriority w:val="1"/>
    <w:semiHidden/>
    <w:unhideWhenUsed/>
    <w:qFormat/>
  </w:style>
  <w:style w:type="character" w:styleId="883" w:customStyle="1">
    <w:name w:val="Sin espaciado Car"/>
    <w:basedOn w:val="882"/>
    <w:uiPriority w:val="1"/>
    <w:qFormat/>
    <w:rPr>
      <w:rFonts w:eastAsia="Arial" w:eastAsiaTheme="minorEastAsia"/>
      <w:lang w:eastAsia="es-MX"/>
    </w:rPr>
  </w:style>
  <w:style w:type="character" w:styleId="884">
    <w:name w:val="Placeholder Text"/>
    <w:basedOn w:val="882"/>
    <w:uiPriority w:val="99"/>
    <w:semiHidden/>
    <w:qFormat/>
    <w:rPr>
      <w:color w:val="808080"/>
    </w:rPr>
  </w:style>
  <w:style w:type="character" w:styleId="885" w:customStyle="1">
    <w:name w:val="Título Car"/>
    <w:basedOn w:val="882"/>
    <w:uiPriority w:val="10"/>
    <w:qFormat/>
    <w:rPr>
      <w:rFonts w:ascii="Calibri Light" w:hAnsi="Calibri Light" w:eastAsia="Arial" w:cs="Arial" w:asciiTheme="majorHAnsi" w:hAnsiTheme="majorHAnsi" w:eastAsiaTheme="majorEastAsia" w:cstheme="majorBidi"/>
      <w:spacing w:val="-10"/>
      <w:sz w:val="56"/>
      <w:szCs w:val="56"/>
    </w:rPr>
  </w:style>
  <w:style w:type="character" w:styleId="886" w:customStyle="1">
    <w:name w:val="Encabezado Car"/>
    <w:basedOn w:val="882"/>
    <w:uiPriority w:val="99"/>
    <w:qFormat/>
  </w:style>
  <w:style w:type="character" w:styleId="887" w:customStyle="1">
    <w:name w:val="Pie de página Car"/>
    <w:basedOn w:val="882"/>
    <w:uiPriority w:val="99"/>
    <w:qFormat/>
  </w:style>
  <w:style w:type="paragraph" w:styleId="888">
    <w:name w:val="Heading"/>
    <w:basedOn w:val="849"/>
    <w:next w:val="889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89">
    <w:name w:val="Body Text"/>
    <w:basedOn w:val="849"/>
    <w:pPr>
      <w:spacing w:before="0" w:after="140" w:line="276" w:lineRule="auto"/>
    </w:pPr>
  </w:style>
  <w:style w:type="paragraph" w:styleId="890">
    <w:name w:val="List"/>
    <w:basedOn w:val="889"/>
    <w:rPr>
      <w:rFonts w:cs="Noto Sans Devanagari"/>
    </w:rPr>
  </w:style>
  <w:style w:type="paragraph" w:styleId="891">
    <w:name w:val="Caption"/>
    <w:basedOn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92">
    <w:name w:val="Index"/>
    <w:basedOn w:val="849"/>
    <w:qFormat/>
    <w:pPr>
      <w:suppressLineNumbers/>
    </w:pPr>
    <w:rPr>
      <w:rFonts w:cs="Noto Sans Devanagari"/>
    </w:rPr>
  </w:style>
  <w:style w:type="paragraph" w:styleId="893">
    <w:name w:val="List Paragraph"/>
    <w:basedOn w:val="849"/>
    <w:uiPriority w:val="34"/>
    <w:qFormat/>
    <w:pPr>
      <w:contextualSpacing/>
      <w:ind w:left="720" w:firstLine="0"/>
      <w:spacing w:before="0" w:after="160"/>
    </w:pPr>
  </w:style>
  <w:style w:type="paragraph" w:styleId="894">
    <w:name w:val="Subtitle"/>
    <w:basedOn w:val="849"/>
    <w:uiPriority w:val="11"/>
    <w:qFormat/>
    <w:pPr>
      <w:spacing w:before="200" w:after="200"/>
    </w:pPr>
    <w:rPr>
      <w:sz w:val="24"/>
      <w:szCs w:val="24"/>
    </w:rPr>
  </w:style>
  <w:style w:type="paragraph" w:styleId="895">
    <w:name w:val="Quote"/>
    <w:basedOn w:val="849"/>
    <w:uiPriority w:val="29"/>
    <w:qFormat/>
    <w:pPr>
      <w:ind w:left="720" w:right="720" w:firstLine="0"/>
    </w:pPr>
    <w:rPr>
      <w:i/>
    </w:rPr>
  </w:style>
  <w:style w:type="paragraph" w:styleId="896">
    <w:name w:val="Intense Quote"/>
    <w:basedOn w:val="849"/>
    <w:uiPriority w:val="30"/>
    <w:qFormat/>
    <w:pPr>
      <w:ind w:left="720" w:right="720" w:firstLine="0"/>
      <w:spacing w:before="0" w:after="16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97">
    <w:name w:val="footnote text"/>
    <w:basedOn w:val="84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98">
    <w:name w:val="endnote text"/>
    <w:basedOn w:val="84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99">
    <w:name w:val="toc 1"/>
    <w:basedOn w:val="849"/>
    <w:uiPriority w:val="39"/>
    <w:unhideWhenUsed/>
    <w:pPr>
      <w:ind w:left="0" w:right="0" w:firstLine="0"/>
      <w:spacing w:before="0" w:after="57"/>
    </w:pPr>
  </w:style>
  <w:style w:type="paragraph" w:styleId="900">
    <w:name w:val="toc 2"/>
    <w:basedOn w:val="849"/>
    <w:uiPriority w:val="39"/>
    <w:unhideWhenUsed/>
    <w:pPr>
      <w:ind w:left="283" w:right="0" w:firstLine="0"/>
      <w:spacing w:before="0" w:after="57"/>
    </w:pPr>
  </w:style>
  <w:style w:type="paragraph" w:styleId="901">
    <w:name w:val="toc 3"/>
    <w:basedOn w:val="849"/>
    <w:uiPriority w:val="39"/>
    <w:unhideWhenUsed/>
    <w:pPr>
      <w:ind w:left="567" w:right="0" w:firstLine="0"/>
      <w:spacing w:before="0" w:after="57"/>
    </w:pPr>
  </w:style>
  <w:style w:type="paragraph" w:styleId="902">
    <w:name w:val="toc 4"/>
    <w:basedOn w:val="849"/>
    <w:uiPriority w:val="39"/>
    <w:unhideWhenUsed/>
    <w:pPr>
      <w:ind w:left="850" w:right="0" w:firstLine="0"/>
      <w:spacing w:before="0" w:after="57"/>
    </w:pPr>
  </w:style>
  <w:style w:type="paragraph" w:styleId="903">
    <w:name w:val="toc 5"/>
    <w:basedOn w:val="849"/>
    <w:uiPriority w:val="39"/>
    <w:unhideWhenUsed/>
    <w:pPr>
      <w:ind w:left="1134" w:right="0" w:firstLine="0"/>
      <w:spacing w:before="0" w:after="57"/>
    </w:pPr>
  </w:style>
  <w:style w:type="paragraph" w:styleId="904">
    <w:name w:val="toc 6"/>
    <w:basedOn w:val="849"/>
    <w:uiPriority w:val="39"/>
    <w:unhideWhenUsed/>
    <w:pPr>
      <w:ind w:left="1417" w:right="0" w:firstLine="0"/>
      <w:spacing w:before="0" w:after="57"/>
    </w:pPr>
  </w:style>
  <w:style w:type="paragraph" w:styleId="905">
    <w:name w:val="toc 7"/>
    <w:basedOn w:val="849"/>
    <w:uiPriority w:val="39"/>
    <w:unhideWhenUsed/>
    <w:pPr>
      <w:ind w:left="1701" w:right="0" w:firstLine="0"/>
      <w:spacing w:before="0" w:after="57"/>
    </w:pPr>
  </w:style>
  <w:style w:type="paragraph" w:styleId="906">
    <w:name w:val="toc 8"/>
    <w:basedOn w:val="849"/>
    <w:uiPriority w:val="39"/>
    <w:unhideWhenUsed/>
    <w:pPr>
      <w:ind w:left="1984" w:right="0" w:firstLine="0"/>
      <w:spacing w:before="0" w:after="57"/>
    </w:pPr>
  </w:style>
  <w:style w:type="paragraph" w:styleId="907">
    <w:name w:val="toc 9"/>
    <w:basedOn w:val="849"/>
    <w:uiPriority w:val="39"/>
    <w:unhideWhenUsed/>
    <w:pPr>
      <w:ind w:left="2268" w:right="0" w:firstLine="0"/>
      <w:spacing w:before="0" w:after="57"/>
    </w:pPr>
  </w:style>
  <w:style w:type="paragraph" w:styleId="908">
    <w:name w:val="Index Heading"/>
    <w:basedOn w:val="888"/>
  </w:style>
  <w:style w:type="paragraph" w:styleId="909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es-MX" w:eastAsia="en-US" w:bidi="ar-SA"/>
    </w:rPr>
  </w:style>
  <w:style w:type="paragraph" w:styleId="910">
    <w:name w:val="table of figures"/>
    <w:basedOn w:val="849"/>
    <w:uiPriority w:val="99"/>
    <w:unhideWhenUsed/>
    <w:qFormat/>
    <w:pPr>
      <w:spacing w:before="0" w:after="0" w:afterAutospacing="0"/>
    </w:pPr>
  </w:style>
  <w:style w:type="paragraph" w:styleId="911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Arial" w:cs="Arial" w:eastAsiaTheme="minorEastAsia"/>
      <w:color w:val="auto"/>
      <w:sz w:val="22"/>
      <w:szCs w:val="22"/>
      <w:lang w:val="es-MX" w:eastAsia="es-MX" w:bidi="ar-SA"/>
    </w:rPr>
  </w:style>
  <w:style w:type="paragraph" w:styleId="912">
    <w:name w:val="Title"/>
    <w:basedOn w:val="849"/>
    <w:uiPriority w:val="10"/>
    <w:qFormat/>
    <w:pPr>
      <w:contextualSpacing/>
      <w:spacing w:before="0" w:after="0" w:line="240" w:lineRule="auto"/>
    </w:pPr>
    <w:rPr>
      <w:rFonts w:ascii="Calibri Light" w:hAnsi="Calibri Light" w:eastAsia="Arial" w:cs="Arial" w:asciiTheme="majorHAnsi" w:hAnsiTheme="majorHAnsi" w:eastAsiaTheme="majorEastAsia" w:cstheme="majorBidi"/>
      <w:spacing w:val="-10"/>
      <w:sz w:val="56"/>
      <w:szCs w:val="56"/>
    </w:rPr>
  </w:style>
  <w:style w:type="paragraph" w:styleId="913">
    <w:name w:val="Header and Footer"/>
    <w:basedOn w:val="849"/>
    <w:qFormat/>
  </w:style>
  <w:style w:type="paragraph" w:styleId="914">
    <w:name w:val="Header"/>
    <w:basedOn w:val="849"/>
    <w:uiPriority w:val="99"/>
    <w:unhideWhenUsed/>
    <w:pPr>
      <w:spacing w:before="0" w:after="0" w:line="240" w:lineRule="auto"/>
      <w:tabs>
        <w:tab w:val="clear" w:pos="708" w:leader="none"/>
        <w:tab w:val="center" w:pos="4419" w:leader="none"/>
        <w:tab w:val="right" w:pos="8838" w:leader="none"/>
      </w:tabs>
    </w:pPr>
  </w:style>
  <w:style w:type="paragraph" w:styleId="915">
    <w:name w:val="Footer"/>
    <w:basedOn w:val="849"/>
    <w:uiPriority w:val="99"/>
    <w:unhideWhenUsed/>
    <w:pPr>
      <w:spacing w:before="0" w:after="0" w:line="240" w:lineRule="auto"/>
      <w:tabs>
        <w:tab w:val="clear" w:pos="708" w:leader="none"/>
        <w:tab w:val="center" w:pos="4419" w:leader="none"/>
        <w:tab w:val="right" w:pos="8838" w:leader="none"/>
      </w:tabs>
    </w:pPr>
  </w:style>
  <w:style w:type="numbering" w:styleId="916" w:default="1">
    <w:name w:val="No List"/>
    <w:uiPriority w:val="99"/>
    <w:semiHidden/>
    <w:unhideWhenUsed/>
    <w:qFormat/>
  </w:style>
  <w:style w:type="table" w:styleId="91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Ibáñez Posadas</dc:creator>
  <cp:keywords/>
  <dc:description/>
  <dc:language>es-MX</dc:language>
  <cp:revision>14</cp:revision>
  <dcterms:created xsi:type="dcterms:W3CDTF">2021-06-16T21:55:00Z</dcterms:created>
  <dcterms:modified xsi:type="dcterms:W3CDTF">2023-08-19T23:48:15Z</dcterms:modified>
</cp:coreProperties>
</file>