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rPr>
          <w:color w:val="000000" w:themeColor="text1"/>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METODOLOGÍA DE LA INVESTIGACIÓN</w:t>
      </w:r>
    </w:p>
    <w:p>
      <w:pPr>
        <w:pStyle w:val="9"/>
        <w:jc w:val="center"/>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ACTIVIDAD 1</w:t>
      </w: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center"/>
        <w:rPr>
          <w:rFonts w:hint="default"/>
          <w:color w:val="000000" w:themeColor="text1"/>
          <w:sz w:val="48"/>
          <w:szCs w:val="40"/>
          <w14:textFill>
            <w14:solidFill>
              <w14:schemeClr w14:val="tx1"/>
            </w14:solidFill>
          </w14:textFill>
        </w:rPr>
      </w:pPr>
    </w:p>
    <w:p>
      <w:pPr>
        <w:pStyle w:val="9"/>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Tutor: Rosa González</w:t>
      </w:r>
    </w:p>
    <w:p>
      <w:pPr>
        <w:pStyle w:val="9"/>
        <w:jc w:val="left"/>
        <w:rPr>
          <w:rFonts w:hint="default"/>
          <w:color w:val="000000" w:themeColor="text1"/>
          <w:sz w:val="44"/>
          <w:szCs w:val="44"/>
          <w14:textFill>
            <w14:solidFill>
              <w14:schemeClr w14:val="tx1"/>
            </w14:solidFill>
          </w14:textFill>
        </w:rPr>
      </w:pPr>
    </w:p>
    <w:p>
      <w:pPr>
        <w:pStyle w:val="9"/>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Estudiante: José Ramón Ibáñez Posadas</w:t>
      </w:r>
    </w:p>
    <w:p>
      <w:pPr>
        <w:pStyle w:val="9"/>
        <w:jc w:val="left"/>
        <w:rPr>
          <w:rFonts w:hint="default"/>
          <w:color w:val="000000" w:themeColor="text1"/>
          <w:sz w:val="44"/>
          <w:szCs w:val="44"/>
          <w14:textFill>
            <w14:solidFill>
              <w14:schemeClr w14:val="tx1"/>
            </w14:solidFill>
          </w14:textFill>
        </w:rPr>
      </w:pPr>
    </w:p>
    <w:p>
      <w:pPr>
        <w:pStyle w:val="9"/>
        <w:jc w:val="left"/>
        <w:rPr>
          <w:rFonts w:hint="default"/>
          <w:color w:val="000000" w:themeColor="text1"/>
          <w:sz w:val="44"/>
          <w:szCs w:val="44"/>
          <w14:textFill>
            <w14:solidFill>
              <w14:schemeClr w14:val="tx1"/>
            </w14:solidFill>
          </w14:textFill>
        </w:rPr>
      </w:pPr>
      <w:r>
        <w:rPr>
          <w:rFonts w:hint="default"/>
          <w:color w:val="000000" w:themeColor="text1"/>
          <w:sz w:val="44"/>
          <w:szCs w:val="44"/>
          <w14:textFill>
            <w14:solidFill>
              <w14:schemeClr w14:val="tx1"/>
            </w14:solidFill>
          </w14:textFill>
        </w:rPr>
        <w:t>Matricula: BNL098377</w:t>
      </w:r>
    </w:p>
    <w:p>
      <w:pPr>
        <w:pStyle w:val="9"/>
        <w:jc w:val="center"/>
        <w:rPr>
          <w:rFonts w:hint="default"/>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bidi w:val="0"/>
        <w:rPr>
          <w:rFonts w:hint="default"/>
        </w:rPr>
        <w:sectPr>
          <w:headerReference r:id="rId4" w:type="default"/>
          <w:footerReference r:id="rId5" w:type="default"/>
          <w:pgSz w:w="11906" w:h="16838"/>
          <w:pgMar w:top="720" w:right="720" w:bottom="720" w:left="720" w:header="720" w:footer="720" w:gutter="0"/>
          <w:cols w:space="720" w:num="1"/>
          <w:docGrid w:linePitch="360" w:charSpace="0"/>
        </w:sectPr>
      </w:pPr>
    </w:p>
    <w:p>
      <w:pPr>
        <w:bidi w:val="0"/>
        <w:jc w:val="right"/>
        <w:rPr>
          <w:color w:val="000000" w:themeColor="text1"/>
          <w:sz w:val="28"/>
          <w:szCs w:val="28"/>
          <w14:textFill>
            <w14:solidFill>
              <w14:schemeClr w14:val="tx1"/>
            </w14:solidFill>
          </w14:textFill>
        </w:rPr>
        <w:sectPr>
          <w:type w:val="continuous"/>
          <w:pgSz w:w="11906" w:h="16838"/>
          <w:pgMar w:top="720" w:right="720" w:bottom="720" w:left="720" w:header="720" w:footer="720" w:gutter="0"/>
          <w:cols w:space="425" w:num="1"/>
          <w:docGrid w:linePitch="360" w:charSpace="0"/>
        </w:sectPr>
      </w:pPr>
      <w:r>
        <w:rPr>
          <w:rFonts w:hint="default"/>
          <w:sz w:val="28"/>
          <w:szCs w:val="28"/>
        </w:rPr>
        <w:t>Monterrey, Nuevo León                            Sábado 08 de Septiembre de 2023</w:t>
      </w: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jc w:val="center"/>
        <w:rPr>
          <w:color w:val="000000" w:themeColor="text1"/>
          <w:sz w:val="48"/>
          <w:szCs w:val="40"/>
          <w14:textFill>
            <w14:solidFill>
              <w14:schemeClr w14:val="tx1"/>
            </w14:solidFill>
          </w14:textFill>
        </w:rPr>
      </w:pPr>
    </w:p>
    <w:p>
      <w:pPr>
        <w:pStyle w:val="9"/>
        <w:ind w:left="0"/>
        <w:rPr>
          <w:color w:val="000000" w:themeColor="text1"/>
          <w:sz w:val="48"/>
          <w:szCs w:val="40"/>
          <w14:textFill>
            <w14:solidFill>
              <w14:schemeClr w14:val="tx1"/>
            </w14:solidFill>
          </w14:textFill>
        </w:rPr>
      </w:pPr>
      <w:r>
        <w:rPr>
          <w:color w:val="000000" w:themeColor="text1"/>
          <w:sz w:val="48"/>
          <w:szCs w:val="40"/>
          <w14:textFill>
            <w14:solidFill>
              <w14:schemeClr w14:val="tx1"/>
            </w14:solidFill>
          </w14:textFill>
        </w:rPr>
        <w:t>INTRODUCCIÓN</w:t>
      </w:r>
    </w:p>
    <w:p>
      <w:pPr>
        <w:pStyle w:val="9"/>
        <w:ind w:left="0"/>
        <w:rPr>
          <w:color w:val="000000" w:themeColor="text1"/>
          <w:sz w:val="48"/>
          <w:szCs w:val="40"/>
          <w14:textFill>
            <w14:solidFill>
              <w14:schemeClr w14:val="tx1"/>
            </w14:solidFill>
          </w14:textFill>
        </w:rPr>
      </w:pPr>
    </w:p>
    <w:p>
      <w:pPr>
        <w:pStyle w:val="16"/>
        <w:bidi w:val="0"/>
        <w:jc w:val="both"/>
        <w:rPr>
          <w:rFonts w:hint="default" w:asciiTheme="minorAscii" w:hAnsiTheme="minorAscii"/>
        </w:rPr>
      </w:pPr>
      <w:r>
        <w:rPr>
          <w:rFonts w:hint="default" w:asciiTheme="minorAscii" w:hAnsiTheme="minorAscii"/>
        </w:rPr>
        <w:t>La encriptación y la seguridad de la información son temas de vital importancia en la era digital, donde proteger la confidencialidad y la integridad de los datos se ha vuelto imperativo. Sin embargo, con el avance de la computación cuántica, la seguridad de los sistemas de encriptación tradicionales se ha visto amenazada.</w:t>
      </w:r>
    </w:p>
    <w:p>
      <w:pPr>
        <w:pStyle w:val="16"/>
        <w:bidi w:val="0"/>
        <w:jc w:val="both"/>
        <w:rPr>
          <w:rFonts w:hint="default" w:asciiTheme="minorAscii" w:hAnsiTheme="minorAscii"/>
        </w:rPr>
      </w:pPr>
      <w:r>
        <w:rPr>
          <w:rFonts w:hint="default" w:asciiTheme="minorAscii" w:hAnsiTheme="minorAscii"/>
        </w:rPr>
        <w:t>En esta introducción, se explorará la intersección entre la encriptación tradicional y la computación cuántica. La encriptación tradicional se basa en algoritmos y protocolos que han sido ampliamente utilizados y considerados seguros en entornos de computación clásica. Sin embargo, los avances en la computación cuántica plantean la posibilidad de que estos algoritmos sean vulnerables a ataques cuánticos más eficientes.</w:t>
      </w:r>
    </w:p>
    <w:p>
      <w:pPr>
        <w:pStyle w:val="16"/>
        <w:bidi w:val="0"/>
        <w:jc w:val="both"/>
        <w:rPr>
          <w:rFonts w:hint="default" w:asciiTheme="minorAscii" w:hAnsiTheme="minorAscii"/>
        </w:rPr>
      </w:pPr>
      <w:r>
        <w:rPr>
          <w:rFonts w:hint="default" w:asciiTheme="minorAscii" w:hAnsiTheme="minorAscii"/>
        </w:rPr>
        <w:t>La computación cuántica, basada en principios de la mecánica cuántica, promete una capacidad de cálculo exponencialmente superior a la de las computadoras clásicas. Esto plantea interrogantes sobre cómo mantener la seguridad de la información en un mundo donde las computadoras cuánticas podrían romper fácilmente los sistemas criptográficos tradicionales.</w:t>
      </w:r>
    </w:p>
    <w:p>
      <w:pPr>
        <w:pStyle w:val="16"/>
        <w:bidi w:val="0"/>
        <w:jc w:val="both"/>
        <w:rPr>
          <w:rFonts w:hint="default" w:asciiTheme="minorAscii" w:hAnsiTheme="minorAscii"/>
        </w:rPr>
      </w:pPr>
      <w:r>
        <w:rPr>
          <w:rFonts w:hint="default" w:asciiTheme="minorAscii" w:hAnsiTheme="minorAscii"/>
        </w:rPr>
        <w:t>En consecuencia, el campo de la encriptación cuántica ha surgido como una solución potencial para este problema. La encriptación cuántica se basa en los principios de la mecánica cuántica para garantizar una seguridad intrínseca a nivel de partículas subatómicas, lo que la hace potencialmente resistente a los ataques cuánticos. Sin embargo, su implementación práctica y los desafíos asociados plantean preguntas acerca de la viabilidad y la compatibilidad con los sistemas existentes.</w:t>
      </w:r>
    </w:p>
    <w:p>
      <w:pPr>
        <w:pStyle w:val="16"/>
        <w:bidi w:val="0"/>
        <w:jc w:val="both"/>
        <w:rPr>
          <w:color w:val="000000" w:themeColor="text1"/>
          <w:szCs w:val="40"/>
          <w14:textFill>
            <w14:solidFill>
              <w14:schemeClr w14:val="tx1"/>
            </w14:solidFill>
          </w14:textFill>
        </w:rPr>
      </w:pPr>
      <w:r>
        <w:rPr>
          <w:rFonts w:hint="default" w:asciiTheme="minorAscii" w:hAnsiTheme="minorAscii"/>
        </w:rPr>
        <w:t xml:space="preserve">En esta investigación, se examinará el marco teórico, los avances más recientes en la investigación de la criptografía cuántica y los desafíos de implementación práctica de la encriptación cuántica. También se destacarán las contribuciones de importantes autores y académicos en este campo de estudio. A través de este análisis, se busca comprender mejor los retos y las oportunidades que presenta la combinación de la encriptación tradicional y la computación cuántica, y cómo podemos garantizar la seguridad de la información en un entorno de constante evolución tecnológica.  </w:t>
      </w:r>
    </w:p>
    <w:p>
      <w:pPr>
        <w:pStyle w:val="9"/>
        <w:jc w:val="center"/>
        <w:rPr>
          <w:color w:val="000000" w:themeColor="text1"/>
          <w:sz w:val="48"/>
          <w:szCs w:val="40"/>
          <w14:textFill>
            <w14:solidFill>
              <w14:schemeClr w14:val="tx1"/>
            </w14:solidFill>
          </w14:textFill>
        </w:rPr>
      </w:pPr>
    </w:p>
    <w:p>
      <w:pPr>
        <w:rPr>
          <w:b/>
          <w:bCs/>
        </w:rPr>
      </w:pPr>
    </w:p>
    <w:p>
      <w:pPr>
        <w:rPr>
          <w:b/>
          <w:bCs/>
        </w:rPr>
      </w:pPr>
    </w:p>
    <w:p>
      <w:pPr>
        <w:rPr>
          <w:b/>
          <w:bCs/>
        </w:rPr>
      </w:pPr>
    </w:p>
    <w:p>
      <w:pPr>
        <w:rPr>
          <w:b/>
          <w:bCs/>
        </w:rPr>
      </w:pPr>
    </w:p>
    <w:p>
      <w:pPr>
        <w:rPr>
          <w:b/>
          <w:bCs/>
        </w:rPr>
      </w:pPr>
      <w:r>
        <w:rPr>
          <w:color w:val="000000" w:themeColor="text1"/>
          <w:sz w:val="48"/>
          <w:szCs w:val="40"/>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1366520</wp:posOffset>
                </wp:positionH>
                <wp:positionV relativeFrom="paragraph">
                  <wp:posOffset>389255</wp:posOffset>
                </wp:positionV>
                <wp:extent cx="5305425" cy="304800"/>
                <wp:effectExtent l="4445" t="4445" r="5080" b="14605"/>
                <wp:wrapNone/>
                <wp:docPr id="2" name="Cuadro de texto 2"/>
                <wp:cNvGraphicFramePr/>
                <a:graphic xmlns:a="http://schemas.openxmlformats.org/drawingml/2006/main">
                  <a:graphicData uri="http://schemas.microsoft.com/office/word/2010/wordprocessingShape">
                    <wps:wsp>
                      <wps:cNvSpPr txBox="1"/>
                      <wps:spPr>
                        <a:xfrm>
                          <a:off x="0" y="0"/>
                          <a:ext cx="5305425" cy="304800"/>
                        </a:xfrm>
                        <a:prstGeom prst="rect">
                          <a:avLst/>
                        </a:prstGeom>
                        <a:solidFill>
                          <a:schemeClr val="lt1"/>
                        </a:solidFill>
                        <a:ln w="6350">
                          <a:solidFill>
                            <a:prstClr val="black"/>
                          </a:solidFill>
                        </a:ln>
                      </wps:spPr>
                      <wps:txbx>
                        <w:txbxContent>
                          <w:p>
                            <w:pPr>
                              <w:ind w:left="0"/>
                              <w:jc w:val="both"/>
                              <w:rPr>
                                <w:rFonts w:ascii="Arial" w:hAnsi="Arial" w:cs="Arial"/>
                                <w:i/>
                                <w:iCs/>
                                <w:sz w:val="22"/>
                                <w:szCs w:val="18"/>
                              </w:rPr>
                            </w:pPr>
                            <w:r>
                              <w:rPr>
                                <w:rFonts w:ascii="Arial" w:hAnsi="Arial" w:cs="Arial"/>
                                <w:i/>
                                <w:iCs/>
                                <w:sz w:val="22"/>
                                <w:szCs w:val="18"/>
                              </w:rPr>
                              <w:t>Ingeniería en Tecnologías Computacionales</w:t>
                            </w:r>
                            <w:r>
                              <w:rPr>
                                <w:rFonts w:ascii="Arial" w:hAnsi="Arial" w:cs="Arial"/>
                                <w:i/>
                                <w:iCs/>
                                <w:sz w:val="22"/>
                                <w:szCs w:val="18"/>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2" o:spid="_x0000_s1026" o:spt="202" type="#_x0000_t202" style="position:absolute;left:0pt;margin-left:107.6pt;margin-top:30.65pt;height:24pt;width:417.75pt;z-index:251667456;mso-width-relative:page;mso-height-relative:page;" fillcolor="#FFFFFF [3201]" filled="t" stroked="t" coordsize="21600,21600" o:gfxdata="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">
                <v:fill on="t" focussize="0,0"/>
                <v:stroke weight="0.5pt" color="#000000" joinstyle="round"/>
                <v:imagedata o:title=""/>
                <o:lock v:ext="edit" aspectratio="f"/>
                <v:textbox>
                  <w:txbxContent>
                    <w:p>
                      <w:pPr>
                        <w:ind w:left="0"/>
                        <w:jc w:val="both"/>
                        <w:rPr>
                          <w:rFonts w:ascii="Arial" w:hAnsi="Arial" w:cs="Arial"/>
                          <w:i/>
                          <w:iCs/>
                          <w:sz w:val="22"/>
                          <w:szCs w:val="18"/>
                        </w:rPr>
                      </w:pPr>
                      <w:r>
                        <w:rPr>
                          <w:rFonts w:ascii="Arial" w:hAnsi="Arial" w:cs="Arial"/>
                          <w:i/>
                          <w:iCs/>
                          <w:sz w:val="22"/>
                          <w:szCs w:val="18"/>
                        </w:rPr>
                        <w:t>Ingeniería en Tecnologías Computacionales</w:t>
                      </w:r>
                      <w:r>
                        <w:rPr>
                          <w:rFonts w:ascii="Arial" w:hAnsi="Arial" w:cs="Arial"/>
                          <w:i/>
                          <w:iCs/>
                          <w:sz w:val="22"/>
                          <w:szCs w:val="18"/>
                        </w:rPr>
                        <w:tab/>
                      </w:r>
                    </w:p>
                  </w:txbxContent>
                </v:textbox>
              </v:shape>
            </w:pict>
          </mc:Fallback>
        </mc:AlternateContent>
      </w:r>
    </w:p>
    <w:p>
      <w:pPr>
        <w:rPr>
          <w:b/>
          <w:bCs/>
        </w:rPr>
      </w:pPr>
      <w:r>
        <w:rPr>
          <w:color w:val="000000" w:themeColor="text1"/>
          <w:sz w:val="48"/>
          <w:szCs w:val="40"/>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1339850</wp:posOffset>
                </wp:positionH>
                <wp:positionV relativeFrom="paragraph">
                  <wp:posOffset>339090</wp:posOffset>
                </wp:positionV>
                <wp:extent cx="5340350" cy="304800"/>
                <wp:effectExtent l="0" t="0" r="19050" b="12700"/>
                <wp:wrapNone/>
                <wp:docPr id="3" name="Cuadro de texto 3"/>
                <wp:cNvGraphicFramePr/>
                <a:graphic xmlns:a="http://schemas.openxmlformats.org/drawingml/2006/main">
                  <a:graphicData uri="http://schemas.microsoft.com/office/word/2010/wordprocessingShape">
                    <wps:wsp>
                      <wps:cNvSpPr txBox="1"/>
                      <wps:spPr>
                        <a:xfrm>
                          <a:off x="0" y="0"/>
                          <a:ext cx="5340350" cy="304800"/>
                        </a:xfrm>
                        <a:prstGeom prst="rect">
                          <a:avLst/>
                        </a:prstGeom>
                        <a:solidFill>
                          <a:schemeClr val="lt1"/>
                        </a:solidFill>
                        <a:ln w="6350">
                          <a:solidFill>
                            <a:prstClr val="black"/>
                          </a:solidFill>
                        </a:ln>
                      </wps:spPr>
                      <wps:txbx>
                        <w:txbxContent>
                          <w:p>
                            <w:pPr>
                              <w:ind w:left="0"/>
                              <w:rPr>
                                <w:rFonts w:ascii="Arial" w:hAnsi="Arial" w:cs="Arial"/>
                                <w:i/>
                                <w:iCs/>
                                <w:sz w:val="22"/>
                                <w:szCs w:val="18"/>
                              </w:rPr>
                            </w:pPr>
                            <w:r>
                              <w:rPr>
                                <w:rFonts w:ascii="Arial" w:hAnsi="Arial" w:cs="Arial"/>
                                <w:i/>
                                <w:iCs/>
                                <w:sz w:val="22"/>
                                <w:szCs w:val="18"/>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3" o:spid="_x0000_s1026" o:spt="202" type="#_x0000_t202" style="position:absolute;left:0pt;margin-left:105.5pt;margin-top:26.7pt;height:24pt;width:420.5pt;z-index:251661312;mso-width-relative:page;mso-height-relative:page;" fillcolor="#FFFFFF [3201]" filled="t" stroked="t" coordsize="21600,21600" o:gfxdata="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">
                <v:fill on="t" focussize="0,0"/>
                <v:stroke weight="0.5pt" color="#000000" joinstyle="round"/>
                <v:imagedata o:title=""/>
                <o:lock v:ext="edit" aspectratio="f"/>
                <v:textbox>
                  <w:txbxContent>
                    <w:p>
                      <w:pPr>
                        <w:ind w:left="0"/>
                        <w:rPr>
                          <w:rFonts w:ascii="Arial" w:hAnsi="Arial" w:cs="Arial"/>
                          <w:i/>
                          <w:iCs/>
                          <w:sz w:val="22"/>
                          <w:szCs w:val="18"/>
                        </w:rPr>
                      </w:pPr>
                      <w:r>
                        <w:rPr>
                          <w:rFonts w:ascii="Arial" w:hAnsi="Arial" w:cs="Arial"/>
                          <w:i/>
                          <w:iCs/>
                          <w:sz w:val="22"/>
                          <w:szCs w:val="18"/>
                        </w:rPr>
                        <w:t>1</w:t>
                      </w:r>
                    </w:p>
                  </w:txbxContent>
                </v:textbox>
              </v:shape>
            </w:pict>
          </mc:Fallback>
        </mc:AlternateContent>
      </w:r>
      <w:r>
        <w:rPr>
          <w:b/>
          <w:bCs/>
        </w:rPr>
        <w:t xml:space="preserve">Carrera:  </w:t>
      </w:r>
    </w:p>
    <w:p>
      <w:pPr>
        <w:rPr>
          <w:b/>
          <w:bCs/>
        </w:rPr>
      </w:pPr>
      <w:r>
        <w:rPr>
          <w:b/>
          <w:bCs/>
        </w:rPr>
        <w:t xml:space="preserve">Tetramestre: </w:t>
      </w:r>
    </w:p>
    <w:p>
      <w:pPr>
        <w:spacing w:before="0" w:after="0"/>
        <w:rPr>
          <w:b/>
          <w:bCs/>
        </w:rPr>
      </w:pPr>
      <w:r>
        <w:rPr>
          <w:b/>
          <w:bCs/>
        </w:rPr>
        <w:t xml:space="preserve">Tema de investigación </w:t>
      </w:r>
    </w:p>
    <w:p>
      <w:pPr>
        <w:spacing w:before="0" w:after="0"/>
        <w:rPr>
          <w:i/>
          <w:iCs/>
        </w:rPr>
      </w:pPr>
      <w:r>
        <w:rPr>
          <w:i/>
          <w:iCs/>
        </w:rPr>
        <w:t>Este debe ser enfocado a tu carrera.</w:t>
      </w:r>
    </w:p>
    <w:p>
      <w:pPr>
        <w:spacing w:before="0" w:after="0"/>
      </w:pPr>
      <w:r>
        <w:rPr>
          <w:color w:val="000000" w:themeColor="text1"/>
          <w:sz w:val="48"/>
          <w:szCs w:val="40"/>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463550</wp:posOffset>
                </wp:positionH>
                <wp:positionV relativeFrom="paragraph">
                  <wp:posOffset>86360</wp:posOffset>
                </wp:positionV>
                <wp:extent cx="6254750" cy="304800"/>
                <wp:effectExtent l="0" t="0" r="12700" b="19050"/>
                <wp:wrapNone/>
                <wp:docPr id="4" name="Cuadro de texto 4"/>
                <wp:cNvGraphicFramePr/>
                <a:graphic xmlns:a="http://schemas.openxmlformats.org/drawingml/2006/main">
                  <a:graphicData uri="http://schemas.microsoft.com/office/word/2010/wordprocessingShape">
                    <wps:wsp>
                      <wps:cNvSpPr txBox="1"/>
                      <wps:spPr>
                        <a:xfrm>
                          <a:off x="0" y="0"/>
                          <a:ext cx="6254750" cy="304800"/>
                        </a:xfrm>
                        <a:prstGeom prst="rect">
                          <a:avLst/>
                        </a:prstGeom>
                        <a:solidFill>
                          <a:schemeClr val="lt1"/>
                        </a:solidFill>
                        <a:ln w="6350">
                          <a:solidFill>
                            <a:prstClr val="black"/>
                          </a:solidFill>
                        </a:ln>
                      </wps:spPr>
                      <wps:txbx>
                        <w:txbxContent>
                          <w:p>
                            <w:pPr>
                              <w:ind w:left="0"/>
                              <w:jc w:val="both"/>
                              <w:rPr>
                                <w:rFonts w:ascii="Arial" w:hAnsi="Arial" w:cs="Arial"/>
                                <w:i/>
                                <w:iCs/>
                                <w:sz w:val="22"/>
                                <w:szCs w:val="18"/>
                              </w:rPr>
                            </w:pPr>
                            <w:r>
                              <w:rPr>
                                <w:rFonts w:ascii="Arial" w:hAnsi="Arial" w:cs="Arial"/>
                                <w:i/>
                                <w:iCs/>
                                <w:sz w:val="22"/>
                                <w:szCs w:val="18"/>
                              </w:rPr>
                              <w:t>La Encriptación tradicional contra la Computación Cuántica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4" o:spid="_x0000_s1026" o:spt="202" type="#_x0000_t202" style="position:absolute;left:0pt;margin-left:36.5pt;margin-top:6.8pt;height:24pt;width:492.5pt;z-index:251662336;mso-width-relative:page;mso-height-relative:page;" fillcolor="#FFFFFF [3201]" filled="t" stroked="t" coordsize="21600,21600" o:gfxdata="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">
                <v:fill on="t" focussize="0,0"/>
                <v:stroke weight="0.5pt" color="#000000" joinstyle="round"/>
                <v:imagedata o:title=""/>
                <o:lock v:ext="edit" aspectratio="f"/>
                <v:textbox>
                  <w:txbxContent>
                    <w:p>
                      <w:pPr>
                        <w:ind w:left="0"/>
                        <w:jc w:val="both"/>
                        <w:rPr>
                          <w:rFonts w:ascii="Arial" w:hAnsi="Arial" w:cs="Arial"/>
                          <w:i/>
                          <w:iCs/>
                          <w:sz w:val="22"/>
                          <w:szCs w:val="18"/>
                        </w:rPr>
                      </w:pPr>
                      <w:r>
                        <w:rPr>
                          <w:rFonts w:ascii="Arial" w:hAnsi="Arial" w:cs="Arial"/>
                          <w:i/>
                          <w:iCs/>
                          <w:sz w:val="22"/>
                          <w:szCs w:val="18"/>
                        </w:rPr>
                        <w:t>La Encriptación tradicional contra la Computación Cuántica</w:t>
                      </w:r>
                    </w:p>
                  </w:txbxContent>
                </v:textbox>
              </v:shape>
            </w:pict>
          </mc:Fallback>
        </mc:AlternateContent>
      </w:r>
    </w:p>
    <w:p>
      <w:pPr>
        <w:spacing w:before="0" w:after="0"/>
      </w:pPr>
    </w:p>
    <w:p>
      <w:pPr>
        <w:spacing w:before="0" w:after="0"/>
      </w:pPr>
    </w:p>
    <w:p>
      <w:pPr>
        <w:spacing w:before="0" w:after="0"/>
        <w:rPr>
          <w:b/>
          <w:bCs/>
        </w:rPr>
      </w:pPr>
      <w:r>
        <w:rPr>
          <w:b/>
          <w:bCs/>
        </w:rPr>
        <w:t xml:space="preserve">Descubrimiento del problema </w:t>
      </w:r>
    </w:p>
    <w:p>
      <w:pPr>
        <w:spacing w:before="0" w:after="0"/>
        <w:rPr>
          <w:i/>
          <w:iCs/>
        </w:rPr>
      </w:pPr>
      <w:r>
        <w:rPr>
          <w:i/>
          <w:iCs/>
        </w:rPr>
        <w:t>Debe ser una situación a resolver presente sobre el objeto de investigación.</w:t>
      </w:r>
    </w:p>
    <w:p>
      <w:pPr>
        <w:spacing w:before="0" w:after="0"/>
      </w:pPr>
      <w:r>
        <w:rPr>
          <w:color w:val="000000" w:themeColor="text1"/>
          <w:sz w:val="48"/>
          <w:szCs w:val="40"/>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431800</wp:posOffset>
                </wp:positionH>
                <wp:positionV relativeFrom="paragraph">
                  <wp:posOffset>85725</wp:posOffset>
                </wp:positionV>
                <wp:extent cx="6318250" cy="1600200"/>
                <wp:effectExtent l="0" t="0" r="25400" b="19050"/>
                <wp:wrapNone/>
                <wp:docPr id="5" name="Cuadro de texto 5"/>
                <wp:cNvGraphicFramePr/>
                <a:graphic xmlns:a="http://schemas.openxmlformats.org/drawingml/2006/main">
                  <a:graphicData uri="http://schemas.microsoft.com/office/word/2010/wordprocessingShape">
                    <wps:wsp>
                      <wps:cNvSpPr txBox="1"/>
                      <wps:spPr>
                        <a:xfrm>
                          <a:off x="0" y="0"/>
                          <a:ext cx="6318250" cy="1600200"/>
                        </a:xfrm>
                        <a:prstGeom prst="rect">
                          <a:avLst/>
                        </a:prstGeom>
                        <a:solidFill>
                          <a:schemeClr val="lt1"/>
                        </a:solidFill>
                        <a:ln w="6350">
                          <a:solidFill>
                            <a:prstClr val="black"/>
                          </a:solidFill>
                        </a:ln>
                      </wps:spPr>
                      <wps:txbx>
                        <w:txbxContent>
                          <w:p>
                            <w:pPr>
                              <w:ind w:left="0"/>
                              <w:jc w:val="both"/>
                              <w:rPr>
                                <w:rFonts w:ascii="Arial" w:hAnsi="Arial" w:cs="Arial"/>
                                <w:i/>
                                <w:iCs/>
                                <w:sz w:val="22"/>
                                <w:szCs w:val="18"/>
                              </w:rPr>
                            </w:pPr>
                            <w:r>
                              <w:rPr>
                                <w:rFonts w:hint="default" w:ascii="Arial" w:hAnsi="Arial" w:cs="Arial"/>
                                <w:i/>
                                <w:iCs/>
                                <w:sz w:val="22"/>
                                <w:szCs w:val="18"/>
                              </w:rPr>
                              <w:t>se busca desarrollar métodos de encriptación que sean seguros contra los ataques cuánticos y puedan proteger la información en un entorno de computación cuántica. Esta área de investigación es crucial para garantizar la seguridad de la información en el futuro, a medida que la tecnología cuántica continúa avanzando.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5" o:spid="_x0000_s1026" o:spt="202" type="#_x0000_t202" style="position:absolute;left:0pt;margin-left:34pt;margin-top:6.75pt;height:126pt;width:497.5pt;z-index:251663360;mso-width-relative:page;mso-height-relative:page;" fillcolor="#FFFFFF [3201]" filled="t" stroked="t" coordsize="21600,21600" o:gfxdata="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">
                <v:fill on="t" focussize="0,0"/>
                <v:stroke weight="0.5pt" color="#000000" joinstyle="round"/>
                <v:imagedata o:title=""/>
                <o:lock v:ext="edit" aspectratio="f"/>
                <v:textbox>
                  <w:txbxContent>
                    <w:p>
                      <w:pPr>
                        <w:ind w:left="0"/>
                        <w:jc w:val="both"/>
                        <w:rPr>
                          <w:rFonts w:ascii="Arial" w:hAnsi="Arial" w:cs="Arial"/>
                          <w:i/>
                          <w:iCs/>
                          <w:sz w:val="22"/>
                          <w:szCs w:val="18"/>
                        </w:rPr>
                      </w:pPr>
                      <w:r>
                        <w:rPr>
                          <w:rFonts w:hint="default" w:ascii="Arial" w:hAnsi="Arial" w:cs="Arial"/>
                          <w:i/>
                          <w:iCs/>
                          <w:sz w:val="22"/>
                          <w:szCs w:val="18"/>
                        </w:rPr>
                        <w:t>se busca desarrollar métodos de encriptación que sean seguros contra los ataques cuánticos y puedan proteger la información en un entorno de computación cuántica. Esta área de investigación es crucial para garantizar la seguridad de la información en el futuro, a medida que la tecnología cuántica continúa avanzando.</w:t>
                      </w:r>
                    </w:p>
                  </w:txbxContent>
                </v:textbox>
              </v:shape>
            </w:pict>
          </mc:Fallback>
        </mc:AlternateContent>
      </w: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rPr>
          <w:b/>
          <w:bCs/>
        </w:rPr>
      </w:pPr>
    </w:p>
    <w:p>
      <w:pPr>
        <w:spacing w:before="0" w:after="0"/>
        <w:rPr>
          <w:b/>
          <w:bCs/>
        </w:rPr>
      </w:pPr>
      <w:r>
        <w:rPr>
          <w:b/>
          <w:bCs/>
        </w:rPr>
        <w:t xml:space="preserve">Preguntas de investigación </w:t>
      </w:r>
    </w:p>
    <w:p>
      <w:pPr>
        <w:spacing w:before="0" w:after="0"/>
        <w:rPr>
          <w:i/>
          <w:iCs/>
        </w:rPr>
      </w:pPr>
      <w:r>
        <w:rPr>
          <w:i/>
          <w:iCs/>
        </w:rPr>
        <w:t>Citar al menos 3 preguntas que te ayuden a resolver el problema.</w:t>
      </w:r>
    </w:p>
    <w:p>
      <w:pPr>
        <w:spacing w:before="0" w:after="0"/>
      </w:pPr>
      <w:r>
        <w:rPr>
          <w:color w:val="000000" w:themeColor="text1"/>
          <w:sz w:val="48"/>
          <w:szCs w:val="40"/>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431800</wp:posOffset>
                </wp:positionH>
                <wp:positionV relativeFrom="paragraph">
                  <wp:posOffset>128270</wp:posOffset>
                </wp:positionV>
                <wp:extent cx="6248400" cy="16002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6248400" cy="1600200"/>
                        </a:xfrm>
                        <a:prstGeom prst="rect">
                          <a:avLst/>
                        </a:prstGeom>
                        <a:solidFill>
                          <a:schemeClr val="lt1"/>
                        </a:solidFill>
                        <a:ln w="6350">
                          <a:solidFill>
                            <a:prstClr val="black"/>
                          </a:solidFill>
                        </a:ln>
                      </wps:spPr>
                      <wps:txbx>
                        <w:txbxContent>
                          <w:p>
                            <w:pPr>
                              <w:numPr>
                                <w:ilvl w:val="0"/>
                                <w:numId w:val="1"/>
                              </w:numPr>
                              <w:ind w:left="425" w:leftChars="0" w:hanging="425" w:firstLineChars="0"/>
                              <w:rPr>
                                <w:rFonts w:ascii="Arial" w:hAnsi="Arial" w:cs="Arial"/>
                                <w:i/>
                                <w:iCs/>
                                <w:sz w:val="22"/>
                                <w:szCs w:val="18"/>
                              </w:rPr>
                            </w:pPr>
                            <w:r>
                              <w:rPr>
                                <w:rFonts w:hint="default" w:ascii="Arial" w:hAnsi="Arial" w:cs="Arial"/>
                                <w:i/>
                                <w:iCs/>
                                <w:sz w:val="22"/>
                                <w:szCs w:val="18"/>
                              </w:rPr>
                              <w:t>¿Cuáles son los algoritmos de encriptación tradicional más comunes y cuáles de ellos podrían ser vulnerables a ataques cuánticos?</w:t>
                            </w:r>
                          </w:p>
                          <w:p>
                            <w:pPr>
                              <w:numPr>
                                <w:ilvl w:val="0"/>
                                <w:numId w:val="1"/>
                              </w:numPr>
                              <w:ind w:left="425" w:leftChars="0" w:hanging="425" w:firstLineChars="0"/>
                              <w:rPr>
                                <w:rFonts w:ascii="Arial" w:hAnsi="Arial" w:cs="Arial"/>
                                <w:i/>
                                <w:iCs/>
                                <w:sz w:val="22"/>
                                <w:szCs w:val="18"/>
                              </w:rPr>
                            </w:pPr>
                            <w:r>
                              <w:rPr>
                                <w:rFonts w:hint="default" w:ascii="Arial" w:hAnsi="Arial" w:cs="Arial"/>
                                <w:i/>
                                <w:iCs/>
                                <w:sz w:val="22"/>
                                <w:szCs w:val="18"/>
                              </w:rPr>
                              <w:t>Cuáles son los avances más recientes en la investigación de la criptografía cuántica?</w:t>
                            </w:r>
                          </w:p>
                          <w:p>
                            <w:pPr>
                              <w:numPr>
                                <w:ilvl w:val="0"/>
                                <w:numId w:val="1"/>
                              </w:numPr>
                              <w:ind w:left="425" w:leftChars="0" w:hanging="425" w:firstLineChars="0"/>
                              <w:rPr>
                                <w:rFonts w:ascii="Arial" w:hAnsi="Arial" w:cs="Arial"/>
                                <w:i/>
                                <w:iCs/>
                                <w:sz w:val="22"/>
                                <w:szCs w:val="18"/>
                              </w:rPr>
                            </w:pPr>
                            <w:r>
                              <w:rPr>
                                <w:rFonts w:hint="default" w:ascii="Arial" w:hAnsi="Arial" w:cs="Arial"/>
                                <w:i/>
                                <w:iCs/>
                                <w:sz w:val="22"/>
                                <w:szCs w:val="18"/>
                              </w:rPr>
                              <w:t>¿Cuáles son las implicaciones y desafíos de implementar la encriptación cuántica en entornos prácticos?</w:t>
                            </w:r>
                          </w:p>
                          <w:p>
                            <w:pPr>
                              <w:pStyle w:val="33"/>
                              <w:numPr>
                                <w:ilvl w:val="0"/>
                                <w:numId w:val="2"/>
                              </w:numPr>
                              <w:rPr>
                                <w:rFonts w:ascii="Arial" w:hAnsi="Arial" w:cs="Arial"/>
                                <w:i/>
                                <w:iCs/>
                                <w:sz w:val="22"/>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7" o:spid="_x0000_s1026" o:spt="202" type="#_x0000_t202" style="position:absolute;left:0pt;margin-left:34pt;margin-top:10.1pt;height:126pt;width:492pt;z-index:251664384;mso-width-relative:page;mso-height-relative:page;" fillcolor="#FFFFFF [3201]" filled="t" stroked="t" coordsize="21600,21600" o:gfxdata="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">
                <v:fill on="t" focussize="0,0"/>
                <v:stroke weight="0.5pt" color="#000000" joinstyle="round"/>
                <v:imagedata o:title=""/>
                <o:lock v:ext="edit" aspectratio="f"/>
                <v:textbox>
                  <w:txbxContent>
                    <w:p>
                      <w:pPr>
                        <w:numPr>
                          <w:ilvl w:val="0"/>
                          <w:numId w:val="1"/>
                        </w:numPr>
                        <w:ind w:left="425" w:leftChars="0" w:hanging="425" w:firstLineChars="0"/>
                        <w:rPr>
                          <w:rFonts w:ascii="Arial" w:hAnsi="Arial" w:cs="Arial"/>
                          <w:i/>
                          <w:iCs/>
                          <w:sz w:val="22"/>
                          <w:szCs w:val="18"/>
                        </w:rPr>
                      </w:pPr>
                      <w:r>
                        <w:rPr>
                          <w:rFonts w:hint="default" w:ascii="Arial" w:hAnsi="Arial" w:cs="Arial"/>
                          <w:i/>
                          <w:iCs/>
                          <w:sz w:val="22"/>
                          <w:szCs w:val="18"/>
                        </w:rPr>
                        <w:t>¿Cuáles son los algoritmos de encriptación tradicional más comunes y cuáles de ellos podrían ser vulnerables a ataques cuánticos?</w:t>
                      </w:r>
                    </w:p>
                    <w:p>
                      <w:pPr>
                        <w:numPr>
                          <w:ilvl w:val="0"/>
                          <w:numId w:val="1"/>
                        </w:numPr>
                        <w:ind w:left="425" w:leftChars="0" w:hanging="425" w:firstLineChars="0"/>
                        <w:rPr>
                          <w:rFonts w:ascii="Arial" w:hAnsi="Arial" w:cs="Arial"/>
                          <w:i/>
                          <w:iCs/>
                          <w:sz w:val="22"/>
                          <w:szCs w:val="18"/>
                        </w:rPr>
                      </w:pPr>
                      <w:r>
                        <w:rPr>
                          <w:rFonts w:hint="default" w:ascii="Arial" w:hAnsi="Arial" w:cs="Arial"/>
                          <w:i/>
                          <w:iCs/>
                          <w:sz w:val="22"/>
                          <w:szCs w:val="18"/>
                        </w:rPr>
                        <w:t>Cuáles son los avances más recientes en la investigación de la criptografía cuántica?</w:t>
                      </w:r>
                    </w:p>
                    <w:p>
                      <w:pPr>
                        <w:numPr>
                          <w:ilvl w:val="0"/>
                          <w:numId w:val="1"/>
                        </w:numPr>
                        <w:ind w:left="425" w:leftChars="0" w:hanging="425" w:firstLineChars="0"/>
                        <w:rPr>
                          <w:rFonts w:ascii="Arial" w:hAnsi="Arial" w:cs="Arial"/>
                          <w:i/>
                          <w:iCs/>
                          <w:sz w:val="22"/>
                          <w:szCs w:val="18"/>
                        </w:rPr>
                      </w:pPr>
                      <w:r>
                        <w:rPr>
                          <w:rFonts w:hint="default" w:ascii="Arial" w:hAnsi="Arial" w:cs="Arial"/>
                          <w:i/>
                          <w:iCs/>
                          <w:sz w:val="22"/>
                          <w:szCs w:val="18"/>
                        </w:rPr>
                        <w:t>¿Cuáles son las implicaciones y desafíos de implementar la encriptación cuántica en entornos prácticos?</w:t>
                      </w:r>
                    </w:p>
                    <w:p>
                      <w:pPr>
                        <w:pStyle w:val="33"/>
                        <w:numPr>
                          <w:ilvl w:val="0"/>
                          <w:numId w:val="2"/>
                        </w:numPr>
                        <w:rPr>
                          <w:rFonts w:ascii="Arial" w:hAnsi="Arial" w:cs="Arial"/>
                          <w:i/>
                          <w:iCs/>
                          <w:sz w:val="22"/>
                          <w:szCs w:val="18"/>
                        </w:rPr>
                      </w:pPr>
                    </w:p>
                  </w:txbxContent>
                </v:textbox>
              </v:shape>
            </w:pict>
          </mc:Fallback>
        </mc:AlternateContent>
      </w:r>
    </w:p>
    <w:p>
      <w:pPr>
        <w:spacing w:before="0" w:after="0"/>
      </w:pPr>
    </w:p>
    <w:p>
      <w:pPr>
        <w:spacing w:before="0" w:after="0"/>
      </w:pPr>
    </w:p>
    <w:p>
      <w:pPr>
        <w:spacing w:before="0" w:after="0"/>
      </w:pPr>
    </w:p>
    <w:p>
      <w:pPr>
        <w:spacing w:before="0" w:after="0"/>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p>
    <w:p>
      <w:pPr>
        <w:spacing w:before="0" w:after="0"/>
        <w:rPr>
          <w:b/>
          <w:bCs/>
        </w:rPr>
      </w:pPr>
      <w:r>
        <w:rPr>
          <w:b/>
          <w:bCs/>
        </w:rPr>
        <w:t xml:space="preserve">Objetivos </w:t>
      </w:r>
    </w:p>
    <w:p>
      <w:pPr>
        <w:spacing w:before="0" w:after="0"/>
        <w:rPr>
          <w:i/>
          <w:iCs/>
        </w:rPr>
      </w:pPr>
      <w:r>
        <w:rPr>
          <w:i/>
          <w:iCs/>
        </w:rPr>
        <w:t>(Debe mostrar las metas a alcanzar en el proyecto de investigación) (Un objetivo general y al menos dos objetivos específicos)</w:t>
      </w:r>
    </w:p>
    <w:p>
      <w:pPr>
        <w:spacing w:before="0" w:after="0"/>
      </w:pPr>
      <w:r>
        <w:rPr>
          <w:color w:val="000000" w:themeColor="text1"/>
          <w:sz w:val="48"/>
          <w:szCs w:val="40"/>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495300</wp:posOffset>
                </wp:positionH>
                <wp:positionV relativeFrom="paragraph">
                  <wp:posOffset>35560</wp:posOffset>
                </wp:positionV>
                <wp:extent cx="6129655" cy="1943735"/>
                <wp:effectExtent l="4445" t="4445" r="19050" b="13970"/>
                <wp:wrapNone/>
                <wp:docPr id="8" name="Cuadro de texto 8"/>
                <wp:cNvGraphicFramePr/>
                <a:graphic xmlns:a="http://schemas.openxmlformats.org/drawingml/2006/main">
                  <a:graphicData uri="http://schemas.microsoft.com/office/word/2010/wordprocessingShape">
                    <wps:wsp>
                      <wps:cNvSpPr txBox="1"/>
                      <wps:spPr>
                        <a:xfrm>
                          <a:off x="0" y="0"/>
                          <a:ext cx="6129655" cy="1943735"/>
                        </a:xfrm>
                        <a:prstGeom prst="rect">
                          <a:avLst/>
                        </a:prstGeom>
                        <a:solidFill>
                          <a:schemeClr val="lt1"/>
                        </a:solidFill>
                        <a:ln w="6350">
                          <a:solidFill>
                            <a:prstClr val="black"/>
                          </a:solidFill>
                        </a:ln>
                      </wps:spPr>
                      <wps:txbx>
                        <w:txbxContent>
                          <w:p>
                            <w:pPr>
                              <w:ind w:left="0"/>
                              <w:rPr>
                                <w:rFonts w:hint="default" w:ascii="Arial" w:hAnsi="Arial" w:cs="Arial"/>
                                <w:i/>
                                <w:iCs/>
                                <w:sz w:val="22"/>
                                <w:szCs w:val="18"/>
                              </w:rPr>
                            </w:pPr>
                            <w:r>
                              <w:rPr>
                                <w:rFonts w:hint="default" w:ascii="Arial" w:hAnsi="Arial" w:cs="Arial"/>
                                <w:i/>
                                <w:iCs/>
                                <w:sz w:val="22"/>
                                <w:szCs w:val="18"/>
                              </w:rPr>
                              <w:t>Objetivo General:  es desarrollar métodos de encriptación cuántica que sean seguros y resistentes a los ataques cuánticos, garantizando la protección efectiva de la información en un entorno de computación cuántica.</w:t>
                            </w:r>
                          </w:p>
                          <w:p>
                            <w:pPr>
                              <w:ind w:left="0"/>
                              <w:rPr>
                                <w:rFonts w:hint="default" w:ascii="Arial" w:hAnsi="Arial" w:cs="Arial"/>
                                <w:i/>
                                <w:iCs/>
                                <w:sz w:val="22"/>
                                <w:szCs w:val="18"/>
                              </w:rPr>
                            </w:pPr>
                            <w:r>
                              <w:rPr>
                                <w:rFonts w:hint="default" w:ascii="Arial" w:hAnsi="Arial" w:cs="Arial"/>
                                <w:i/>
                                <w:iCs/>
                                <w:sz w:val="22"/>
                                <w:szCs w:val="18"/>
                              </w:rPr>
                              <w:t xml:space="preserve">Objetivos Especificos: </w:t>
                            </w:r>
                          </w:p>
                          <w:p>
                            <w:pPr>
                              <w:numPr>
                                <w:ilvl w:val="0"/>
                                <w:numId w:val="3"/>
                              </w:numPr>
                              <w:ind w:left="720" w:leftChars="0" w:right="720" w:rightChars="0" w:hanging="360" w:firstLineChars="0"/>
                              <w:rPr>
                                <w:rFonts w:hint="default" w:ascii="Arial" w:hAnsi="Arial" w:cs="Arial"/>
                                <w:i/>
                                <w:iCs/>
                                <w:sz w:val="22"/>
                                <w:szCs w:val="18"/>
                              </w:rPr>
                            </w:pPr>
                            <w:r>
                              <w:rPr>
                                <w:rFonts w:hint="default" w:ascii="Arial" w:hAnsi="Arial" w:cs="Arial"/>
                                <w:i/>
                                <w:iCs/>
                                <w:sz w:val="22"/>
                                <w:szCs w:val="18"/>
                              </w:rPr>
                              <w:t>Investigar y desarrollar algoritmos y protocolos de encriptación cuántica</w:t>
                            </w:r>
                          </w:p>
                          <w:p>
                            <w:pPr>
                              <w:numPr>
                                <w:ilvl w:val="0"/>
                                <w:numId w:val="3"/>
                              </w:numPr>
                              <w:ind w:left="720" w:leftChars="0" w:right="720" w:rightChars="0" w:hanging="360" w:firstLineChars="0"/>
                              <w:rPr>
                                <w:rFonts w:hint="default" w:ascii="Arial" w:hAnsi="Arial" w:cs="Arial"/>
                                <w:i/>
                                <w:iCs/>
                                <w:sz w:val="22"/>
                                <w:szCs w:val="18"/>
                              </w:rPr>
                            </w:pPr>
                            <w:r>
                              <w:rPr>
                                <w:rFonts w:hint="default" w:ascii="Arial" w:hAnsi="Arial" w:cs="Arial"/>
                                <w:i/>
                                <w:iCs/>
                                <w:sz w:val="22"/>
                                <w:szCs w:val="18"/>
                              </w:rPr>
                              <w:t>Evaluar la viabilidad y los desafíos de la implementación práctica de la encriptación cuántica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8" o:spid="_x0000_s1026" o:spt="202" type="#_x0000_t202" style="position:absolute;left:0pt;margin-left:39pt;margin-top:2.8pt;height:153.05pt;width:482.65pt;z-index:251665408;mso-width-relative:page;mso-height-relative:page;" fillcolor="#FFFFFF [3201]" filled="t" stroked="t" coordsize="21600,21600" o:gfxdata="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">
                <v:fill on="t" focussize="0,0"/>
                <v:stroke weight="0.5pt" color="#000000" joinstyle="round"/>
                <v:imagedata o:title=""/>
                <o:lock v:ext="edit" aspectratio="f"/>
                <v:textbox>
                  <w:txbxContent>
                    <w:p>
                      <w:pPr>
                        <w:ind w:left="0"/>
                        <w:rPr>
                          <w:rFonts w:hint="default" w:ascii="Arial" w:hAnsi="Arial" w:cs="Arial"/>
                          <w:i/>
                          <w:iCs/>
                          <w:sz w:val="22"/>
                          <w:szCs w:val="18"/>
                        </w:rPr>
                      </w:pPr>
                      <w:r>
                        <w:rPr>
                          <w:rFonts w:hint="default" w:ascii="Arial" w:hAnsi="Arial" w:cs="Arial"/>
                          <w:i/>
                          <w:iCs/>
                          <w:sz w:val="22"/>
                          <w:szCs w:val="18"/>
                        </w:rPr>
                        <w:t>Objetivo General:  es desarrollar métodos de encriptación cuántica que sean seguros y resistentes a los ataques cuánticos, garantizando la protección efectiva de la información en un entorno de computación cuántica.</w:t>
                      </w:r>
                    </w:p>
                    <w:p>
                      <w:pPr>
                        <w:ind w:left="0"/>
                        <w:rPr>
                          <w:rFonts w:hint="default" w:ascii="Arial" w:hAnsi="Arial" w:cs="Arial"/>
                          <w:i/>
                          <w:iCs/>
                          <w:sz w:val="22"/>
                          <w:szCs w:val="18"/>
                        </w:rPr>
                      </w:pPr>
                      <w:r>
                        <w:rPr>
                          <w:rFonts w:hint="default" w:ascii="Arial" w:hAnsi="Arial" w:cs="Arial"/>
                          <w:i/>
                          <w:iCs/>
                          <w:sz w:val="22"/>
                          <w:szCs w:val="18"/>
                        </w:rPr>
                        <w:t xml:space="preserve">Objetivos Especificos: </w:t>
                      </w:r>
                    </w:p>
                    <w:p>
                      <w:pPr>
                        <w:numPr>
                          <w:ilvl w:val="0"/>
                          <w:numId w:val="3"/>
                        </w:numPr>
                        <w:ind w:left="720" w:leftChars="0" w:right="720" w:rightChars="0" w:hanging="360" w:firstLineChars="0"/>
                        <w:rPr>
                          <w:rFonts w:hint="default" w:ascii="Arial" w:hAnsi="Arial" w:cs="Arial"/>
                          <w:i/>
                          <w:iCs/>
                          <w:sz w:val="22"/>
                          <w:szCs w:val="18"/>
                        </w:rPr>
                      </w:pPr>
                      <w:r>
                        <w:rPr>
                          <w:rFonts w:hint="default" w:ascii="Arial" w:hAnsi="Arial" w:cs="Arial"/>
                          <w:i/>
                          <w:iCs/>
                          <w:sz w:val="22"/>
                          <w:szCs w:val="18"/>
                        </w:rPr>
                        <w:t>Investigar y desarrollar algoritmos y protocolos de encriptación cuántica</w:t>
                      </w:r>
                    </w:p>
                    <w:p>
                      <w:pPr>
                        <w:numPr>
                          <w:ilvl w:val="0"/>
                          <w:numId w:val="3"/>
                        </w:numPr>
                        <w:ind w:left="720" w:leftChars="0" w:right="720" w:rightChars="0" w:hanging="360" w:firstLineChars="0"/>
                        <w:rPr>
                          <w:rFonts w:hint="default" w:ascii="Arial" w:hAnsi="Arial" w:cs="Arial"/>
                          <w:i/>
                          <w:iCs/>
                          <w:sz w:val="22"/>
                          <w:szCs w:val="18"/>
                        </w:rPr>
                      </w:pPr>
                      <w:r>
                        <w:rPr>
                          <w:rFonts w:hint="default" w:ascii="Arial" w:hAnsi="Arial" w:cs="Arial"/>
                          <w:i/>
                          <w:iCs/>
                          <w:sz w:val="22"/>
                          <w:szCs w:val="18"/>
                        </w:rPr>
                        <w:t>Evaluar la viabilidad y los desafíos de la implementación práctica de la encriptación cuántica</w:t>
                      </w:r>
                    </w:p>
                  </w:txbxContent>
                </v:textbox>
              </v:shape>
            </w:pict>
          </mc:Fallback>
        </mc:AlternateContent>
      </w: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rPr>
          <w:b/>
          <w:bCs/>
        </w:rPr>
      </w:pPr>
    </w:p>
    <w:p>
      <w:pPr>
        <w:spacing w:before="0" w:after="0"/>
        <w:rPr>
          <w:b/>
          <w:bCs/>
        </w:rPr>
      </w:pPr>
      <w:r>
        <w:rPr>
          <w:b/>
          <w:bCs/>
        </w:rPr>
        <w:t xml:space="preserve">Teoría de la investigación </w:t>
      </w:r>
    </w:p>
    <w:p>
      <w:pPr>
        <w:spacing w:before="0" w:after="0"/>
        <w:rPr>
          <w:i/>
          <w:iCs/>
        </w:rPr>
      </w:pPr>
      <w:r>
        <w:rPr>
          <w:i/>
          <w:iCs/>
        </w:rPr>
        <w:t>El marco teórico debe considerar:</w:t>
      </w:r>
    </w:p>
    <w:p>
      <w:pPr>
        <w:spacing w:before="0" w:after="0"/>
        <w:rPr>
          <w:i/>
          <w:iCs/>
        </w:rPr>
      </w:pPr>
      <w:r>
        <w:rPr>
          <w:i/>
          <w:iCs/>
        </w:rPr>
        <w:t>Estar fundamentado en al menos 2 fuentes de consulta viables (no blogs, no wikis).</w:t>
      </w:r>
    </w:p>
    <w:p>
      <w:pPr>
        <w:spacing w:before="0" w:after="0"/>
        <w:rPr>
          <w:i/>
          <w:iCs/>
        </w:rPr>
      </w:pPr>
      <w:r>
        <w:rPr>
          <w:i/>
          <w:iCs/>
        </w:rPr>
        <w:t xml:space="preserve">Citar autores dentro del documento en formato APA. </w:t>
      </w:r>
    </w:p>
    <w:p>
      <w:pPr>
        <w:pStyle w:val="9"/>
        <w:spacing w:before="0" w:after="0"/>
        <w:rPr>
          <w:rFonts w:ascii="Arial" w:hAnsi="Arial" w:cs="Arial"/>
          <w:color w:val="000000" w:themeColor="text1"/>
          <w:szCs w:val="24"/>
          <w14:textFill>
            <w14:solidFill>
              <w14:schemeClr w14:val="tx1"/>
            </w14:solidFill>
          </w14:textFill>
        </w:rPr>
      </w:pPr>
      <w:r>
        <w:rPr>
          <w:color w:val="000000" w:themeColor="text1"/>
          <w:sz w:val="48"/>
          <w:szCs w:val="40"/>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490855</wp:posOffset>
                </wp:positionH>
                <wp:positionV relativeFrom="paragraph">
                  <wp:posOffset>97155</wp:posOffset>
                </wp:positionV>
                <wp:extent cx="6141720" cy="2782570"/>
                <wp:effectExtent l="4445" t="5080" r="6985" b="12700"/>
                <wp:wrapNone/>
                <wp:docPr id="9" name="Cuadro de texto 9"/>
                <wp:cNvGraphicFramePr/>
                <a:graphic xmlns:a="http://schemas.openxmlformats.org/drawingml/2006/main">
                  <a:graphicData uri="http://schemas.microsoft.com/office/word/2010/wordprocessingShape">
                    <wps:wsp>
                      <wps:cNvSpPr txBox="1"/>
                      <wps:spPr>
                        <a:xfrm>
                          <a:off x="0" y="0"/>
                          <a:ext cx="6141720" cy="2782570"/>
                        </a:xfrm>
                        <a:prstGeom prst="rect">
                          <a:avLst/>
                        </a:prstGeom>
                        <a:solidFill>
                          <a:schemeClr val="lt1"/>
                        </a:solidFill>
                        <a:ln w="6350">
                          <a:solidFill>
                            <a:prstClr val="black"/>
                          </a:solidFill>
                        </a:ln>
                      </wps:spPr>
                      <wps:txbx>
                        <w:txbxContent>
                          <w:p>
                            <w:pPr>
                              <w:bidi w:val="0"/>
                              <w:spacing w:line="240" w:lineRule="auto"/>
                              <w:jc w:val="both"/>
                              <w:rPr>
                                <w:rFonts w:hint="default" w:ascii="Arial" w:hAnsi="Arial" w:cs="Arial"/>
                                <w:sz w:val="22"/>
                                <w:szCs w:val="22"/>
                              </w:rPr>
                            </w:pPr>
                            <w:r>
                              <w:rPr>
                                <w:rFonts w:hint="default" w:ascii="Arial" w:hAnsi="Arial" w:cs="Arial"/>
                                <w:sz w:val="22"/>
                                <w:szCs w:val="22"/>
                              </w:rPr>
                              <w:t>La encriptación tradicional se refiere a los métodos clásicos de cifrado utilizados en la información digital, que se basan en la teoría de la información y la criptografía clásica. Estos métodos se han utilizado durante décadas y se consideran seguros en entornos de computadoras clásicas. Sin embargo, la computación cuántica es una tecnología emergente que utiliza qubits, unidades de información cuántica, para realizar cálculos y procesar información de manera más eficiente que las computadoras clásicas. Se ha planteado la preocupación de que los algoritmos de encriptación utilizados actualmente podrían ser vulnerables a los ataques cuánticos, ya que los computadores cuánticos podrían ser capaces de factorizar grandes números primos de manera más rápida y eficiente.</w:t>
                            </w:r>
                          </w:p>
                          <w:p>
                            <w:pPr>
                              <w:bidi w:val="0"/>
                              <w:spacing w:line="240" w:lineRule="auto"/>
                              <w:jc w:val="both"/>
                              <w:rPr>
                                <w:rFonts w:hint="default" w:ascii="Arial" w:hAnsi="Arial" w:cs="Arial"/>
                                <w:sz w:val="22"/>
                                <w:szCs w:val="22"/>
                              </w:rPr>
                            </w:pPr>
                            <w:r>
                              <w:rPr>
                                <w:rFonts w:hint="default" w:ascii="Arial" w:hAnsi="Arial" w:cs="Arial"/>
                                <w:sz w:val="22"/>
                                <w:szCs w:val="22"/>
                              </w:rPr>
                              <w:t>Shor, P. W. (1994). Algorithms for quantum computation: Discrete logarithms and factoring. En Proceedings of the Annual Symposium on Foundations of Computer Science (FOCS) (pp. 124-134). IEEE.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9" o:spid="_x0000_s1026" o:spt="202" type="#_x0000_t202" style="position:absolute;left:0pt;margin-left:38.65pt;margin-top:7.65pt;height:219.1pt;width:483.6pt;z-index:251666432;mso-width-relative:page;mso-height-relative:page;" fillcolor="#FFFFFF [3201]" filled="t" stroked="t" coordsize="21600,21600" o:gfxdata="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">
                <v:fill on="t" focussize="0,0"/>
                <v:stroke weight="0.5pt" color="#000000" joinstyle="round"/>
                <v:imagedata o:title=""/>
                <o:lock v:ext="edit" aspectratio="f"/>
                <v:textbox>
                  <w:txbxContent>
                    <w:p>
                      <w:pPr>
                        <w:bidi w:val="0"/>
                        <w:spacing w:line="240" w:lineRule="auto"/>
                        <w:jc w:val="both"/>
                        <w:rPr>
                          <w:rFonts w:hint="default" w:ascii="Arial" w:hAnsi="Arial" w:cs="Arial"/>
                          <w:sz w:val="22"/>
                          <w:szCs w:val="22"/>
                        </w:rPr>
                      </w:pPr>
                      <w:r>
                        <w:rPr>
                          <w:rFonts w:hint="default" w:ascii="Arial" w:hAnsi="Arial" w:cs="Arial"/>
                          <w:sz w:val="22"/>
                          <w:szCs w:val="22"/>
                        </w:rPr>
                        <w:t>La encriptación tradicional se refiere a los métodos clásicos de cifrado utilizados en la información digital, que se basan en la teoría de la información y la criptografía clásica. Estos métodos se han utilizado durante décadas y se consideran seguros en entornos de computadoras clásicas. Sin embargo, la computación cuántica es una tecnología emergente que utiliza qubits, unidades de información cuántica, para realizar cálculos y procesar información de manera más eficiente que las computadoras clásicas. Se ha planteado la preocupación de que los algoritmos de encriptación utilizados actualmente podrían ser vulnerables a los ataques cuánticos, ya que los computadores cuánticos podrían ser capaces de factorizar grandes números primos de manera más rápida y eficiente.</w:t>
                      </w:r>
                    </w:p>
                    <w:p>
                      <w:pPr>
                        <w:bidi w:val="0"/>
                        <w:spacing w:line="240" w:lineRule="auto"/>
                        <w:jc w:val="both"/>
                        <w:rPr>
                          <w:rFonts w:hint="default" w:ascii="Arial" w:hAnsi="Arial" w:cs="Arial"/>
                          <w:sz w:val="22"/>
                          <w:szCs w:val="22"/>
                        </w:rPr>
                      </w:pPr>
                      <w:r>
                        <w:rPr>
                          <w:rFonts w:hint="default" w:ascii="Arial" w:hAnsi="Arial" w:cs="Arial"/>
                          <w:sz w:val="22"/>
                          <w:szCs w:val="22"/>
                        </w:rPr>
                        <w:t>Shor, P. W. (1994). Algorithms for quantum computation: Discrete logarithms and factoring. En Proceedings of the Annual Symposium on Foundations of Computer Science (FOCS) (pp. 124-134). IEEE.</w:t>
                      </w:r>
                    </w:p>
                  </w:txbxContent>
                </v:textbox>
              </v:shape>
            </w:pict>
          </mc:Fallback>
        </mc:AlternateContent>
      </w:r>
    </w:p>
    <w:p>
      <w:pPr>
        <w:pStyle w:val="9"/>
        <w:jc w:val="center"/>
        <w:rPr>
          <w:color w:val="000000" w:themeColor="text1"/>
          <w:sz w:val="48"/>
          <w:szCs w:val="40"/>
          <w14:textFill>
            <w14:solidFill>
              <w14:schemeClr w14:val="tx1"/>
            </w14:solidFill>
          </w14:textFill>
        </w:rPr>
      </w:pPr>
    </w:p>
    <w:p/>
    <w:p>
      <w:pPr>
        <w:rPr>
          <w:b/>
          <w:bCs/>
          <w:color w:val="000000" w:themeColor="text1"/>
          <w:sz w:val="48"/>
          <w:szCs w:val="40"/>
          <w14:textFill>
            <w14:solidFill>
              <w14:schemeClr w14:val="tx1"/>
            </w14:solidFill>
          </w14:textFill>
        </w:rPr>
      </w:pPr>
    </w:p>
    <w:p/>
    <w:p/>
    <w:p/>
    <w:p/>
    <w:p/>
    <w:p/>
    <w:p/>
    <w:p/>
    <w:p/>
    <w:p/>
    <w:p>
      <w:pPr>
        <w:ind w:left="0"/>
        <w:rPr>
          <w:lang w:val="es-MX"/>
        </w:rPr>
      </w:pPr>
      <w:r>
        <w:rPr>
          <w:color w:val="000000" w:themeColor="text1"/>
          <w:sz w:val="48"/>
          <w:szCs w:val="40"/>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447040</wp:posOffset>
                </wp:positionH>
                <wp:positionV relativeFrom="paragraph">
                  <wp:posOffset>109855</wp:posOffset>
                </wp:positionV>
                <wp:extent cx="6188710" cy="2913380"/>
                <wp:effectExtent l="4445" t="4445" r="17145" b="15875"/>
                <wp:wrapNone/>
                <wp:docPr id="15" name="Cuadro de texto 9"/>
                <wp:cNvGraphicFramePr/>
                <a:graphic xmlns:a="http://schemas.openxmlformats.org/drawingml/2006/main">
                  <a:graphicData uri="http://schemas.microsoft.com/office/word/2010/wordprocessingShape">
                    <wps:wsp>
                      <wps:cNvSpPr txBox="1"/>
                      <wps:spPr>
                        <a:xfrm>
                          <a:off x="0" y="0"/>
                          <a:ext cx="6188710" cy="2913380"/>
                        </a:xfrm>
                        <a:prstGeom prst="rect">
                          <a:avLst/>
                        </a:prstGeom>
                        <a:solidFill>
                          <a:schemeClr val="lt1"/>
                        </a:solidFill>
                        <a:ln w="6350">
                          <a:solidFill>
                            <a:prstClr val="black"/>
                          </a:solidFill>
                        </a:ln>
                      </wps:spPr>
                      <wps:txbx>
                        <w:txbxContent>
                          <w:p>
                            <w:pPr>
                              <w:numPr>
                                <w:ilvl w:val="0"/>
                                <w:numId w:val="4"/>
                              </w:numPr>
                              <w:bidi w:val="0"/>
                              <w:jc w:val="both"/>
                              <w:rPr>
                                <w:rFonts w:hint="default" w:ascii="Arial" w:hAnsi="Arial" w:cs="Arial"/>
                                <w:sz w:val="22"/>
                                <w:szCs w:val="22"/>
                              </w:rPr>
                            </w:pPr>
                            <w:r>
                              <w:rPr>
                                <w:rFonts w:hint="default" w:ascii="Arial" w:hAnsi="Arial" w:cs="Arial"/>
                                <w:sz w:val="22"/>
                                <w:szCs w:val="22"/>
                              </w:rPr>
                              <w:t>Peter Shor es un destacado científico de la computación cuántica que presentó el famoso algoritmo de Shor en 1994. Este algoritmo fue un hito importante y demostró cómo la computación cuántica podría factorizar grandes números primos de manera mucho más eficiente que los algoritmos clásicos. Su trabajo puso de relieve la amenaza que los computadores cuánticos podrían representar para la encriptación tradicional.</w:t>
                            </w:r>
                          </w:p>
                          <w:p>
                            <w:pPr>
                              <w:numPr>
                                <w:ilvl w:val="0"/>
                                <w:numId w:val="4"/>
                              </w:numPr>
                              <w:bidi w:val="0"/>
                              <w:jc w:val="both"/>
                              <w:rPr>
                                <w:rFonts w:hint="default" w:ascii="Arial" w:hAnsi="Arial" w:cs="Arial"/>
                                <w:sz w:val="22"/>
                                <w:szCs w:val="22"/>
                              </w:rPr>
                            </w:pPr>
                            <w:r>
                              <w:rPr>
                                <w:rFonts w:hint="default" w:ascii="Arial" w:hAnsi="Arial" w:cs="Arial"/>
                                <w:sz w:val="22"/>
                                <w:szCs w:val="22"/>
                              </w:rPr>
                              <w:t>Gisin, N., Ribordy, G., Tittel, W., &amp; Zbinden, H. (2002). Quantum cryptography. Reviews of Modern Physics, 74(1), 145-195.</w:t>
                            </w:r>
                          </w:p>
                          <w:p>
                            <w:pPr>
                              <w:numPr>
                                <w:ilvl w:val="0"/>
                                <w:numId w:val="4"/>
                              </w:numPr>
                              <w:bidi w:val="0"/>
                              <w:jc w:val="both"/>
                              <w:rPr>
                                <w:rFonts w:hint="default" w:ascii="Arial" w:hAnsi="Arial" w:cs="Arial"/>
                                <w:sz w:val="22"/>
                                <w:szCs w:val="22"/>
                              </w:rPr>
                            </w:pPr>
                            <w:r>
                              <w:rPr>
                                <w:rFonts w:hint="default" w:ascii="Arial" w:hAnsi="Arial" w:cs="Arial"/>
                                <w:sz w:val="22"/>
                                <w:szCs w:val="22"/>
                              </w:rPr>
                              <w:t>Nicolas Gisin y sus colaboradores son reconocidos por sus contribuciones al campo de la criptografía cuántica. Su artículo en la revista Reviews of Modern Physics proporciona un panorama completo de los principios y protocolos de la criptografía cuántica, incluyendo la teoría detrás de la distribución cuántica de claves y el intercambio seguro de información utilizando principios de la mecánica cuántica.</w:t>
                            </w:r>
                          </w:p>
                          <w:p>
                            <w:pPr>
                              <w:numPr>
                                <w:ilvl w:val="0"/>
                                <w:numId w:val="4"/>
                              </w:numPr>
                              <w:bidi w:val="0"/>
                              <w:jc w:val="both"/>
                              <w:rPr>
                                <w:rFonts w:hint="default"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9" o:spid="_x0000_s1026" o:spt="202" type="#_x0000_t202" style="position:absolute;left:0pt;margin-left:35.2pt;margin-top:8.65pt;height:229.4pt;width:487.3pt;z-index:251668480;mso-width-relative:page;mso-height-relative:page;" fillcolor="#FFFFFF [3201]" filled="t" stroked="t" coordsize="21600,21600" o:gfxdata="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">
                <v:fill on="t" focussize="0,0"/>
                <v:stroke weight="0.5pt" color="#000000" joinstyle="round"/>
                <v:imagedata o:title=""/>
                <o:lock v:ext="edit" aspectratio="f"/>
                <v:textbox>
                  <w:txbxContent>
                    <w:p>
                      <w:pPr>
                        <w:numPr>
                          <w:ilvl w:val="0"/>
                          <w:numId w:val="4"/>
                        </w:numPr>
                        <w:bidi w:val="0"/>
                        <w:jc w:val="both"/>
                        <w:rPr>
                          <w:rFonts w:hint="default" w:ascii="Arial" w:hAnsi="Arial" w:cs="Arial"/>
                          <w:sz w:val="22"/>
                          <w:szCs w:val="22"/>
                        </w:rPr>
                      </w:pPr>
                      <w:r>
                        <w:rPr>
                          <w:rFonts w:hint="default" w:ascii="Arial" w:hAnsi="Arial" w:cs="Arial"/>
                          <w:sz w:val="22"/>
                          <w:szCs w:val="22"/>
                        </w:rPr>
                        <w:t>Peter Shor es un destacado científico de la computación cuántica que presentó el famoso algoritmo de Shor en 1994. Este algoritmo fue un hito importante y demostró cómo la computación cuántica podría factorizar grandes números primos de manera mucho más eficiente que los algoritmos clásicos. Su trabajo puso de relieve la amenaza que los computadores cuánticos podrían representar para la encriptación tradicional.</w:t>
                      </w:r>
                    </w:p>
                    <w:p>
                      <w:pPr>
                        <w:numPr>
                          <w:ilvl w:val="0"/>
                          <w:numId w:val="4"/>
                        </w:numPr>
                        <w:bidi w:val="0"/>
                        <w:jc w:val="both"/>
                        <w:rPr>
                          <w:rFonts w:hint="default" w:ascii="Arial" w:hAnsi="Arial" w:cs="Arial"/>
                          <w:sz w:val="22"/>
                          <w:szCs w:val="22"/>
                        </w:rPr>
                      </w:pPr>
                      <w:r>
                        <w:rPr>
                          <w:rFonts w:hint="default" w:ascii="Arial" w:hAnsi="Arial" w:cs="Arial"/>
                          <w:sz w:val="22"/>
                          <w:szCs w:val="22"/>
                        </w:rPr>
                        <w:t>Gisin, N., Ribordy, G., Tittel, W., &amp; Zbinden, H. (2002). Quantum cryptography. Reviews of Modern Physics, 74(1), 145-195.</w:t>
                      </w:r>
                    </w:p>
                    <w:p>
                      <w:pPr>
                        <w:numPr>
                          <w:ilvl w:val="0"/>
                          <w:numId w:val="4"/>
                        </w:numPr>
                        <w:bidi w:val="0"/>
                        <w:jc w:val="both"/>
                        <w:rPr>
                          <w:rFonts w:hint="default" w:ascii="Arial" w:hAnsi="Arial" w:cs="Arial"/>
                          <w:sz w:val="22"/>
                          <w:szCs w:val="22"/>
                        </w:rPr>
                      </w:pPr>
                      <w:r>
                        <w:rPr>
                          <w:rFonts w:hint="default" w:ascii="Arial" w:hAnsi="Arial" w:cs="Arial"/>
                          <w:sz w:val="22"/>
                          <w:szCs w:val="22"/>
                        </w:rPr>
                        <w:t>Nicolas Gisin y sus colaboradores son reconocidos por sus contribuciones al campo de la criptografía cuántica. Su artículo en la revista Reviews of Modern Physics proporciona un panorama completo de los principios y protocolos de la criptografía cuántica, incluyendo la teoría detrás de la distribución cuántica de claves y el intercambio seguro de información utilizando principios de la mecánica cuántica.</w:t>
                      </w:r>
                    </w:p>
                    <w:p>
                      <w:pPr>
                        <w:numPr>
                          <w:ilvl w:val="0"/>
                          <w:numId w:val="4"/>
                        </w:numPr>
                        <w:bidi w:val="0"/>
                        <w:jc w:val="both"/>
                        <w:rPr>
                          <w:rFonts w:hint="default" w:ascii="Arial" w:hAnsi="Arial" w:cs="Arial"/>
                          <w:sz w:val="22"/>
                          <w:szCs w:val="22"/>
                        </w:rPr>
                      </w:pPr>
                    </w:p>
                  </w:txbxContent>
                </v:textbox>
              </v:shape>
            </w:pict>
          </mc:Fallback>
        </mc:AlternateContent>
      </w:r>
    </w:p>
    <w:p>
      <w:pPr>
        <w:rPr>
          <w:lang w:val="es-MX"/>
        </w:rPr>
      </w:pPr>
      <w:r>
        <w:rPr>
          <w:lang w:val="es-MX"/>
        </w:rPr>
        <w:br w:type="page"/>
      </w:r>
    </w:p>
    <w:p>
      <w:pPr>
        <w:ind w:left="0"/>
        <w:rPr>
          <w:lang w:val="es-MX"/>
        </w:rPr>
      </w:pPr>
    </w:p>
    <w:p>
      <w:pPr>
        <w:ind w:left="0"/>
        <w:rPr>
          <w:lang w:val="es-MX"/>
        </w:rPr>
      </w:pPr>
    </w:p>
    <w:p>
      <w:pPr>
        <w:ind w:left="0"/>
        <w:rPr>
          <w:lang w:val="es-MX"/>
        </w:rPr>
      </w:pPr>
    </w:p>
    <w:p>
      <w:pPr>
        <w:ind w:left="0"/>
        <w:rPr>
          <w:lang w:val="es-MX"/>
        </w:rPr>
      </w:pPr>
    </w:p>
    <w:p>
      <w:pPr>
        <w:ind w:left="0"/>
        <w:rPr>
          <w:lang w:val="es-MX"/>
        </w:rPr>
      </w:pPr>
    </w:p>
    <w:p>
      <w:pPr>
        <w:ind w:left="0"/>
        <w:rPr>
          <w:lang w:val="es-MX"/>
        </w:rPr>
      </w:pPr>
    </w:p>
    <w:p>
      <w:pPr>
        <w:ind w:left="0"/>
        <w:rPr>
          <w:lang w:val="es-MX"/>
        </w:rPr>
      </w:pPr>
      <w:r>
        <w:rPr>
          <w:lang w:val="es-MX"/>
        </w:rPr>
        <w:t>Agrega el apartado de</w:t>
      </w:r>
      <w:r>
        <w:rPr>
          <w:b/>
          <w:bCs/>
          <w:lang w:val="es-MX"/>
        </w:rPr>
        <w:t xml:space="preserve"> bibliografía </w:t>
      </w:r>
      <w:r>
        <w:rPr>
          <w:lang w:val="es-MX"/>
        </w:rPr>
        <w:t xml:space="preserve">en </w:t>
      </w:r>
      <w:r>
        <w:fldChar w:fldCharType="begin"/>
      </w:r>
      <w:r>
        <w:instrText xml:space="preserve"> HYPERLINK "https://cncivirtualmx-my.sharepoint.com/:i:/g/personal/isela_gonzalez_cncivirtual_mx/EWqx-2mWSzxDm6wL_JskIzABipRrodCDTgAHVuM0OsGoEg?e=FcKoVF" </w:instrText>
      </w:r>
      <w:r>
        <w:fldChar w:fldCharType="separate"/>
      </w:r>
      <w:r>
        <w:rPr>
          <w:rStyle w:val="15"/>
          <w:lang w:val="es-MX"/>
        </w:rPr>
        <w:t>formato APA</w:t>
      </w:r>
      <w:r>
        <w:rPr>
          <w:rStyle w:val="15"/>
          <w:lang w:val="es-MX"/>
        </w:rPr>
        <w:fldChar w:fldCharType="end"/>
      </w:r>
      <w:r>
        <w:rPr>
          <w:lang w:val="es-MX"/>
        </w:rPr>
        <w:t xml:space="preserve"> de las fuentes confiables </w:t>
      </w:r>
      <w:bookmarkStart w:id="0" w:name="_GoBack"/>
      <w:bookmarkEnd w:id="0"/>
      <w:r>
        <w:rPr>
          <w:lang w:val="es-MX"/>
        </w:rPr>
        <w:t>que consultaste. </w:t>
      </w:r>
    </w:p>
    <w:p>
      <w:pPr>
        <w:pStyle w:val="9"/>
        <w:ind w:left="0"/>
        <w:rPr>
          <w:color w:val="000000" w:themeColor="text1"/>
          <w:sz w:val="48"/>
          <w:szCs w:val="40"/>
          <w14:textFill>
            <w14:solidFill>
              <w14:schemeClr w14:val="tx1"/>
            </w14:solidFill>
          </w14:textFill>
        </w:rPr>
      </w:pPr>
      <w:r>
        <w:rPr>
          <w:color w:val="000000" w:themeColor="text1"/>
          <w:sz w:val="48"/>
          <w:szCs w:val="40"/>
          <w14:textFill>
            <w14:solidFill>
              <w14:schemeClr w14:val="tx1"/>
            </w14:solidFill>
          </w14:textFill>
        </w:rPr>
        <w:t>CONCLUSIÓN</w:t>
      </w:r>
    </w:p>
    <w:p>
      <w:pPr>
        <w:pStyle w:val="16"/>
        <w:bidi w:val="0"/>
        <w:jc w:val="both"/>
        <w:rPr>
          <w:rFonts w:hint="default" w:asciiTheme="majorAscii" w:hAnsiTheme="majorAscii"/>
          <w:sz w:val="24"/>
          <w:szCs w:val="24"/>
        </w:rPr>
      </w:pPr>
      <w:r>
        <w:rPr>
          <w:rFonts w:hint="default" w:asciiTheme="majorAscii" w:hAnsiTheme="majorAscii"/>
          <w:sz w:val="24"/>
          <w:szCs w:val="24"/>
        </w:rPr>
        <w:t>En conclusión, la combinación de la encriptación tradicional y la computación cuántica plantea tanto desafíos como oportunidades en términos de seguridad de la información. Si bien los sistemas de encriptación tradicionales pueden volverse vulnerables a los ataques cuánticos, la encriptación cuántica surge como una posible solución que aprovecha los principios de la mecánica cuántica para proporcionar una seguridad más robusta.</w:t>
      </w:r>
    </w:p>
    <w:p>
      <w:pPr>
        <w:pStyle w:val="16"/>
        <w:bidi w:val="0"/>
        <w:jc w:val="both"/>
        <w:rPr>
          <w:rFonts w:hint="default" w:asciiTheme="majorAscii" w:hAnsiTheme="majorAscii"/>
          <w:sz w:val="24"/>
          <w:szCs w:val="24"/>
        </w:rPr>
      </w:pPr>
      <w:r>
        <w:rPr>
          <w:rFonts w:hint="default" w:asciiTheme="majorAscii" w:hAnsiTheme="majorAscii"/>
          <w:sz w:val="24"/>
          <w:szCs w:val="24"/>
        </w:rPr>
        <w:t>La investigación en este campo se centra en el desarrollo de algoritmos y protocolos de encriptación cuántica que sean resistentes a los ataques cuánticos. Sin embargo, la implementación práctica de estos métodos plantea desafíos en términos de compatibilidad con los sistemas existentes y la escalabilidad.</w:t>
      </w:r>
    </w:p>
    <w:p>
      <w:pPr>
        <w:pStyle w:val="16"/>
        <w:bidi w:val="0"/>
        <w:jc w:val="both"/>
        <w:rPr>
          <w:rFonts w:hint="default" w:asciiTheme="majorAscii" w:hAnsiTheme="majorAscii"/>
          <w:sz w:val="24"/>
          <w:szCs w:val="24"/>
        </w:rPr>
      </w:pPr>
      <w:r>
        <w:rPr>
          <w:rFonts w:hint="default" w:asciiTheme="majorAscii" w:hAnsiTheme="majorAscii"/>
          <w:sz w:val="24"/>
          <w:szCs w:val="24"/>
        </w:rPr>
        <w:t>A medida que avanza la investigación, es importante seguir explorando y mejorando los métodos de encriptación cuántica para garantizar la seguridad de la información en un entorno de computación cuántica en constante evolución. Además, se requiere una mayor colaboración y discusión entre expertos en criptografía, computación cuántica y seguridad de la información para abordar de manera efectiva los desafíos planteados.</w:t>
      </w:r>
    </w:p>
    <w:p>
      <w:pPr>
        <w:pStyle w:val="16"/>
        <w:bidi w:val="0"/>
        <w:jc w:val="both"/>
        <w:rPr>
          <w:color w:val="000000" w:themeColor="text1"/>
          <w:szCs w:val="40"/>
          <w14:textFill>
            <w14:solidFill>
              <w14:schemeClr w14:val="tx1"/>
            </w14:solidFill>
          </w14:textFill>
        </w:rPr>
      </w:pPr>
      <w:r>
        <w:rPr>
          <w:rFonts w:hint="default" w:asciiTheme="majorAscii" w:hAnsiTheme="majorAscii"/>
          <w:sz w:val="24"/>
          <w:szCs w:val="24"/>
        </w:rPr>
        <w:t xml:space="preserve">En resumen, la combinación de la encriptación tradicional y la computación cuántica plantea desafíos y oportunidades en la seguridad de la información. La encriptación cuántica ofrece un enfoque prometedor para garantizar una mayor seguridad, pero es necesario continuar investigando y superando los desafíos asociados para su implementación práctica efectiva.   </w:t>
      </w:r>
    </w:p>
    <w:p>
      <w:pPr>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br w:type="page"/>
      </w: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p>
    <w:p>
      <w:pPr>
        <w:pStyle w:val="9"/>
        <w:ind w:left="0"/>
        <w:rPr>
          <w:rFonts w:hint="default"/>
          <w:color w:val="000000" w:themeColor="text1"/>
          <w:sz w:val="48"/>
          <w:szCs w:val="40"/>
          <w14:textFill>
            <w14:solidFill>
              <w14:schemeClr w14:val="tx1"/>
            </w14:solidFill>
          </w14:textFill>
        </w:rPr>
      </w:pPr>
      <w:r>
        <w:rPr>
          <w:rFonts w:hint="default"/>
          <w:color w:val="000000" w:themeColor="text1"/>
          <w:sz w:val="48"/>
          <w:szCs w:val="40"/>
          <w14:textFill>
            <w14:solidFill>
              <w14:schemeClr w14:val="tx1"/>
            </w14:solidFill>
          </w14:textFill>
        </w:rPr>
        <w:t>BIBLIOGRAFÍA</w:t>
      </w:r>
    </w:p>
    <w:p>
      <w:pPr>
        <w:pStyle w:val="16"/>
        <w:bidi w:val="0"/>
        <w:jc w:val="both"/>
        <w:rPr>
          <w:rFonts w:hint="default" w:asciiTheme="minorAscii" w:hAnsiTheme="minorAscii"/>
        </w:rPr>
      </w:pPr>
      <w:r>
        <w:rPr>
          <w:rFonts w:hint="default" w:asciiTheme="minorAscii" w:hAnsiTheme="minorAscii"/>
        </w:rPr>
        <w:t>Shor, P. W. (1994). Algorithms for quantum computation: Discrete logarithms and factoring. En Proceedings of the Annual Symposium on Foundations of Computer Science (FOCS) (pp. 124-134). IEEE.</w:t>
      </w:r>
    </w:p>
    <w:p>
      <w:pPr>
        <w:pStyle w:val="16"/>
        <w:bidi w:val="0"/>
        <w:jc w:val="both"/>
        <w:rPr>
          <w:rFonts w:hint="default" w:asciiTheme="minorAscii" w:hAnsiTheme="minorAscii"/>
        </w:rPr>
      </w:pPr>
      <w:r>
        <w:rPr>
          <w:rFonts w:hint="default" w:asciiTheme="minorAscii" w:hAnsiTheme="minorAscii"/>
        </w:rPr>
        <w:t>Gisin, N., Ribordy, G., Tittel, W., &amp; Zbinden, H. (2002). Quantum cryptography. Reviews of Modern Physics, 74(1), 145-195.</w:t>
      </w:r>
    </w:p>
    <w:p>
      <w:pPr>
        <w:pStyle w:val="16"/>
        <w:bidi w:val="0"/>
        <w:jc w:val="both"/>
        <w:rPr>
          <w:rFonts w:hint="default" w:asciiTheme="minorAscii" w:hAnsiTheme="minorAscii"/>
        </w:rPr>
      </w:pPr>
      <w:r>
        <w:rPr>
          <w:rFonts w:hint="default" w:asciiTheme="minorAscii" w:hAnsiTheme="minorAscii"/>
        </w:rPr>
        <w:t>Preskill, J. (2018). Quantum Computing in the NISQ era and beyond. Quantum, 2, 79.</w:t>
      </w:r>
    </w:p>
    <w:p>
      <w:pPr>
        <w:pStyle w:val="16"/>
        <w:bidi w:val="0"/>
        <w:jc w:val="both"/>
        <w:rPr>
          <w:rFonts w:hint="default" w:asciiTheme="minorAscii" w:hAnsiTheme="minorAscii"/>
        </w:rPr>
      </w:pPr>
      <w:r>
        <w:rPr>
          <w:rFonts w:hint="default" w:asciiTheme="minorAscii" w:hAnsiTheme="minorAscii"/>
        </w:rPr>
        <w:t>Bernstein, D., &amp; Buchmann, J. (1996). Post-quantum cryptography. Springer-Verlag Berlin Heidelberg.</w:t>
      </w:r>
    </w:p>
    <w:p>
      <w:pPr>
        <w:pStyle w:val="16"/>
        <w:bidi w:val="0"/>
        <w:jc w:val="both"/>
        <w:rPr>
          <w:rFonts w:hint="default" w:asciiTheme="minorAscii" w:hAnsiTheme="minorAscii"/>
        </w:rPr>
      </w:pPr>
      <w:r>
        <w:rPr>
          <w:rFonts w:hint="default" w:asciiTheme="minorAscii" w:hAnsiTheme="minorAscii"/>
        </w:rPr>
        <w:t>Nielsen, M. A., &amp; Chuang, I. L. (2010). Quantum computation and quantum information. Cambridge University Press.</w:t>
      </w:r>
    </w:p>
    <w:p>
      <w:pPr>
        <w:pStyle w:val="16"/>
        <w:bidi w:val="0"/>
        <w:jc w:val="both"/>
        <w:rPr>
          <w:rFonts w:hint="default" w:asciiTheme="minorAscii" w:hAnsiTheme="minorAscii"/>
        </w:rPr>
      </w:pPr>
      <w:r>
        <w:rPr>
          <w:rFonts w:hint="default" w:asciiTheme="minorAscii" w:hAnsiTheme="minorAscii"/>
        </w:rPr>
        <w:t>Lütkenhaus, N., &amp; Shields, A. J. (2017). Quantum cryptography: From theory to practice. Cambridge University Press.</w:t>
      </w:r>
    </w:p>
    <w:p>
      <w:pPr>
        <w:pStyle w:val="16"/>
        <w:bidi w:val="0"/>
        <w:jc w:val="both"/>
        <w:rPr>
          <w:rFonts w:hint="default" w:asciiTheme="minorAscii" w:hAnsiTheme="minorAscii"/>
        </w:rPr>
      </w:pPr>
      <w:r>
        <w:rPr>
          <w:rFonts w:hint="default" w:asciiTheme="minorAscii" w:hAnsiTheme="minorAscii"/>
        </w:rPr>
        <w:t>Boneh, D., &amp; Shor, P. (2013). Cryptography in the age of quantum computers. Notices of the American Mathematical Society, 60(5), 688-697.</w:t>
      </w:r>
    </w:p>
    <w:p>
      <w:pPr>
        <w:pStyle w:val="16"/>
        <w:bidi w:val="0"/>
        <w:jc w:val="both"/>
        <w:rPr>
          <w:rFonts w:hint="default"/>
          <w:color w:val="000000" w:themeColor="text1"/>
          <w:szCs w:val="40"/>
          <w:lang w:val="es-MX"/>
          <w14:textFill>
            <w14:solidFill>
              <w14:schemeClr w14:val="tx1"/>
            </w14:solidFill>
          </w14:textFill>
        </w:rPr>
      </w:pPr>
      <w:r>
        <w:rPr>
          <w:rFonts w:hint="default" w:asciiTheme="minorAscii" w:hAnsiTheme="minorAscii"/>
        </w:rPr>
        <w:t>Ding, J., Gao, F., &amp; Long, G. (2017). Quantum secure direct communication and authentication. Springer.</w:t>
      </w:r>
    </w:p>
    <w:sectPr>
      <w:type w:val="continuous"/>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Franklin Gothic Book">
    <w:altName w:val="FreeSans"/>
    <w:panose1 w:val="020B05030201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Franklin Gothic Medium">
    <w:altName w:val="Trebuchet MS"/>
    <w:panose1 w:val="020B0603020102020204"/>
    <w:charset w:val="00"/>
    <w:family w:val="swiss"/>
    <w:pitch w:val="default"/>
    <w:sig w:usb0="00000000" w:usb1="00000000" w:usb2="00000000" w:usb3="00000000" w:csb0="0000009F" w:csb1="00000000"/>
  </w:font>
  <w:font w:name="HG創英角ｺﾞｼｯｸUB">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HGｺﾞｼｯｸE">
    <w:altName w:val="Droid Sans Fallback"/>
    <w:panose1 w:val="00000000000000000000"/>
    <w:charset w:val="86"/>
    <w:family w:val="auto"/>
    <w:pitch w:val="default"/>
    <w:sig w:usb0="00000000" w:usb1="00000000" w:usb2="00000000" w:usb3="00000000" w:csb0="00000000" w:csb1="00000000"/>
  </w:font>
  <w:font w:name="Symbol">
    <w:altName w:val="Symbol Neu for Powerline"/>
    <w:panose1 w:val="05050102010706020507"/>
    <w:charset w:val="02"/>
    <w:family w:val="decorative"/>
    <w:pitch w:val="default"/>
    <w:sig w:usb0="00000000" w:usb1="00000000" w:usb2="00000000" w:usb3="00000000" w:csb0="80000000" w:csb1="00000000"/>
  </w:font>
  <w:font w:name="Symbol Neu for Powerline">
    <w:panose1 w:val="05050102010706020507"/>
    <w:charset w:val="00"/>
    <w:family w:val="auto"/>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color w:val="000000" w:themeColor="text1"/>
        <w14:textFill>
          <w14:solidFill>
            <w14:schemeClr w14:val="tx1"/>
          </w14:solidFill>
        </w14:textFill>
      </w:rPr>
      <w:drawing>
        <wp:anchor distT="0" distB="0" distL="114300" distR="114300" simplePos="0" relativeHeight="251660288" behindDoc="0" locked="0" layoutInCell="1" allowOverlap="1">
          <wp:simplePos x="0" y="0"/>
          <wp:positionH relativeFrom="column">
            <wp:posOffset>-222250</wp:posOffset>
          </wp:positionH>
          <wp:positionV relativeFrom="paragraph">
            <wp:posOffset>-297180</wp:posOffset>
          </wp:positionV>
          <wp:extent cx="1880870" cy="1148080"/>
          <wp:effectExtent l="0" t="0" r="0" b="0"/>
          <wp:wrapNone/>
          <wp:docPr id="6" name="Imagen 5" descr="Imagen que contiene Calendario&#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n 5" descr="Imagen que contiene Calendari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0870" cy="1148080"/>
                  </a:xfrm>
                  <a:prstGeom prst="rect">
                    <a:avLst/>
                  </a:prstGeom>
                </pic:spPr>
              </pic:pic>
            </a:graphicData>
          </a:graphic>
        </wp:anchor>
      </w:drawing>
    </w:r>
    <w:r>
      <w:rPr>
        <w:lang w:bidi="es-ES"/>
      </w:rPr>
      <mc:AlternateContent>
        <mc:Choice Requires="wpg">
          <w:drawing>
            <wp:anchor distT="0" distB="0" distL="114300" distR="114300" simplePos="0" relativeHeight="251659264" behindDoc="1" locked="0" layoutInCell="1" allowOverlap="1">
              <wp:simplePos x="0" y="0"/>
              <wp:positionH relativeFrom="column">
                <wp:posOffset>-457200</wp:posOffset>
              </wp:positionH>
              <wp:positionV relativeFrom="paragraph">
                <wp:posOffset>-457200</wp:posOffset>
              </wp:positionV>
              <wp:extent cx="8248650" cy="303022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áfico 17" o:spid="_x0000_s1026" o:spt="203" alt="Formas de énfasis curvas que crean en conjunto el diseño del encabezado" style="position:absolute;left:0pt;margin-left:-36pt;margin-top:-36pt;height:238.6pt;width:649.5pt;z-index:-251657216;mso-width-relative:page;mso-height-relative:page;" coordorigin="-7144,-7144" coordsize="6005513,1924050" o:gfxdata="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">
              <o:lock v:ext="edit" aspectratio="f"/>
              <v:shape id="Forma libre: Forma 20" o:spid="_x0000_s1026" o:spt="100" style="position:absolute;left:2121694;top:-7144;height:1762125;width:3876675;v-text-anchor:middle;" fillcolor="#009DD9 [3205]" filled="t" stroked="f" coordsize="3876675,1762125" o:gfxdata="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&#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g81wQ7kAAADb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path="m3869531,1359694c3869531,1359694,3379946,1834039,2359819,1744504c1339691,1654969,936784,1180624,7144,1287304l7144,7144,3869531,7144,3869531,1359694xe">
                <v:path o:connectlocs="3869531,1359694;2359819,1744504;7144,1287304;7144,7144;3869531,7144;3869531,1359694" o:connectangles="0,0,0,0,0,0"/>
                <v:fill on="t" focussize="0,0"/>
                <v:stroke on="f" joinstyle="miter"/>
                <v:imagedata o:title=""/>
                <o:lock v:ext="edit" aspectratio="f"/>
              </v:shape>
              <v:shape id="Forma libre: Forma 22" o:spid="_x0000_s1026" o:spt="100" style="position:absolute;left:-7144;top:-7144;height:1924050;width:6000750;v-text-anchor:middle;" fillcolor="#17406D [3204]" filled="t" stroked="f" coordsize="6000750,1924050" o:gfxdata="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dwU+C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7144,1699736c7144,1699736,1410176,2317909,2934176,1484471c4459129,651986,5998369,893921,5998369,893921l5998369,7144,7144,7144,7144,1699736xe">
                <v:path o:connectlocs="7144,1699736;2934176,1484471;5998369,893921;5998369,7144;7144,7144;7144,1699736" o:connectangles="0,0,0,0,0,0"/>
                <v:fill on="t" focussize="0,0"/>
                <v:stroke on="f" joinstyle="miter"/>
                <v:imagedata o:title=""/>
                <o:lock v:ext="edit" aspectratio="f"/>
              </v:shape>
              <v:shape id="Forma libre: Forma 23" o:spid="_x0000_s1026" o:spt="100" style="position:absolute;left:-7144;top:-7144;height:904875;width:6000750;v-text-anchor:middle;" fillcolor="#17406D [3204]" filled="t" stroked="f" coordsize="6000750,904875" o:gfxdata="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ynn3r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7144,7144l7144,613886c647224,1034891,2136934,964406,3546634,574834c4882039,205264,5998369,893921,5998369,893921l5998369,7144,7144,7144xe">
                <v:path o:connectlocs="7144,7144;7144,613886;3546634,574834;5998369,893921;5998369,7144;7144,7144" o:connectangles="0,0,0,0,0,0"/>
                <v:fill type="gradient" on="t" color2="#448AD7 [1940]" angle="90" focus="100%" focussize="0,0" rotate="t"/>
                <v:stroke on="f" joinstyle="miter"/>
                <v:imagedata o:title=""/>
                <o:lock v:ext="edit" aspectratio="f"/>
              </v:shape>
              <v:shape id="Forma libre: Forma 24" o:spid="_x0000_s1026" o:spt="100" style="position:absolute;left:3176111;top:924401;height:828675;width:2819400;v-text-anchor:middle;" fillcolor="#009DD9 [3205]" filled="t" stroked="f" coordsize="2819400,828675" o:gfxdata="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TpkGb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7144,481489c380524,602456,751999,764381,1305401,812959c2325529,902494,2815114,428149,2815114,428149l2815114,7144c2332196,236696,1376839,568166,7144,481489xe">
                <v:path o:connectlocs="7144,481489;1305401,812959;2815114,428149;2815114,7144;7144,481489" o:connectangles="0,0,0,0,0"/>
                <v:fill type="gradient" on="t" color2="#0076A3 [2405]" angle="90" focus="100%" focussize="0,0" rotate="t"/>
                <v:stroke on="f"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8FE615"/>
    <w:multiLevelType w:val="singleLevel"/>
    <w:tmpl w:val="DC8FE615"/>
    <w:lvl w:ilvl="0" w:tentative="0">
      <w:start w:val="1"/>
      <w:numFmt w:val="decimal"/>
      <w:lvlText w:val="%1."/>
      <w:lvlJc w:val="left"/>
      <w:pPr>
        <w:tabs>
          <w:tab w:val="left" w:pos="425"/>
        </w:tabs>
        <w:ind w:left="425" w:leftChars="0" w:hanging="425" w:firstLineChars="0"/>
      </w:pPr>
      <w:rPr>
        <w:rFonts w:hint="default"/>
      </w:rPr>
    </w:lvl>
  </w:abstractNum>
  <w:abstractNum w:abstractNumId="1">
    <w:nsid w:val="EF76EC78"/>
    <w:multiLevelType w:val="singleLevel"/>
    <w:tmpl w:val="EF76EC78"/>
    <w:lvl w:ilvl="0" w:tentative="0">
      <w:start w:val="1"/>
      <w:numFmt w:val="decimal"/>
      <w:lvlText w:val="%1."/>
      <w:lvlJc w:val="left"/>
      <w:pPr>
        <w:tabs>
          <w:tab w:val="left" w:pos="425"/>
        </w:tabs>
        <w:ind w:left="425" w:leftChars="0" w:hanging="425" w:firstLineChars="0"/>
      </w:pPr>
      <w:rPr>
        <w:rFonts w:hint="default"/>
      </w:rPr>
    </w:lvl>
  </w:abstractNum>
  <w:abstractNum w:abstractNumId="2">
    <w:nsid w:val="FF3E1B92"/>
    <w:multiLevelType w:val="multilevel"/>
    <w:tmpl w:val="FF3E1B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4151463"/>
    <w:multiLevelType w:val="multilevel"/>
    <w:tmpl w:val="441514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bordersDoNotSurroundHeader w:val="0"/>
  <w:bordersDoNotSurroundFooter w:val="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14"/>
    <w:rsid w:val="00051853"/>
    <w:rsid w:val="000637F4"/>
    <w:rsid w:val="00083BAA"/>
    <w:rsid w:val="000914FD"/>
    <w:rsid w:val="0010680C"/>
    <w:rsid w:val="00131B6A"/>
    <w:rsid w:val="00152B0B"/>
    <w:rsid w:val="001766D6"/>
    <w:rsid w:val="00192419"/>
    <w:rsid w:val="001C270D"/>
    <w:rsid w:val="001D0B5A"/>
    <w:rsid w:val="001E2320"/>
    <w:rsid w:val="0020081C"/>
    <w:rsid w:val="00213F3C"/>
    <w:rsid w:val="00214E28"/>
    <w:rsid w:val="002333DB"/>
    <w:rsid w:val="00282B6C"/>
    <w:rsid w:val="002B127A"/>
    <w:rsid w:val="003101B6"/>
    <w:rsid w:val="00352B81"/>
    <w:rsid w:val="0037410F"/>
    <w:rsid w:val="00394757"/>
    <w:rsid w:val="003A0150"/>
    <w:rsid w:val="003A6EFB"/>
    <w:rsid w:val="003E24DF"/>
    <w:rsid w:val="0041428F"/>
    <w:rsid w:val="004A2B0D"/>
    <w:rsid w:val="00513437"/>
    <w:rsid w:val="00550815"/>
    <w:rsid w:val="005C2210"/>
    <w:rsid w:val="00615018"/>
    <w:rsid w:val="0062123A"/>
    <w:rsid w:val="00646E75"/>
    <w:rsid w:val="006F6F10"/>
    <w:rsid w:val="007110AB"/>
    <w:rsid w:val="00783E79"/>
    <w:rsid w:val="007B5AE8"/>
    <w:rsid w:val="007C184E"/>
    <w:rsid w:val="007F5192"/>
    <w:rsid w:val="008B5D14"/>
    <w:rsid w:val="009F6646"/>
    <w:rsid w:val="00A26FE7"/>
    <w:rsid w:val="00A66B18"/>
    <w:rsid w:val="00A6783B"/>
    <w:rsid w:val="00A83346"/>
    <w:rsid w:val="00A96CF8"/>
    <w:rsid w:val="00AA089B"/>
    <w:rsid w:val="00AE1388"/>
    <w:rsid w:val="00AF3982"/>
    <w:rsid w:val="00B50294"/>
    <w:rsid w:val="00B57D6E"/>
    <w:rsid w:val="00C1682D"/>
    <w:rsid w:val="00C53F2C"/>
    <w:rsid w:val="00C701F7"/>
    <w:rsid w:val="00C70786"/>
    <w:rsid w:val="00D10958"/>
    <w:rsid w:val="00D66593"/>
    <w:rsid w:val="00DB2B31"/>
    <w:rsid w:val="00DE6DA2"/>
    <w:rsid w:val="00DF2D30"/>
    <w:rsid w:val="00E062F7"/>
    <w:rsid w:val="00E2760C"/>
    <w:rsid w:val="00E4786A"/>
    <w:rsid w:val="00E55D74"/>
    <w:rsid w:val="00E6540C"/>
    <w:rsid w:val="00E81E2A"/>
    <w:rsid w:val="00EE0952"/>
    <w:rsid w:val="00EF3DC0"/>
    <w:rsid w:val="00FE0F43"/>
    <w:rsid w:val="21BFDB13"/>
    <w:rsid w:val="55FF6347"/>
    <w:rsid w:val="5DF94EB5"/>
    <w:rsid w:val="6DFE5BDE"/>
    <w:rsid w:val="75FDD48A"/>
    <w:rsid w:val="7EB33186"/>
    <w:rsid w:val="EFFFD2F3"/>
    <w:rsid w:val="F7E6E5ED"/>
    <w:rsid w:val="F96C2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8"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nhideWhenUsed="0"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6" w:semiHidden="0" w:name="Closing"/>
    <w:lsdException w:qFormat="1" w:uiPriority="7" w:semiHidden="0"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name="Subtitle"/>
    <w:lsdException w:qFormat="1" w:uiPriority="4"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1" w:name="Strong"/>
    <w:lsdException w:unhideWhenUsed="0" w:uiPriority="2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360"/>
      <w:ind w:left="720" w:right="720"/>
    </w:pPr>
    <w:rPr>
      <w:rFonts w:asciiTheme="minorHAnsi" w:hAnsiTheme="minorHAnsi" w:eastAsiaTheme="minorHAnsi" w:cstheme="minorBidi"/>
      <w:color w:val="595959" w:themeColor="text1" w:themeTint="A6"/>
      <w:kern w:val="20"/>
      <w:sz w:val="24"/>
      <w:szCs w:val="20"/>
      <w:lang w:val="es-ES" w:eastAsia="ja-JP" w:bidi="ar-SA"/>
      <w14:textFill>
        <w14:solidFill>
          <w14:schemeClr w14:val="tx1">
            <w14:lumMod w14:val="65000"/>
            <w14:lumOff w14:val="35000"/>
          </w14:schemeClr>
        </w14:solidFill>
      </w14:textFill>
    </w:rPr>
  </w:style>
  <w:style w:type="paragraph" w:styleId="2">
    <w:name w:val="heading 1"/>
    <w:basedOn w:val="1"/>
    <w:next w:val="1"/>
    <w:link w:val="19"/>
    <w:unhideWhenUsed/>
    <w:qFormat/>
    <w:uiPriority w:val="8"/>
    <w:pPr>
      <w:spacing w:before="0"/>
      <w:contextualSpacing/>
      <w:outlineLvl w:val="0"/>
    </w:pPr>
    <w:rPr>
      <w:rFonts w:asciiTheme="majorHAnsi" w:hAnsiTheme="majorHAnsi" w:eastAsiaTheme="majorEastAsia" w:cstheme="majorBidi"/>
      <w:caps/>
      <w:color w:val="113052" w:themeColor="accent1" w:themeShade="BF"/>
    </w:rPr>
  </w:style>
  <w:style w:type="paragraph" w:styleId="3">
    <w:name w:val="heading 2"/>
    <w:basedOn w:val="1"/>
    <w:next w:val="1"/>
    <w:link w:val="26"/>
    <w:unhideWhenUsed/>
    <w:qFormat/>
    <w:uiPriority w:val="9"/>
    <w:pPr>
      <w:keepNext/>
      <w:keepLines/>
      <w:spacing w:after="0"/>
      <w:outlineLvl w:val="1"/>
    </w:pPr>
    <w:rPr>
      <w:rFonts w:asciiTheme="majorHAnsi" w:hAnsiTheme="majorHAnsi" w:eastAsiaTheme="majorEastAsia" w:cstheme="majorBidi"/>
      <w:color w:val="113052" w:themeColor="accent1" w:themeShade="BF"/>
      <w:sz w:val="26"/>
      <w:szCs w:val="26"/>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paragraph" w:styleId="5">
    <w:name w:val="heading 4"/>
    <w:basedOn w:val="1"/>
    <w:next w:val="1"/>
    <w:qFormat/>
    <w:uiPriority w:val="9"/>
    <w:pPr>
      <w:keepNext/>
      <w:keepLines/>
      <w:spacing w:before="280" w:after="290" w:line="376" w:lineRule="auto"/>
      <w:outlineLvl w:val="3"/>
    </w:pPr>
    <w:rPr>
      <w:b/>
      <w:bCs/>
      <w:sz w:val="28"/>
      <w:szCs w:val="28"/>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losing"/>
    <w:basedOn w:val="1"/>
    <w:next w:val="9"/>
    <w:link w:val="22"/>
    <w:unhideWhenUsed/>
    <w:qFormat/>
    <w:uiPriority w:val="6"/>
    <w:pPr>
      <w:spacing w:before="480" w:after="960"/>
    </w:pPr>
  </w:style>
  <w:style w:type="paragraph" w:styleId="9">
    <w:name w:val="Signature"/>
    <w:basedOn w:val="1"/>
    <w:link w:val="23"/>
    <w:unhideWhenUsed/>
    <w:qFormat/>
    <w:uiPriority w:val="7"/>
    <w:pPr>
      <w:contextualSpacing/>
    </w:pPr>
    <w:rPr>
      <w:b/>
      <w:bCs/>
      <w:color w:val="17406D" w:themeColor="accent1"/>
      <w14:textFill>
        <w14:solidFill>
          <w14:schemeClr w14:val="accent1"/>
        </w14:solidFill>
      </w14:textFill>
    </w:rPr>
  </w:style>
  <w:style w:type="character" w:styleId="10">
    <w:name w:val="annotation reference"/>
    <w:basedOn w:val="6"/>
    <w:semiHidden/>
    <w:unhideWhenUsed/>
    <w:uiPriority w:val="99"/>
    <w:rPr>
      <w:sz w:val="16"/>
      <w:szCs w:val="16"/>
    </w:rPr>
  </w:style>
  <w:style w:type="paragraph" w:styleId="11">
    <w:name w:val="annotation text"/>
    <w:basedOn w:val="1"/>
    <w:link w:val="31"/>
    <w:semiHidden/>
    <w:unhideWhenUsed/>
    <w:uiPriority w:val="99"/>
    <w:rPr>
      <w:sz w:val="20"/>
    </w:rPr>
  </w:style>
  <w:style w:type="paragraph" w:styleId="12">
    <w:name w:val="annotation subject"/>
    <w:basedOn w:val="11"/>
    <w:next w:val="11"/>
    <w:link w:val="32"/>
    <w:semiHidden/>
    <w:unhideWhenUsed/>
    <w:uiPriority w:val="99"/>
    <w:rPr>
      <w:b/>
      <w:bCs/>
    </w:rPr>
  </w:style>
  <w:style w:type="paragraph" w:styleId="13">
    <w:name w:val="footer"/>
    <w:basedOn w:val="1"/>
    <w:link w:val="28"/>
    <w:unhideWhenUsed/>
    <w:uiPriority w:val="99"/>
    <w:pPr>
      <w:tabs>
        <w:tab w:val="center" w:pos="4680"/>
        <w:tab w:val="right" w:pos="9360"/>
      </w:tabs>
      <w:spacing w:before="0" w:after="0"/>
    </w:pPr>
  </w:style>
  <w:style w:type="paragraph" w:styleId="14">
    <w:name w:val="header"/>
    <w:basedOn w:val="1"/>
    <w:link w:val="24"/>
    <w:unhideWhenUsed/>
    <w:uiPriority w:val="99"/>
    <w:pPr>
      <w:spacing w:after="0"/>
      <w:jc w:val="right"/>
    </w:pPr>
  </w:style>
  <w:style w:type="character" w:styleId="15">
    <w:name w:val="Hyperlink"/>
    <w:basedOn w:val="6"/>
    <w:unhideWhenUsed/>
    <w:uiPriority w:val="99"/>
    <w:rPr>
      <w:color w:val="F49100" w:themeColor="hyperlink"/>
      <w:u w:val="single"/>
      <w14:textFill>
        <w14:solidFill>
          <w14:schemeClr w14:val="hlink"/>
        </w14:solidFill>
      </w14:textFill>
    </w:rPr>
  </w:style>
  <w:style w:type="paragraph" w:styleId="16">
    <w:name w:val="Normal (Web)"/>
    <w:basedOn w:val="1"/>
    <w:unhideWhenUsed/>
    <w:uiPriority w:val="99"/>
    <w:pPr>
      <w:spacing w:before="100" w:beforeAutospacing="1" w:after="100" w:afterAutospacing="1"/>
    </w:pPr>
    <w:rPr>
      <w:rFonts w:ascii="Times New Roman" w:hAnsi="Times New Roman" w:cs="Times New Roman" w:eastAsiaTheme="minorEastAsia"/>
      <w:color w:val="auto"/>
      <w:kern w:val="0"/>
      <w:szCs w:val="24"/>
    </w:rPr>
  </w:style>
  <w:style w:type="paragraph" w:styleId="17">
    <w:name w:val="Salutation"/>
    <w:basedOn w:val="1"/>
    <w:next w:val="1"/>
    <w:link w:val="21"/>
    <w:unhideWhenUsed/>
    <w:qFormat/>
    <w:uiPriority w:val="4"/>
    <w:pPr>
      <w:spacing w:before="720"/>
    </w:pPr>
  </w:style>
  <w:style w:type="character" w:styleId="18">
    <w:name w:val="Strong"/>
    <w:basedOn w:val="6"/>
    <w:semiHidden/>
    <w:uiPriority w:val="1"/>
    <w:rPr>
      <w:b/>
      <w:bCs/>
    </w:rPr>
  </w:style>
  <w:style w:type="character" w:customStyle="1" w:styleId="19">
    <w:name w:val="Título 1 Car"/>
    <w:basedOn w:val="6"/>
    <w:link w:val="2"/>
    <w:qFormat/>
    <w:uiPriority w:val="8"/>
    <w:rPr>
      <w:rFonts w:asciiTheme="majorHAnsi" w:hAnsiTheme="majorHAnsi" w:eastAsiaTheme="majorEastAsia" w:cstheme="majorBidi"/>
      <w:caps/>
      <w:color w:val="113052" w:themeColor="accent1" w:themeShade="BF"/>
      <w:kern w:val="20"/>
      <w:sz w:val="20"/>
      <w:szCs w:val="20"/>
    </w:rPr>
  </w:style>
  <w:style w:type="paragraph" w:customStyle="1" w:styleId="20">
    <w:name w:val="Destinatario"/>
    <w:basedOn w:val="1"/>
    <w:qFormat/>
    <w:uiPriority w:val="3"/>
    <w:pPr>
      <w:spacing w:before="840" w:after="40"/>
    </w:pPr>
    <w:rPr>
      <w:b/>
      <w:bCs/>
      <w:color w:val="000000" w:themeColor="text1"/>
      <w14:textFill>
        <w14:solidFill>
          <w14:schemeClr w14:val="tx1"/>
        </w14:solidFill>
      </w14:textFill>
    </w:rPr>
  </w:style>
  <w:style w:type="character" w:customStyle="1" w:styleId="21">
    <w:name w:val="Saludo Car"/>
    <w:basedOn w:val="6"/>
    <w:link w:val="17"/>
    <w:qFormat/>
    <w:uiPriority w:val="4"/>
    <w:rPr>
      <w:rFonts w:eastAsiaTheme="minorHAnsi"/>
      <w:color w:val="595959" w:themeColor="text1" w:themeTint="A6"/>
      <w:kern w:val="20"/>
      <w:sz w:val="20"/>
      <w:szCs w:val="20"/>
      <w14:textFill>
        <w14:solidFill>
          <w14:schemeClr w14:val="tx1">
            <w14:lumMod w14:val="65000"/>
            <w14:lumOff w14:val="35000"/>
          </w14:schemeClr>
        </w14:solidFill>
      </w14:textFill>
    </w:rPr>
  </w:style>
  <w:style w:type="character" w:customStyle="1" w:styleId="22">
    <w:name w:val="Cierre Car"/>
    <w:basedOn w:val="6"/>
    <w:link w:val="8"/>
    <w:qFormat/>
    <w:uiPriority w:val="6"/>
    <w:rPr>
      <w:rFonts w:eastAsiaTheme="minorHAnsi"/>
      <w:color w:val="595959" w:themeColor="text1" w:themeTint="A6"/>
      <w:kern w:val="20"/>
      <w:szCs w:val="20"/>
      <w14:textFill>
        <w14:solidFill>
          <w14:schemeClr w14:val="tx1">
            <w14:lumMod w14:val="65000"/>
            <w14:lumOff w14:val="35000"/>
          </w14:schemeClr>
        </w14:solidFill>
      </w14:textFill>
    </w:rPr>
  </w:style>
  <w:style w:type="character" w:customStyle="1" w:styleId="23">
    <w:name w:val="Firma Car"/>
    <w:basedOn w:val="6"/>
    <w:link w:val="9"/>
    <w:uiPriority w:val="7"/>
    <w:rPr>
      <w:rFonts w:eastAsiaTheme="minorHAnsi"/>
      <w:b/>
      <w:bCs/>
      <w:color w:val="17406D" w:themeColor="accent1"/>
      <w:kern w:val="20"/>
      <w:szCs w:val="20"/>
      <w14:textFill>
        <w14:solidFill>
          <w14:schemeClr w14:val="accent1"/>
        </w14:solidFill>
      </w14:textFill>
    </w:rPr>
  </w:style>
  <w:style w:type="character" w:customStyle="1" w:styleId="24">
    <w:name w:val="Encabezado Car"/>
    <w:basedOn w:val="6"/>
    <w:link w:val="14"/>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5">
    <w:name w:val="Información de contacto"/>
    <w:basedOn w:val="1"/>
    <w:qFormat/>
    <w:uiPriority w:val="1"/>
    <w:pPr>
      <w:spacing w:before="0" w:after="0"/>
    </w:pPr>
    <w:rPr>
      <w:color w:val="FFFFFF" w:themeColor="background1"/>
      <w14:textFill>
        <w14:solidFill>
          <w14:schemeClr w14:val="bg1"/>
        </w14:solidFill>
      </w14:textFill>
    </w:rPr>
  </w:style>
  <w:style w:type="character" w:customStyle="1" w:styleId="26">
    <w:name w:val="Título 2 Car"/>
    <w:basedOn w:val="6"/>
    <w:link w:val="3"/>
    <w:uiPriority w:val="9"/>
    <w:rPr>
      <w:rFonts w:asciiTheme="majorHAnsi" w:hAnsiTheme="majorHAnsi" w:eastAsiaTheme="majorEastAsia" w:cstheme="majorBidi"/>
      <w:color w:val="113052" w:themeColor="accent1" w:themeShade="BF"/>
      <w:kern w:val="20"/>
      <w:sz w:val="26"/>
      <w:szCs w:val="26"/>
    </w:rPr>
  </w:style>
  <w:style w:type="character" w:styleId="27">
    <w:name w:val="Placeholder Text"/>
    <w:basedOn w:val="6"/>
    <w:semiHidden/>
    <w:uiPriority w:val="99"/>
    <w:rPr>
      <w:color w:val="808080"/>
    </w:rPr>
  </w:style>
  <w:style w:type="character" w:customStyle="1" w:styleId="28">
    <w:name w:val="Pie de página Car"/>
    <w:basedOn w:val="6"/>
    <w:link w:val="13"/>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paragraph" w:customStyle="1" w:styleId="29">
    <w:name w:val="Logotipo"/>
    <w:basedOn w:val="1"/>
    <w:next w:val="1"/>
    <w:link w:val="30"/>
    <w:qFormat/>
    <w:uiPriority w:val="0"/>
    <w:pPr>
      <w:spacing w:before="0" w:after="0"/>
      <w:ind w:left="-180" w:right="-24"/>
      <w:jc w:val="center"/>
    </w:pPr>
    <w:rPr>
      <w:rFonts w:hAnsi="Calibri"/>
      <w:b/>
      <w:bCs/>
      <w:color w:val="FFFFFF" w:themeColor="background1"/>
      <w:spacing w:val="120"/>
      <w:kern w:val="24"/>
      <w:sz w:val="44"/>
      <w:szCs w:val="48"/>
      <w14:textFill>
        <w14:solidFill>
          <w14:schemeClr w14:val="bg1"/>
        </w14:solidFill>
      </w14:textFill>
    </w:rPr>
  </w:style>
  <w:style w:type="character" w:customStyle="1" w:styleId="30">
    <w:name w:val="Carácter de logotipo"/>
    <w:basedOn w:val="6"/>
    <w:link w:val="29"/>
    <w:uiPriority w:val="0"/>
    <w:rPr>
      <w:rFonts w:hAnsi="Calibri" w:eastAsiaTheme="minorHAnsi"/>
      <w:b/>
      <w:bCs/>
      <w:color w:val="FFFFFF" w:themeColor="background1"/>
      <w:spacing w:val="120"/>
      <w:kern w:val="24"/>
      <w:sz w:val="44"/>
      <w:szCs w:val="48"/>
      <w14:textFill>
        <w14:solidFill>
          <w14:schemeClr w14:val="bg1"/>
        </w14:solidFill>
      </w14:textFill>
    </w:rPr>
  </w:style>
  <w:style w:type="character" w:customStyle="1" w:styleId="31">
    <w:name w:val="Texto comentario Car"/>
    <w:basedOn w:val="6"/>
    <w:link w:val="11"/>
    <w:semiHidden/>
    <w:uiPriority w:val="99"/>
    <w:rPr>
      <w:rFonts w:eastAsiaTheme="minorHAnsi"/>
      <w:color w:val="595959" w:themeColor="text1" w:themeTint="A6"/>
      <w:kern w:val="20"/>
      <w:sz w:val="20"/>
      <w:szCs w:val="20"/>
      <w14:textFill>
        <w14:solidFill>
          <w14:schemeClr w14:val="tx1">
            <w14:lumMod w14:val="65000"/>
            <w14:lumOff w14:val="35000"/>
          </w14:schemeClr>
        </w14:solidFill>
      </w14:textFill>
    </w:rPr>
  </w:style>
  <w:style w:type="character" w:customStyle="1" w:styleId="32">
    <w:name w:val="Asunto del comentario Car"/>
    <w:basedOn w:val="31"/>
    <w:link w:val="12"/>
    <w:semiHidden/>
    <w:uiPriority w:val="99"/>
    <w:rPr>
      <w:rFonts w:eastAsiaTheme="minorHAnsi"/>
      <w:b/>
      <w:bCs/>
      <w:color w:val="595959" w:themeColor="text1" w:themeTint="A6"/>
      <w:kern w:val="20"/>
      <w:sz w:val="20"/>
      <w:szCs w:val="20"/>
      <w14:textFill>
        <w14:solidFill>
          <w14:schemeClr w14:val="tx1">
            <w14:lumMod w14:val="65000"/>
            <w14:lumOff w14:val="35000"/>
          </w14:schemeClr>
        </w14:solidFill>
      </w14:textFill>
    </w:rPr>
  </w:style>
  <w:style w:type="paragraph" w:styleId="33">
    <w:name w:val="List Paragraph"/>
    <w:basedOn w:val="1"/>
    <w:semiHidden/>
    <w:uiPriority w:val="34"/>
    <w:pPr>
      <w:contextualSpacing/>
    </w:pPr>
  </w:style>
  <w:style w:type="character" w:customStyle="1" w:styleId="34">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jibanez/Documents/CNCI/M9%20Metodolog&#237;a%20de%20la%20investigaci&#243;n%20FLN%20B/C:\Users\l03515232\AppData\Local\Microsoft\Office\16.0\DTS\es-ES%7bF0ACEBEF-1059-46E3-9C81-BB94A85CBC40%7d\%7b4FB7FA09-511A-4A33-9AC5-F8473EA8CDF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C:\Users\l03515232\AppData\Local\Microsoft\Office\16.0\DTS\es-ES{F0ACEBEF-1059-46E3-9C81-BB94A85CBC40}\{4FB7FA09-511A-4A33-9AC5-F8473EA8CDFF}tf56348247_win32.dotx</Template>
  <Pages>5</Pages>
  <Words>160</Words>
  <Characters>881</Characters>
  <Lines>7</Lines>
  <Paragraphs>2</Paragraphs>
  <TotalTime>14</TotalTime>
  <ScaleCrop>false</ScaleCrop>
  <LinksUpToDate>false</LinksUpToDate>
  <CharactersWithSpaces>1039</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2021-08-03T12:43:00Z</dcterms:created>
  <dcterms:modified xsi:type="dcterms:W3CDTF">2023-09-17T20:21:49Z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1033-11.1.0.11704</vt:lpwstr>
  </property>
</Properties>
</file>