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Binary Search Tree (İkili Arama Ağacı) Oluşturulma Aşamaları</w:t>
      </w:r>
    </w:p>
    <w:p>
      <w:r>
        <w:t>1. 7 sayısı root (kök) olarak yerleştirilir.</w:t>
      </w:r>
    </w:p>
    <w:p>
      <w:r>
        <w:t>2. 5, 7’den küçük olduğu için 7’nin soluna yerleştirilir.</w:t>
      </w:r>
    </w:p>
    <w:p>
      <w:r>
        <w:t>3. 1, 7’den küçük, 5’ten de küçük olduğu için 5’in soluna yerleştirilir.</w:t>
      </w:r>
    </w:p>
    <w:p>
      <w:r>
        <w:t>4. 8, 7’den büyük olduğu için 7’nin sağına yerleştirilir.</w:t>
      </w:r>
    </w:p>
    <w:p>
      <w:r>
        <w:t>5. 3, 7’den küçük, 5’ten küçük, 1’den büyük olduğu için 1’in sağına yerleştirilir.</w:t>
      </w:r>
    </w:p>
    <w:p>
      <w:r>
        <w:t>6. 6, 7’den küçük, 5’ten büyük olduğu için 5’in sağına yerleştirilir.</w:t>
      </w:r>
    </w:p>
    <w:p>
      <w:r>
        <w:t>7. 0, 7’den küçük, 5’ten küçük, 1’den küçük olduğu için 1’in soluna yerleştirilir.</w:t>
      </w:r>
    </w:p>
    <w:p>
      <w:r>
        <w:t>8. 9, 7’den büyük, 8’den büyük olduğu için 8’in sağına yerleştirilir.</w:t>
      </w:r>
    </w:p>
    <w:p>
      <w:r>
        <w:t>9. 4, 7’den küçük, 5’ten küçük, 1’den büyük, 3’ten büyük olduğu için 3’ün sağına yerleştirilir.</w:t>
      </w:r>
    </w:p>
    <w:p>
      <w:r>
        <w:t>10. 2, 7’den küçük, 5’ten küçük, 1’den büyük, 3’ten küçük olduğu için 3’ün soluna yerleştirilir.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