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 model Customer to Customer (C2C) allows customers to do business with each other. This model is growing fast with e-commerce platforms where sellers may be required to pay some amount and buyer can buy it without paying anything. E-Commerce website brings the seller and buyer to the same platform.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Analyzing the user's database will lead to understanding the business perspective. Behaviour of the users can be traced in terms of business with exploration of the user’s database.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Dataset: One .csv file with name users_data with 98913 rows and 27 columns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Tasks to be performed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Create new schema as ecommerce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Import .csv file users_data into MySQL</w:t>
        <w:br w:type="textWrapping"/>
        <w:t xml:space="preserve">(right click on ecommerce schema -&gt; Table Data import Wizard -&gt; Give path of the file -&gt; Next -&gt; choose options : Create a new table , select delete if exist -&gt; next -&gt; next)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Run SQL command to see the structure of table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Run SQL command to select first 100 rows of the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How many distinct values exist in table for field country and language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Check whether male users are having maximum followers or female users.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total users those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18"/>
          <w:szCs w:val="18"/>
          <w:rtl w:val="0"/>
        </w:rPr>
        <w:t xml:space="preserve">Uses Profile Picture in their Profile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18"/>
          <w:szCs w:val="18"/>
          <w:rtl w:val="0"/>
        </w:rPr>
        <w:t xml:space="preserve">Uses Application for Ecommerce platform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18"/>
          <w:szCs w:val="18"/>
          <w:rtl w:val="0"/>
        </w:rPr>
        <w:t xml:space="preserve">Uses Android app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18"/>
          <w:szCs w:val="18"/>
          <w:rtl w:val="0"/>
        </w:rPr>
        <w:t xml:space="preserve">Uses ios app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total number of buyers for each country and sort the result in descending order of total number of buyers. (Hint: consider only those users having at least 1 product bought.)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total number of sellers for each country and sort the result in ascending order of total number of sellers. (Hint: consider only those users having at least 1 product sold.)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Display name of top 10 countries having maximum products pass rate.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number of users on an ecommerce platform for different language choices.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Check the choice of female users about putting the product in a wishlist or to like socially on an ecommerce platform. (Hint: use UNION to answer this question.)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Check the choice of male users about being seller or buyer. (Hint: use UNION to solve this question.)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Which country is having maximum number of buyers?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List the name of 10 countries having zero number of sellers.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Display record of top 110 users who have used ecommerce platform recently.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number of female users those who have not logged in since last 100 days.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Display the number of female users of each country at ecommerce platform.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Display the number of male users of each country at ecommerce platform.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Calculate the average number of products sold and bought on ecommerce platform by male users for each country.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