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E9A76" w14:textId="133EB3A5" w:rsidR="00365AD7" w:rsidRDefault="00871037" w:rsidP="00152A9B">
      <w:r>
        <w:t>Zehra Sura (</w:t>
      </w:r>
      <w:hyperlink r:id="rId6" w:history="1">
        <w:r w:rsidRPr="00441180">
          <w:rPr>
            <w:rStyle w:val="Hyperlink"/>
          </w:rPr>
          <w:t>zsura@us.ibm.com</w:t>
        </w:r>
      </w:hyperlink>
      <w:r>
        <w:t>)</w:t>
      </w:r>
    </w:p>
    <w:p w14:paraId="7F12F598" w14:textId="5180717E" w:rsidR="00871037" w:rsidRDefault="00871037" w:rsidP="00152A9B">
      <w:r>
        <w:t>Li Zhang (</w:t>
      </w:r>
      <w:hyperlink r:id="rId7" w:history="1">
        <w:r w:rsidRPr="00441180">
          <w:rPr>
            <w:rStyle w:val="Hyperlink"/>
          </w:rPr>
          <w:t>zhangli@us.ibm.com</w:t>
        </w:r>
      </w:hyperlink>
      <w:r>
        <w:t>)</w:t>
      </w:r>
    </w:p>
    <w:p w14:paraId="677E7A42" w14:textId="770E76F7" w:rsidR="00871037" w:rsidRDefault="00871037" w:rsidP="00152A9B">
      <w:proofErr w:type="spellStart"/>
      <w:r>
        <w:t>Ashish</w:t>
      </w:r>
      <w:proofErr w:type="spellEnd"/>
      <w:r>
        <w:t xml:space="preserve"> </w:t>
      </w:r>
      <w:proofErr w:type="spellStart"/>
      <w:r>
        <w:t>Kundu</w:t>
      </w:r>
      <w:proofErr w:type="spellEnd"/>
      <w:r>
        <w:t xml:space="preserve"> (</w:t>
      </w:r>
      <w:hyperlink r:id="rId8" w:history="1">
        <w:r w:rsidRPr="00441180">
          <w:rPr>
            <w:rStyle w:val="Hyperlink"/>
          </w:rPr>
          <w:t>akundu@us.ibm.com</w:t>
        </w:r>
      </w:hyperlink>
      <w:r>
        <w:t>)</w:t>
      </w:r>
    </w:p>
    <w:p w14:paraId="00F6D3B3" w14:textId="6714B331" w:rsidR="00871037" w:rsidRDefault="00871037" w:rsidP="00152A9B">
      <w:r>
        <w:t>Ravi Nair (</w:t>
      </w:r>
      <w:hyperlink r:id="rId9" w:history="1">
        <w:r w:rsidRPr="00441180">
          <w:rPr>
            <w:rStyle w:val="Hyperlink"/>
          </w:rPr>
          <w:t>nair@us.ibm.com</w:t>
        </w:r>
      </w:hyperlink>
      <w:r>
        <w:t>)</w:t>
      </w:r>
    </w:p>
    <w:p w14:paraId="4E4D1B09" w14:textId="77777777" w:rsidR="00871037" w:rsidRDefault="00871037" w:rsidP="00152A9B"/>
    <w:p w14:paraId="7E5FF740" w14:textId="77777777" w:rsidR="00E21342" w:rsidRDefault="00152A9B" w:rsidP="00152A9B">
      <w:pPr>
        <w:pStyle w:val="ListParagraph"/>
        <w:numPr>
          <w:ilvl w:val="0"/>
          <w:numId w:val="1"/>
        </w:numPr>
      </w:pPr>
      <w:r>
        <w:t>Invention title</w:t>
      </w:r>
    </w:p>
    <w:p w14:paraId="429D50A7" w14:textId="77777777" w:rsidR="00152A9B" w:rsidRDefault="00152A9B" w:rsidP="00152A9B">
      <w:pPr>
        <w:pStyle w:val="ListParagraph"/>
      </w:pPr>
    </w:p>
    <w:p w14:paraId="0E2DC784" w14:textId="043F47E2" w:rsidR="00B251F4" w:rsidRDefault="00B97899" w:rsidP="00152A9B">
      <w:pPr>
        <w:pStyle w:val="ListParagraph"/>
      </w:pPr>
      <w:r>
        <w:t>Partial</w:t>
      </w:r>
      <w:r w:rsidR="0015027F">
        <w:t xml:space="preserve"> </w:t>
      </w:r>
      <w:r w:rsidR="00B251F4">
        <w:t xml:space="preserve">Synchronization </w:t>
      </w:r>
      <w:r w:rsidR="00DF5E90">
        <w:t>B</w:t>
      </w:r>
      <w:r w:rsidR="00FE40E5">
        <w:t>etween Compute Tasks</w:t>
      </w:r>
      <w:r w:rsidR="00DF5E90">
        <w:t xml:space="preserve"> </w:t>
      </w:r>
      <w:r w:rsidR="00365AD7">
        <w:t>Based on Threshold Specification</w:t>
      </w:r>
    </w:p>
    <w:p w14:paraId="40C98630" w14:textId="77777777" w:rsidR="00B251F4" w:rsidRDefault="00B251F4" w:rsidP="00152A9B">
      <w:pPr>
        <w:pStyle w:val="ListParagraph"/>
      </w:pPr>
    </w:p>
    <w:p w14:paraId="282C00FE" w14:textId="77777777" w:rsidR="00152A9B" w:rsidRDefault="00152A9B" w:rsidP="00152A9B">
      <w:pPr>
        <w:pStyle w:val="ListParagraph"/>
        <w:numPr>
          <w:ilvl w:val="0"/>
          <w:numId w:val="1"/>
        </w:numPr>
      </w:pPr>
      <w:r>
        <w:t>Invention description - Background</w:t>
      </w:r>
    </w:p>
    <w:p w14:paraId="3B2EE073" w14:textId="77777777" w:rsidR="00152A9B" w:rsidRDefault="00152A9B" w:rsidP="00152A9B">
      <w:pPr>
        <w:pStyle w:val="ListParagraph"/>
        <w:numPr>
          <w:ilvl w:val="0"/>
          <w:numId w:val="5"/>
        </w:numPr>
      </w:pPr>
      <w:r>
        <w:t>Problem statement</w:t>
      </w:r>
    </w:p>
    <w:p w14:paraId="78F3FAC5" w14:textId="2BE51C05" w:rsidR="00B251F4" w:rsidRDefault="000C73D1" w:rsidP="00B251F4">
      <w:pPr>
        <w:ind w:left="720"/>
      </w:pPr>
      <w:r>
        <w:t>I</w:t>
      </w:r>
      <w:r w:rsidR="00DA1B27">
        <w:t>n parallel o</w:t>
      </w:r>
      <w:r>
        <w:t xml:space="preserve">r distributed computing, </w:t>
      </w:r>
      <w:r w:rsidR="00DA1B27">
        <w:t xml:space="preserve">multiple </w:t>
      </w:r>
      <w:r>
        <w:t>computing</w:t>
      </w:r>
      <w:r w:rsidR="00785821">
        <w:t xml:space="preserve"> </w:t>
      </w:r>
      <w:r w:rsidR="00FE40E5">
        <w:t>tasks</w:t>
      </w:r>
      <w:r w:rsidR="00785821">
        <w:t xml:space="preserve"> </w:t>
      </w:r>
      <w:r w:rsidR="006B15A5">
        <w:t>(</w:t>
      </w:r>
      <w:r w:rsidR="00FE40E5">
        <w:t xml:space="preserve">processes </w:t>
      </w:r>
      <w:r w:rsidR="00785821">
        <w:t>or threads</w:t>
      </w:r>
      <w:r w:rsidR="006B15A5">
        <w:t>)</w:t>
      </w:r>
      <w:r>
        <w:t xml:space="preserve"> </w:t>
      </w:r>
      <w:r w:rsidR="00785821">
        <w:t xml:space="preserve">work </w:t>
      </w:r>
      <w:r w:rsidR="00AC4615">
        <w:t>asynchronously</w:t>
      </w:r>
      <w:r w:rsidR="00574C50">
        <w:t xml:space="preserve"> to execute tasks in an</w:t>
      </w:r>
      <w:r w:rsidR="00C04A8B">
        <w:t xml:space="preserve"> application. Except in the case of embarrassingly parallel applications, the multiple </w:t>
      </w:r>
      <w:r w:rsidR="006B15A5">
        <w:t xml:space="preserve">computing </w:t>
      </w:r>
      <w:r w:rsidR="00FE40E5">
        <w:t>tasks</w:t>
      </w:r>
      <w:r w:rsidR="00C04A8B">
        <w:t xml:space="preserve"> need </w:t>
      </w:r>
      <w:r w:rsidR="00A87117">
        <w:t>to co-ordinate with one another</w:t>
      </w:r>
      <w:r w:rsidR="00C04A8B">
        <w:t xml:space="preserve">. </w:t>
      </w:r>
      <w:r w:rsidR="00D16014">
        <w:t>Barriers are a commonly use</w:t>
      </w:r>
      <w:r w:rsidR="00486961">
        <w:t>d synchronization mechanism</w:t>
      </w:r>
      <w:r w:rsidR="00A87117">
        <w:t xml:space="preserve"> when multiple </w:t>
      </w:r>
      <w:r w:rsidR="00FE40E5">
        <w:t>tasks</w:t>
      </w:r>
      <w:r w:rsidR="00A87117">
        <w:t xml:space="preserve"> need to interlock with one another. Barriers</w:t>
      </w:r>
      <w:r w:rsidR="00D16014">
        <w:t xml:space="preserve"> require each </w:t>
      </w:r>
      <w:r w:rsidR="00FE40E5">
        <w:t>task</w:t>
      </w:r>
      <w:r w:rsidR="00D16014">
        <w:t xml:space="preserve"> to wait until all </w:t>
      </w:r>
      <w:r w:rsidR="00FE40E5">
        <w:t>tasks</w:t>
      </w:r>
      <w:r w:rsidR="00486961">
        <w:t xml:space="preserve"> have reached the barrier point in the code</w:t>
      </w:r>
      <w:r w:rsidR="00AC533C">
        <w:t xml:space="preserve">, and then the barrier releases and all </w:t>
      </w:r>
      <w:r w:rsidR="00FE40E5">
        <w:t>tasks</w:t>
      </w:r>
      <w:r w:rsidR="00AC533C">
        <w:t xml:space="preserve"> continue execution</w:t>
      </w:r>
      <w:r w:rsidR="00486961">
        <w:t>.  A barrier can be configur</w:t>
      </w:r>
      <w:r w:rsidR="00D16014">
        <w:t xml:space="preserve">ed to </w:t>
      </w:r>
      <w:r w:rsidR="00486961">
        <w:t>apply to</w:t>
      </w:r>
      <w:r w:rsidR="00D16014">
        <w:t xml:space="preserve"> </w:t>
      </w:r>
      <w:r w:rsidR="00A87117">
        <w:t xml:space="preserve">only </w:t>
      </w:r>
      <w:r w:rsidR="00D16014">
        <w:t xml:space="preserve">a specified </w:t>
      </w:r>
      <w:r w:rsidR="00486961">
        <w:t>subset of compute processes</w:t>
      </w:r>
      <w:r w:rsidR="00FE40E5">
        <w:t>/threads</w:t>
      </w:r>
      <w:r w:rsidR="00A87117">
        <w:t xml:space="preserve"> instead of all processes</w:t>
      </w:r>
      <w:r w:rsidR="00FE40E5">
        <w:t>/threads</w:t>
      </w:r>
      <w:bookmarkStart w:id="0" w:name="_GoBack"/>
      <w:bookmarkEnd w:id="0"/>
      <w:r w:rsidR="00A87117">
        <w:t xml:space="preserve"> in the application</w:t>
      </w:r>
      <w:r w:rsidR="00D16014">
        <w:t>.</w:t>
      </w:r>
    </w:p>
    <w:p w14:paraId="0C44467A" w14:textId="77777777" w:rsidR="00851F12" w:rsidRDefault="00851F12" w:rsidP="00B251F4">
      <w:pPr>
        <w:ind w:left="720"/>
      </w:pPr>
    </w:p>
    <w:p w14:paraId="30ECC0B3" w14:textId="16ED42C5" w:rsidR="00F728A8" w:rsidRDefault="00C51C2F" w:rsidP="00B251F4">
      <w:pPr>
        <w:ind w:left="720"/>
      </w:pPr>
      <w:r>
        <w:t>Currently</w:t>
      </w:r>
      <w:r w:rsidR="00F728A8">
        <w:t xml:space="preserve">, </w:t>
      </w:r>
      <w:r>
        <w:t xml:space="preserve">barriers </w:t>
      </w:r>
      <w:r w:rsidR="00A87117">
        <w:t>are</w:t>
      </w:r>
      <w:r w:rsidR="0013759D">
        <w:t xml:space="preserve"> not expressive enough to capture algor</w:t>
      </w:r>
      <w:r w:rsidR="00A87117">
        <w:t>ithmic-level semantics</w:t>
      </w:r>
      <w:r w:rsidR="008D5A7B">
        <w:t xml:space="preserve"> in </w:t>
      </w:r>
      <w:r w:rsidR="00D9761D">
        <w:t>some</w:t>
      </w:r>
      <w:r w:rsidR="008D5A7B">
        <w:t xml:space="preserve"> application scenarios. For example, </w:t>
      </w:r>
      <w:r w:rsidR="00C353CD">
        <w:t xml:space="preserve">the case when </w:t>
      </w:r>
      <w:r w:rsidR="00C353CD" w:rsidRPr="00AC533C">
        <w:rPr>
          <w:i/>
        </w:rPr>
        <w:t>any</w:t>
      </w:r>
      <w:r w:rsidR="00C353CD">
        <w:t xml:space="preserve"> x </w:t>
      </w:r>
      <w:r w:rsidR="00AC533C">
        <w:t xml:space="preserve">number of processes from a set </w:t>
      </w:r>
      <w:r w:rsidR="00C353CD">
        <w:t xml:space="preserve">of y processes </w:t>
      </w:r>
      <w:r w:rsidR="00AC533C">
        <w:t>need to interlock, or when the barrier release should occur when a certain</w:t>
      </w:r>
      <w:r w:rsidR="008D5A7B">
        <w:t xml:space="preserve"> amount of data </w:t>
      </w:r>
      <w:r w:rsidR="00AC533C">
        <w:t xml:space="preserve">is updated </w:t>
      </w:r>
      <w:r w:rsidR="008D5A7B">
        <w:t xml:space="preserve">in a </w:t>
      </w:r>
      <w:r w:rsidR="00AC533C">
        <w:t>specified memory region</w:t>
      </w:r>
      <w:r w:rsidR="008D5A7B">
        <w:t>. In such cases, u</w:t>
      </w:r>
      <w:r w:rsidR="009E77C6">
        <w:t xml:space="preserve">sing existing synchronization constructs </w:t>
      </w:r>
      <w:r>
        <w:t xml:space="preserve">(e.g. locks with custom code) </w:t>
      </w:r>
      <w:r w:rsidR="00433548">
        <w:t xml:space="preserve">to encode the application semantics </w:t>
      </w:r>
      <w:r w:rsidR="008D5A7B">
        <w:t>result</w:t>
      </w:r>
      <w:r w:rsidR="00AC533C">
        <w:t>s</w:t>
      </w:r>
      <w:r w:rsidR="009E77C6">
        <w:t xml:space="preserve"> in unnecessary synchronizations or an inefficient implementation</w:t>
      </w:r>
      <w:r w:rsidR="008D5A7B">
        <w:t xml:space="preserve">, which renders some class of solutions </w:t>
      </w:r>
      <w:r w:rsidR="00D9761D">
        <w:t>to be</w:t>
      </w:r>
      <w:r w:rsidR="008D5A7B">
        <w:t xml:space="preserve"> impractical on current compute platforms</w:t>
      </w:r>
      <w:r w:rsidR="009E77C6">
        <w:t>.</w:t>
      </w:r>
    </w:p>
    <w:p w14:paraId="05A96753" w14:textId="77777777" w:rsidR="00F728A8" w:rsidRDefault="00F728A8" w:rsidP="00B251F4">
      <w:pPr>
        <w:ind w:left="720"/>
      </w:pPr>
    </w:p>
    <w:p w14:paraId="10655CE5" w14:textId="77777777" w:rsidR="00152A9B" w:rsidRDefault="00152A9B" w:rsidP="00152A9B">
      <w:pPr>
        <w:pStyle w:val="ListParagraph"/>
        <w:numPr>
          <w:ilvl w:val="0"/>
          <w:numId w:val="5"/>
        </w:numPr>
      </w:pPr>
      <w:r>
        <w:t>Prior art</w:t>
      </w:r>
    </w:p>
    <w:p w14:paraId="562987B8" w14:textId="6539D674" w:rsidR="00851F12" w:rsidRDefault="00AC4615" w:rsidP="00851F12">
      <w:pPr>
        <w:ind w:left="720"/>
      </w:pPr>
      <w:r>
        <w:t xml:space="preserve">There are well established synchronization mechanisms in computing, including locks, barriers, semaphores, counting semaphores, </w:t>
      </w:r>
      <w:proofErr w:type="spellStart"/>
      <w:r>
        <w:t>mutexes</w:t>
      </w:r>
      <w:proofErr w:type="spellEnd"/>
      <w:r>
        <w:t xml:space="preserve">, </w:t>
      </w:r>
      <w:r w:rsidR="00682547">
        <w:t xml:space="preserve">atomic operations, </w:t>
      </w:r>
      <w:r w:rsidR="00433548">
        <w:t xml:space="preserve">event traps, </w:t>
      </w:r>
      <w:r>
        <w:t>and transactions.</w:t>
      </w:r>
    </w:p>
    <w:p w14:paraId="78548D06" w14:textId="139CB1A5" w:rsidR="00AC4615" w:rsidRDefault="00682547" w:rsidP="00851F12">
      <w:pPr>
        <w:ind w:left="720"/>
      </w:pPr>
      <w:r>
        <w:t>There exist</w:t>
      </w:r>
      <w:r w:rsidR="00AC4615">
        <w:t xml:space="preserve"> efficient implementations for </w:t>
      </w:r>
      <w:r w:rsidR="002C52F3">
        <w:t>all these synchronization mechanisms, using hardware support and/or system software.</w:t>
      </w:r>
    </w:p>
    <w:p w14:paraId="0715235E" w14:textId="3D310871" w:rsidR="002C52F3" w:rsidRDefault="002C52F3" w:rsidP="00851F12">
      <w:pPr>
        <w:ind w:left="720"/>
      </w:pPr>
      <w:r>
        <w:t>There are also programming paradigms (e.g. bulk synchronous programming and transactional processing) that allow for even more efficient implementation of some of these synchronization mechanisms.</w:t>
      </w:r>
    </w:p>
    <w:p w14:paraId="1BA9A4F2" w14:textId="77777777" w:rsidR="00851F12" w:rsidRDefault="00851F12" w:rsidP="00851F12"/>
    <w:p w14:paraId="1BA96AC0" w14:textId="77777777" w:rsidR="00152A9B" w:rsidRDefault="00152A9B" w:rsidP="00152A9B">
      <w:pPr>
        <w:pStyle w:val="ListParagraph"/>
        <w:numPr>
          <w:ilvl w:val="0"/>
          <w:numId w:val="5"/>
        </w:numPr>
      </w:pPr>
      <w:r>
        <w:t>Limitations of prior art</w:t>
      </w:r>
    </w:p>
    <w:p w14:paraId="4D710C02" w14:textId="2667F876" w:rsidR="00152A9B" w:rsidRDefault="008E35A5" w:rsidP="00152A9B">
      <w:pPr>
        <w:pStyle w:val="ListParagraph"/>
      </w:pPr>
      <w:r>
        <w:t xml:space="preserve">All prior synchronization mechanisms </w:t>
      </w:r>
      <w:r w:rsidR="005A0CFB">
        <w:t>cannot directly express synchronization semantics based</w:t>
      </w:r>
      <w:r w:rsidR="00B95796">
        <w:t xml:space="preserve"> on thresholds</w:t>
      </w:r>
      <w:r w:rsidR="00092A4F">
        <w:t xml:space="preserve"> of some measure (e.g. </w:t>
      </w:r>
      <w:r w:rsidR="00092A4F">
        <w:lastRenderedPageBreak/>
        <w:t>computation done or data processed)</w:t>
      </w:r>
      <w:r w:rsidR="00373C3A">
        <w:t>.</w:t>
      </w:r>
      <w:r w:rsidR="00B95796">
        <w:t xml:space="preserve"> This in turn prevents efficient implementations </w:t>
      </w:r>
      <w:r w:rsidR="00092A4F">
        <w:t xml:space="preserve">that </w:t>
      </w:r>
      <w:r w:rsidR="00DA6F22">
        <w:t xml:space="preserve">are practical and </w:t>
      </w:r>
      <w:r w:rsidR="00D9761D">
        <w:t xml:space="preserve">that </w:t>
      </w:r>
      <w:r w:rsidR="00092A4F">
        <w:t xml:space="preserve">can </w:t>
      </w:r>
      <w:r w:rsidR="00B95796">
        <w:t>support end-application semantics.</w:t>
      </w:r>
    </w:p>
    <w:p w14:paraId="77B8EC0A" w14:textId="77777777" w:rsidR="00851F12" w:rsidRDefault="00851F12" w:rsidP="00152A9B">
      <w:pPr>
        <w:pStyle w:val="ListParagraph"/>
      </w:pPr>
    </w:p>
    <w:p w14:paraId="04E694C7" w14:textId="77777777" w:rsidR="00152A9B" w:rsidRDefault="00152A9B" w:rsidP="00152A9B">
      <w:pPr>
        <w:pStyle w:val="ListParagraph"/>
        <w:numPr>
          <w:ilvl w:val="0"/>
          <w:numId w:val="1"/>
        </w:numPr>
      </w:pPr>
      <w:r>
        <w:t>Invention description – Summary</w:t>
      </w:r>
    </w:p>
    <w:p w14:paraId="1CE646ED" w14:textId="77777777" w:rsidR="00152A9B" w:rsidRDefault="00152A9B" w:rsidP="00152A9B">
      <w:pPr>
        <w:pStyle w:val="ListParagraph"/>
        <w:numPr>
          <w:ilvl w:val="0"/>
          <w:numId w:val="6"/>
        </w:numPr>
      </w:pPr>
      <w:r>
        <w:t>Main idea</w:t>
      </w:r>
    </w:p>
    <w:p w14:paraId="5550223E" w14:textId="701B53F7" w:rsidR="00851F12" w:rsidRDefault="00DA6F22" w:rsidP="00851F12">
      <w:pPr>
        <w:ind w:left="720"/>
      </w:pPr>
      <w:r>
        <w:t xml:space="preserve">We propose a </w:t>
      </w:r>
      <w:r w:rsidR="00FE40E5">
        <w:t xml:space="preserve">flexible </w:t>
      </w:r>
      <w:r>
        <w:t>barrier-like synchronization mechanism</w:t>
      </w:r>
      <w:r w:rsidR="00C27F7D">
        <w:t xml:space="preserve">, where the barrier release condition is based on reaching a threshold on some measure. For example, the measure can be the number of processes (as in traditional barriers) or the amount of data updated in a specified memory region. The threshold can be specified as an absolute value (e.g. x of y processes) or as a </w:t>
      </w:r>
      <w:r w:rsidR="00526F97">
        <w:t>fraction</w:t>
      </w:r>
      <w:r w:rsidR="00C27F7D">
        <w:t xml:space="preserve"> (e.g. x percent of </w:t>
      </w:r>
      <w:r w:rsidR="00526F97">
        <w:t xml:space="preserve">elements of </w:t>
      </w:r>
      <w:r w:rsidR="00C27F7D">
        <w:t xml:space="preserve">array A). </w:t>
      </w:r>
      <w:r>
        <w:t xml:space="preserve"> </w:t>
      </w:r>
      <w:r w:rsidR="00D9761D">
        <w:t xml:space="preserve">Such synchronization can then be efficiently implemented in system software, </w:t>
      </w:r>
      <w:r w:rsidR="005E183A">
        <w:t xml:space="preserve">and </w:t>
      </w:r>
      <w:r w:rsidR="00D9761D">
        <w:t>possibly with hardware support.</w:t>
      </w:r>
    </w:p>
    <w:p w14:paraId="4406BAB5" w14:textId="77777777" w:rsidR="00851F12" w:rsidRDefault="00851F12" w:rsidP="00851F12">
      <w:pPr>
        <w:ind w:left="720"/>
      </w:pPr>
    </w:p>
    <w:p w14:paraId="493BA127" w14:textId="77777777" w:rsidR="00152A9B" w:rsidRDefault="00152A9B" w:rsidP="00152A9B">
      <w:pPr>
        <w:pStyle w:val="ListParagraph"/>
        <w:numPr>
          <w:ilvl w:val="0"/>
          <w:numId w:val="6"/>
        </w:numPr>
      </w:pPr>
      <w:r>
        <w:t>Advantages</w:t>
      </w:r>
    </w:p>
    <w:p w14:paraId="0FA231B5" w14:textId="11EF7837" w:rsidR="00152A9B" w:rsidRDefault="00917DCB" w:rsidP="00152A9B">
      <w:pPr>
        <w:pStyle w:val="ListParagraph"/>
      </w:pPr>
      <w:r>
        <w:t xml:space="preserve">Our proposed synchronization constructs make it </w:t>
      </w:r>
      <w:r w:rsidR="00703A71">
        <w:t>possible to directly express some</w:t>
      </w:r>
      <w:r>
        <w:t xml:space="preserve"> semantics of the algo</w:t>
      </w:r>
      <w:r w:rsidR="00703A71">
        <w:t>rithm/application</w:t>
      </w:r>
      <w:r>
        <w:t xml:space="preserve"> in </w:t>
      </w:r>
      <w:r w:rsidR="00D9761D">
        <w:t>the</w:t>
      </w:r>
      <w:r>
        <w:t xml:space="preserve"> code</w:t>
      </w:r>
      <w:r w:rsidR="00D9761D">
        <w:t xml:space="preserve"> implementing it</w:t>
      </w:r>
      <w:r>
        <w:t>, which enables efficient</w:t>
      </w:r>
      <w:r w:rsidR="00703A71">
        <w:t xml:space="preserve"> system-level implementations that are practical and can support a new class of application solutions</w:t>
      </w:r>
      <w:r>
        <w:t>. Previously, such semanti</w:t>
      </w:r>
      <w:r w:rsidR="00D9761D">
        <w:t>cs had to be explicitly encoded</w:t>
      </w:r>
      <w:r>
        <w:t xml:space="preserve"> </w:t>
      </w:r>
      <w:r w:rsidR="00703A71">
        <w:t>and emul</w:t>
      </w:r>
      <w:r w:rsidR="00D9761D">
        <w:t>ated using available mechanisms. This can</w:t>
      </w:r>
      <w:r w:rsidR="00703A71">
        <w:t xml:space="preserve"> artificially constrain the behavior and semantics of the application, or </w:t>
      </w:r>
      <w:r w:rsidR="00D9761D">
        <w:t xml:space="preserve">can </w:t>
      </w:r>
      <w:r w:rsidR="00BD0301">
        <w:t>make it</w:t>
      </w:r>
      <w:r w:rsidR="00703A71">
        <w:t xml:space="preserve"> too slow/inefficient.</w:t>
      </w:r>
    </w:p>
    <w:p w14:paraId="51357C15" w14:textId="77777777" w:rsidR="00851F12" w:rsidRDefault="00851F12" w:rsidP="00152A9B">
      <w:pPr>
        <w:pStyle w:val="ListParagraph"/>
      </w:pPr>
    </w:p>
    <w:p w14:paraId="5C59ACBE" w14:textId="77777777" w:rsidR="00152A9B" w:rsidRDefault="00152A9B" w:rsidP="00152A9B">
      <w:pPr>
        <w:pStyle w:val="ListParagraph"/>
        <w:numPr>
          <w:ilvl w:val="0"/>
          <w:numId w:val="1"/>
        </w:numPr>
      </w:pPr>
      <w:r>
        <w:t>Invention description – Details</w:t>
      </w:r>
    </w:p>
    <w:p w14:paraId="20A923EA" w14:textId="13D393B0" w:rsidR="00150E37" w:rsidRPr="00150E37" w:rsidRDefault="00150E37" w:rsidP="00152A9B">
      <w:pPr>
        <w:pStyle w:val="ListParagraph"/>
        <w:rPr>
          <w:b/>
        </w:rPr>
      </w:pPr>
      <w:r w:rsidRPr="00150E37">
        <w:rPr>
          <w:b/>
        </w:rPr>
        <w:t>Mechanism</w:t>
      </w:r>
    </w:p>
    <w:p w14:paraId="7744D381" w14:textId="63712D41" w:rsidR="00152A9B" w:rsidRDefault="00BD0301" w:rsidP="00152A9B">
      <w:pPr>
        <w:pStyle w:val="ListParagraph"/>
      </w:pPr>
      <w:r>
        <w:t xml:space="preserve">We propose a </w:t>
      </w:r>
      <w:r w:rsidR="00FE40E5">
        <w:t xml:space="preserve">flexible </w:t>
      </w:r>
      <w:r>
        <w:t xml:space="preserve">barrier-like synchronization mechanism, which we refer to as </w:t>
      </w:r>
      <w:proofErr w:type="spellStart"/>
      <w:r>
        <w:t>TBarrier</w:t>
      </w:r>
      <w:proofErr w:type="spellEnd"/>
      <w:r>
        <w:t xml:space="preserve">, where the barrier release condition is based on reaching a threshold on some measure. In one embodiment, the </w:t>
      </w:r>
      <w:proofErr w:type="spellStart"/>
      <w:r>
        <w:t>TBarrier</w:t>
      </w:r>
      <w:proofErr w:type="spellEnd"/>
      <w:r>
        <w:t xml:space="preserve"> can be specified using three parameters, as in the following notation:</w:t>
      </w:r>
    </w:p>
    <w:p w14:paraId="6DD7F08C" w14:textId="679333E5" w:rsidR="00BD0301" w:rsidRDefault="00BD0301" w:rsidP="00152A9B">
      <w:pPr>
        <w:pStyle w:val="ListParagraph"/>
      </w:pPr>
      <w:r>
        <w:tab/>
      </w:r>
      <w:proofErr w:type="spellStart"/>
      <w:r>
        <w:t>TBarrier</w:t>
      </w:r>
      <w:proofErr w:type="spellEnd"/>
      <w:r>
        <w:t xml:space="preserve"> </w:t>
      </w:r>
      <w:proofErr w:type="gramStart"/>
      <w:r>
        <w:t>( type</w:t>
      </w:r>
      <w:proofErr w:type="gramEnd"/>
      <w:r>
        <w:t xml:space="preserve">, </w:t>
      </w:r>
      <w:proofErr w:type="spellStart"/>
      <w:r>
        <w:t>base_set</w:t>
      </w:r>
      <w:proofErr w:type="spellEnd"/>
      <w:r>
        <w:t>, threshold )</w:t>
      </w:r>
    </w:p>
    <w:p w14:paraId="0995BA05" w14:textId="0EF3A79E" w:rsidR="00BD0301" w:rsidRDefault="00BD0301" w:rsidP="00152A9B">
      <w:pPr>
        <w:pStyle w:val="ListParagraph"/>
      </w:pPr>
      <w:r>
        <w:t xml:space="preserve">The “type” parameter identifies one of the different kinds of measures supported for </w:t>
      </w:r>
      <w:proofErr w:type="spellStart"/>
      <w:r>
        <w:t>TBarriers</w:t>
      </w:r>
      <w:proofErr w:type="spellEnd"/>
      <w:r>
        <w:t xml:space="preserve"> on a computing platform. </w:t>
      </w:r>
      <w:r w:rsidR="00586839">
        <w:t>Examples of measures</w:t>
      </w:r>
      <w:r w:rsidR="008F1450">
        <w:t xml:space="preserve"> are an absolute</w:t>
      </w:r>
      <w:r w:rsidR="00586839">
        <w:t xml:space="preserve"> number of processes, </w:t>
      </w:r>
      <w:r w:rsidR="008F1450">
        <w:t>a fraction of processes, or an absolute/fractional</w:t>
      </w:r>
      <w:r w:rsidR="00586839">
        <w:t xml:space="preserve"> amount of data updated in a me</w:t>
      </w:r>
      <w:r w:rsidR="008F1450">
        <w:t>mory region. This parameter</w:t>
      </w:r>
      <w:r w:rsidR="00586839">
        <w:t xml:space="preserve"> determines the format and interpretation of the values for the other 2 parameters.</w:t>
      </w:r>
    </w:p>
    <w:p w14:paraId="192F1042" w14:textId="77777777" w:rsidR="00525BF6" w:rsidRDefault="00525BF6" w:rsidP="00152A9B">
      <w:pPr>
        <w:pStyle w:val="ListParagraph"/>
      </w:pPr>
    </w:p>
    <w:p w14:paraId="1B2E3FD7" w14:textId="3028681E" w:rsidR="00586839" w:rsidRDefault="00586839" w:rsidP="00152A9B">
      <w:pPr>
        <w:pStyle w:val="ListParagraph"/>
      </w:pPr>
      <w:r>
        <w:t>The “</w:t>
      </w:r>
      <w:proofErr w:type="spellStart"/>
      <w:r>
        <w:t>base_set</w:t>
      </w:r>
      <w:proofErr w:type="spellEnd"/>
      <w:r>
        <w:t xml:space="preserve">” parameter defines the scope or range of the measure used to determine the barrier release condition.  For example, it could be the absolute or symbolic value for the total number of processes involved in the </w:t>
      </w:r>
      <w:proofErr w:type="spellStart"/>
      <w:r w:rsidR="008F1450">
        <w:t>TB</w:t>
      </w:r>
      <w:r>
        <w:t>arrier</w:t>
      </w:r>
      <w:proofErr w:type="spellEnd"/>
      <w:r>
        <w:t xml:space="preserve">, </w:t>
      </w:r>
      <w:r w:rsidR="008F1450">
        <w:t xml:space="preserve">or the program data structure or bounds of the memory region to monitor for updates. It is also possible for this value to be null (unused), for example when the </w:t>
      </w:r>
      <w:proofErr w:type="spellStart"/>
      <w:r w:rsidR="008F1450">
        <w:t>TBarrier</w:t>
      </w:r>
      <w:proofErr w:type="spellEnd"/>
      <w:r w:rsidR="008F1450">
        <w:t xml:space="preserve"> waits for an absolute number of processes.</w:t>
      </w:r>
    </w:p>
    <w:p w14:paraId="3D8F60C9" w14:textId="77777777" w:rsidR="00525BF6" w:rsidRDefault="00525BF6" w:rsidP="00152A9B">
      <w:pPr>
        <w:pStyle w:val="ListParagraph"/>
      </w:pPr>
    </w:p>
    <w:p w14:paraId="27901F30" w14:textId="4DDAA7D0" w:rsidR="008F1450" w:rsidRDefault="008F1450" w:rsidP="00152A9B">
      <w:pPr>
        <w:pStyle w:val="ListParagraph"/>
      </w:pPr>
      <w:r>
        <w:t>The “threshold” parameter defines an absolute or fractional threshold value that is used to determine the barrier release condition.</w:t>
      </w:r>
    </w:p>
    <w:p w14:paraId="3798ECB4" w14:textId="77777777" w:rsidR="00F762F9" w:rsidRDefault="00F762F9" w:rsidP="00152A9B">
      <w:pPr>
        <w:pStyle w:val="ListParagraph"/>
      </w:pPr>
    </w:p>
    <w:p w14:paraId="27EBF78C" w14:textId="77777777" w:rsidR="00876667" w:rsidRPr="00876667" w:rsidRDefault="00876667" w:rsidP="00152A9B">
      <w:pPr>
        <w:pStyle w:val="ListParagraph"/>
        <w:rPr>
          <w:b/>
        </w:rPr>
      </w:pPr>
      <w:r w:rsidRPr="00876667">
        <w:rPr>
          <w:b/>
        </w:rPr>
        <w:t>Applications</w:t>
      </w:r>
    </w:p>
    <w:p w14:paraId="672C20A8" w14:textId="5F0ACE0C" w:rsidR="00876667" w:rsidRDefault="00876667" w:rsidP="00152A9B">
      <w:pPr>
        <w:pStyle w:val="ListParagraph"/>
      </w:pPr>
      <w:r>
        <w:t xml:space="preserve">An example application for using </w:t>
      </w:r>
      <w:proofErr w:type="spellStart"/>
      <w:r>
        <w:t>TBarriers</w:t>
      </w:r>
      <w:proofErr w:type="spellEnd"/>
      <w:r>
        <w:t xml:space="preserve"> is a parallel implementation of an iterative convergence algorithm such as the Jacobi method.</w:t>
      </w:r>
      <w:r w:rsidR="008515AD">
        <w:t xml:space="preserve"> </w:t>
      </w:r>
      <w:proofErr w:type="gramStart"/>
      <w:r w:rsidR="008515AD">
        <w:t>In each iteration</w:t>
      </w:r>
      <w:proofErr w:type="gramEnd"/>
      <w:r w:rsidR="008515AD">
        <w:t xml:space="preserve"> of the algorithm, every element of a matrix is updated based on values of elements in neigh</w:t>
      </w:r>
      <w:r w:rsidR="007C247A">
        <w:t>boring rows and/or columns. The</w:t>
      </w:r>
      <w:r w:rsidR="008515AD">
        <w:t xml:space="preserve"> algorithm works correctly even without synchronization between iterations, such that computation in a successive iteration may use updated values from the previous iteration, or stale values from earlier in the program execution, or some combination of updated and stale values. The ratio of updated to stale values represents a tradeoff between speed of computation per iteration and the number of iterations required for convergence. </w:t>
      </w:r>
      <w:proofErr w:type="spellStart"/>
      <w:r w:rsidR="00424B58">
        <w:t>TBarriers</w:t>
      </w:r>
      <w:proofErr w:type="spellEnd"/>
      <w:r w:rsidR="00424B58">
        <w:t xml:space="preserve"> can be used to control the minimum ratio of updated to stale values used in the successive iteration by appropriately setting the threshold values for updated a</w:t>
      </w:r>
      <w:r w:rsidR="007C247A">
        <w:t xml:space="preserve">rray regions. This allows </w:t>
      </w:r>
      <w:r w:rsidR="00424B58">
        <w:t>tuning the overall application performance</w:t>
      </w:r>
      <w:r w:rsidR="007C247A">
        <w:t xml:space="preserve"> by simply changing the value of the threshold parameter of the </w:t>
      </w:r>
      <w:proofErr w:type="spellStart"/>
      <w:r w:rsidR="007C247A">
        <w:t>TBarrier</w:t>
      </w:r>
      <w:proofErr w:type="spellEnd"/>
      <w:r w:rsidR="00424B58">
        <w:t xml:space="preserve">. Further, different compute platforms </w:t>
      </w:r>
      <w:r w:rsidR="007C247A">
        <w:t xml:space="preserve">support different computation resources and communication latencies/bandwidths. As a result, different compute platforms </w:t>
      </w:r>
      <w:r w:rsidR="00424B58">
        <w:t>may exhibit the best execution</w:t>
      </w:r>
      <w:r w:rsidR="007C247A">
        <w:t xml:space="preserve"> performance when</w:t>
      </w:r>
      <w:r w:rsidR="00424B58">
        <w:t xml:space="preserve"> </w:t>
      </w:r>
      <w:r w:rsidR="007C247A">
        <w:t xml:space="preserve">using different ratios of updated and stale values. In this case, the use of </w:t>
      </w:r>
      <w:proofErr w:type="spellStart"/>
      <w:r w:rsidR="007C247A">
        <w:t>TBarriers</w:t>
      </w:r>
      <w:proofErr w:type="spellEnd"/>
      <w:r w:rsidR="007C247A">
        <w:t xml:space="preserve"> makes it easy to tune performance across disparate computing platforms.</w:t>
      </w:r>
    </w:p>
    <w:p w14:paraId="3244B684" w14:textId="77777777" w:rsidR="00D53966" w:rsidRDefault="00D53966" w:rsidP="00152A9B">
      <w:pPr>
        <w:pStyle w:val="ListParagraph"/>
      </w:pPr>
    </w:p>
    <w:p w14:paraId="111ABF1F" w14:textId="7796A246" w:rsidR="00D53966" w:rsidRDefault="00D53966" w:rsidP="00152A9B">
      <w:pPr>
        <w:pStyle w:val="ListParagraph"/>
      </w:pPr>
      <w:r>
        <w:t xml:space="preserve">A second example application for using </w:t>
      </w:r>
      <w:proofErr w:type="spellStart"/>
      <w:r>
        <w:t>TBarriers</w:t>
      </w:r>
      <w:proofErr w:type="spellEnd"/>
      <w:r>
        <w:t xml:space="preserve"> </w:t>
      </w:r>
      <w:r w:rsidR="004A3694">
        <w:t>is</w:t>
      </w:r>
      <w:r>
        <w:t xml:space="preserve"> partially synchron</w:t>
      </w:r>
      <w:r w:rsidR="004A3694">
        <w:t>ous weight update</w:t>
      </w:r>
      <w:r>
        <w:t xml:space="preserve"> in stochastic gradient descent used in training of deep neural networks. The fully synchronous method of stochastic gradient descent requires each learner to wait for updates from all other learners. Previous work has explored using partial synchronization and weight updates: learners are partitioned into subgroups, and each learner only waits for updates from members of its subgroup. Use of </w:t>
      </w:r>
      <w:proofErr w:type="spellStart"/>
      <w:r>
        <w:t>TBarriers</w:t>
      </w:r>
      <w:proofErr w:type="spellEnd"/>
      <w:r>
        <w:t xml:space="preserve"> makes it easy to program </w:t>
      </w:r>
      <w:r w:rsidR="004A3694">
        <w:t>different subgroup sizes (in terms of number of processes). It also allows expressing and experimenting with different partial synchronization schemes, e.g. dynamically forming subgroups and waiting for updates from only a certain number of members of the subgroup.</w:t>
      </w:r>
    </w:p>
    <w:p w14:paraId="6E4D3664" w14:textId="77777777" w:rsidR="004A3694" w:rsidRDefault="004A3694" w:rsidP="00152A9B">
      <w:pPr>
        <w:pStyle w:val="ListParagraph"/>
      </w:pPr>
    </w:p>
    <w:p w14:paraId="4F4B03CE" w14:textId="7B64DA6C" w:rsidR="003B1D14" w:rsidRDefault="004A3694" w:rsidP="003B1D14">
      <w:pPr>
        <w:pStyle w:val="ListParagraph"/>
      </w:pPr>
      <w:r>
        <w:t xml:space="preserve">A third example application for using </w:t>
      </w:r>
      <w:proofErr w:type="spellStart"/>
      <w:r>
        <w:t>TBarriers</w:t>
      </w:r>
      <w:proofErr w:type="spellEnd"/>
      <w:r>
        <w:t xml:space="preserve"> is partial data encryption for security. There is a tradeoff between cost of encryption (in terms of time, and compute resources) and degree of protection. A security policy dictates the de</w:t>
      </w:r>
      <w:r w:rsidR="003B1D14">
        <w:t>sired level of protection, and it</w:t>
      </w:r>
      <w:r>
        <w:t xml:space="preserve"> can be used to encode an expression for the threshold </w:t>
      </w:r>
      <w:r w:rsidR="003B1D14">
        <w:t xml:space="preserve">parameter of a </w:t>
      </w:r>
      <w:proofErr w:type="spellStart"/>
      <w:r w:rsidR="003B1D14">
        <w:t>TBarrier</w:t>
      </w:r>
      <w:proofErr w:type="spellEnd"/>
      <w:r w:rsidR="003B1D14">
        <w:t>. The threshold value, expressed as a fraction of the memory region to be encrypted, controls the amount of data that gets encrypted before the barrier is released and encryption terminate</w:t>
      </w:r>
      <w:r w:rsidR="009A52D3">
        <w:t>s</w:t>
      </w:r>
      <w:r w:rsidR="003B1D14">
        <w:t>.</w:t>
      </w:r>
    </w:p>
    <w:p w14:paraId="4E5C47CF" w14:textId="77777777" w:rsidR="00876667" w:rsidRDefault="00876667" w:rsidP="00152A9B">
      <w:pPr>
        <w:pStyle w:val="ListParagraph"/>
      </w:pPr>
    </w:p>
    <w:p w14:paraId="453BA817" w14:textId="1CAC56AB" w:rsidR="00876667" w:rsidRPr="00876667" w:rsidRDefault="00876667" w:rsidP="00152A9B">
      <w:pPr>
        <w:pStyle w:val="ListParagraph"/>
        <w:rPr>
          <w:b/>
        </w:rPr>
      </w:pPr>
      <w:r w:rsidRPr="00876667">
        <w:rPr>
          <w:b/>
        </w:rPr>
        <w:t>Implementation</w:t>
      </w:r>
    </w:p>
    <w:p w14:paraId="3B6EEBB2" w14:textId="038E70D6" w:rsidR="00A55B03" w:rsidRDefault="009A52D3" w:rsidP="00A55B03">
      <w:pPr>
        <w:pStyle w:val="ListParagraph"/>
      </w:pPr>
      <w:r>
        <w:t xml:space="preserve">Depending on the compute platform and the measure(s) being supported, </w:t>
      </w:r>
      <w:proofErr w:type="spellStart"/>
      <w:r>
        <w:t>TBarriers</w:t>
      </w:r>
      <w:proofErr w:type="spellEnd"/>
      <w:r>
        <w:t xml:space="preserve"> can be implemented in system software, in hardware, or using a combination of both. It is important to note that exposing the semantics to lower levels of the stack allows for efficient and optimized implementations</w:t>
      </w:r>
      <w:r w:rsidR="00A55B03">
        <w:t>.</w:t>
      </w:r>
    </w:p>
    <w:p w14:paraId="4462A8B9" w14:textId="77777777" w:rsidR="00E04F9B" w:rsidRDefault="00E04F9B" w:rsidP="00A55B03">
      <w:pPr>
        <w:pStyle w:val="ListParagraph"/>
      </w:pPr>
    </w:p>
    <w:p w14:paraId="0A8B6AA8" w14:textId="5D5E68B7" w:rsidR="00A55B03" w:rsidRDefault="00A55B03" w:rsidP="00A55B03">
      <w:pPr>
        <w:pStyle w:val="ListParagraph"/>
      </w:pPr>
      <w:r>
        <w:t>As an example, when the measure is the number of processes/threads, the kernel layer or the hypervisor layer can keep track of processes/thread</w:t>
      </w:r>
      <w:r w:rsidR="008C4822">
        <w:t>s hitting the barrier, signal</w:t>
      </w:r>
      <w:r>
        <w:t xml:space="preserve"> release of the barrier when th</w:t>
      </w:r>
      <w:r w:rsidR="008C4822">
        <w:t>e threshold is met, and ensure</w:t>
      </w:r>
      <w:r>
        <w:t xml:space="preserve"> that any remaining processes/threads are not blocked by the barrier.</w:t>
      </w:r>
    </w:p>
    <w:p w14:paraId="21876941" w14:textId="77777777" w:rsidR="00A55B03" w:rsidRDefault="00A55B03" w:rsidP="00A55B03">
      <w:pPr>
        <w:pStyle w:val="ListParagraph"/>
      </w:pPr>
    </w:p>
    <w:p w14:paraId="1A1840AF" w14:textId="501F481B" w:rsidR="00A55B03" w:rsidRDefault="00A55B03" w:rsidP="00A55B03">
      <w:pPr>
        <w:pStyle w:val="ListParagraph"/>
      </w:pPr>
      <w:r>
        <w:t>As another example, when the measure is the amount of data updated in a memory region, a hardware facility can be built into the memory system that tracks the number of blocks updated within a memory region (with limits on the size of the memory region and the granularity of the blocks), and generates a signal when a threshold is reached. The threshold and bounds of the memory region to be moni</w:t>
      </w:r>
      <w:r w:rsidR="009D1BB0">
        <w:t>tored by the hardware facility are</w:t>
      </w:r>
      <w:r>
        <w:t xml:space="preserve"> programmable</w:t>
      </w:r>
      <w:r w:rsidR="009D1BB0">
        <w:t xml:space="preserve"> in this scenario</w:t>
      </w:r>
      <w:r>
        <w:t xml:space="preserve">. </w:t>
      </w:r>
    </w:p>
    <w:p w14:paraId="31AF52E0" w14:textId="77777777" w:rsidR="009A52D3" w:rsidRDefault="009A52D3" w:rsidP="00152A9B">
      <w:pPr>
        <w:pStyle w:val="ListParagraph"/>
      </w:pPr>
    </w:p>
    <w:p w14:paraId="2672FDF1" w14:textId="77777777" w:rsidR="00152A9B" w:rsidRDefault="00152A9B" w:rsidP="00152A9B">
      <w:pPr>
        <w:pStyle w:val="ListParagraph"/>
        <w:numPr>
          <w:ilvl w:val="0"/>
          <w:numId w:val="1"/>
        </w:numPr>
      </w:pPr>
      <w:r>
        <w:t>Novelty</w:t>
      </w:r>
    </w:p>
    <w:p w14:paraId="4F0C42BB" w14:textId="45B7DC85" w:rsidR="009B0B09" w:rsidRDefault="009B0B09" w:rsidP="009B0B09">
      <w:pPr>
        <w:pStyle w:val="ListParagraph"/>
        <w:numPr>
          <w:ilvl w:val="0"/>
          <w:numId w:val="7"/>
        </w:numPr>
      </w:pPr>
      <w:r>
        <w:t>A new barrier-like synchronization mechanism, where the barrier release condition is based on reaching a threshold on some measure.</w:t>
      </w:r>
    </w:p>
    <w:p w14:paraId="3BCD3950" w14:textId="372E4731" w:rsidR="009B0B09" w:rsidRDefault="009B0B09" w:rsidP="009B0B09">
      <w:pPr>
        <w:pStyle w:val="ListParagraph"/>
        <w:numPr>
          <w:ilvl w:val="0"/>
          <w:numId w:val="7"/>
        </w:numPr>
      </w:pPr>
      <w:r>
        <w:t>The measure can be number of processes/threads.</w:t>
      </w:r>
    </w:p>
    <w:p w14:paraId="3FAEFD0A" w14:textId="68D521FD" w:rsidR="009B0B09" w:rsidRDefault="009B0B09" w:rsidP="009B0B09">
      <w:pPr>
        <w:pStyle w:val="ListParagraph"/>
        <w:numPr>
          <w:ilvl w:val="0"/>
          <w:numId w:val="7"/>
        </w:numPr>
      </w:pPr>
      <w:r>
        <w:t>The measure can be amount of data updated in a memory region.</w:t>
      </w:r>
    </w:p>
    <w:p w14:paraId="47A878C3" w14:textId="74D3FE30" w:rsidR="009B0B09" w:rsidRDefault="009B0B09" w:rsidP="009B0B09">
      <w:pPr>
        <w:pStyle w:val="ListParagraph"/>
        <w:numPr>
          <w:ilvl w:val="0"/>
          <w:numId w:val="7"/>
        </w:numPr>
      </w:pPr>
      <w:r>
        <w:t>A system can support one or more measures for the new synchronization mechanism, with a “type” parameter to distinguish between them.</w:t>
      </w:r>
    </w:p>
    <w:p w14:paraId="056E057C" w14:textId="5385CCBD" w:rsidR="009B0B09" w:rsidRDefault="009B0B09" w:rsidP="009B0B09">
      <w:pPr>
        <w:pStyle w:val="ListParagraph"/>
        <w:numPr>
          <w:ilvl w:val="0"/>
          <w:numId w:val="7"/>
        </w:numPr>
      </w:pPr>
      <w:r>
        <w:t>The threshold can be an absolute value or fractional value, or a symbolic expression in the program for an absolute or fractional value.</w:t>
      </w:r>
    </w:p>
    <w:p w14:paraId="03CB758C" w14:textId="197EC4AC" w:rsidR="009B0B09" w:rsidRDefault="009B0B09" w:rsidP="009B0B09">
      <w:pPr>
        <w:pStyle w:val="ListParagraph"/>
        <w:numPr>
          <w:ilvl w:val="0"/>
          <w:numId w:val="7"/>
        </w:numPr>
      </w:pPr>
      <w:r>
        <w:t>A “</w:t>
      </w:r>
      <w:proofErr w:type="spellStart"/>
      <w:r>
        <w:t>base_set</w:t>
      </w:r>
      <w:proofErr w:type="spellEnd"/>
      <w:r>
        <w:t>” parameter can be specified to use as the scope/range in case of fractional threshold values.</w:t>
      </w:r>
    </w:p>
    <w:p w14:paraId="46F1CB81" w14:textId="15211EA4" w:rsidR="004B04E7" w:rsidRDefault="004B04E7" w:rsidP="009B0B09">
      <w:pPr>
        <w:pStyle w:val="ListParagraph"/>
        <w:numPr>
          <w:ilvl w:val="0"/>
          <w:numId w:val="7"/>
        </w:numPr>
      </w:pPr>
      <w:r>
        <w:t xml:space="preserve">Specialized hardware and system software can be </w:t>
      </w:r>
      <w:r w:rsidR="00F007D1">
        <w:t>used</w:t>
      </w:r>
      <w:r>
        <w:t xml:space="preserve"> to support the new synchronization mechanism.</w:t>
      </w:r>
    </w:p>
    <w:p w14:paraId="2484C69E" w14:textId="77777777" w:rsidR="00051137" w:rsidRDefault="00051137" w:rsidP="00051137"/>
    <w:p w14:paraId="14C45A7E" w14:textId="77777777" w:rsidR="00051137" w:rsidRDefault="00051137" w:rsidP="00152A9B">
      <w:pPr>
        <w:pStyle w:val="ListParagraph"/>
        <w:numPr>
          <w:ilvl w:val="0"/>
          <w:numId w:val="1"/>
        </w:numPr>
      </w:pPr>
      <w:r>
        <w:t>Background/Related Work</w:t>
      </w:r>
    </w:p>
    <w:p w14:paraId="23DB6FD9" w14:textId="311AA412" w:rsidR="004B04E7" w:rsidRDefault="004B04E7" w:rsidP="004B04E7">
      <w:pPr>
        <w:pStyle w:val="ListParagraph"/>
        <w:numPr>
          <w:ilvl w:val="0"/>
          <w:numId w:val="8"/>
        </w:numPr>
        <w:rPr>
          <w:rFonts w:eastAsia="Times New Roman" w:cs="Times New Roman"/>
        </w:rPr>
      </w:pPr>
      <w:r>
        <w:rPr>
          <w:rFonts w:eastAsia="Times New Roman" w:cs="Times New Roman"/>
        </w:rPr>
        <w:t xml:space="preserve">R. Nair and S. Gupta, "Wildfire: Approximate synchronization of parameters in distributed deep learning," in </w:t>
      </w:r>
      <w:r>
        <w:rPr>
          <w:rStyle w:val="Emphasis"/>
          <w:rFonts w:eastAsia="Times New Roman" w:cs="Times New Roman"/>
        </w:rPr>
        <w:t>IBM Journal of Research and Development</w:t>
      </w:r>
      <w:r>
        <w:rPr>
          <w:rFonts w:eastAsia="Times New Roman" w:cs="Times New Roman"/>
        </w:rPr>
        <w:t>, vol. 61, no. 4, pp. 7:1-7:9, July-Sept. 1 2017</w:t>
      </w:r>
    </w:p>
    <w:p w14:paraId="15888269" w14:textId="3ABCD368" w:rsidR="004B04E7" w:rsidRDefault="004B04E7" w:rsidP="004B04E7">
      <w:pPr>
        <w:pStyle w:val="ListParagraph"/>
        <w:numPr>
          <w:ilvl w:val="0"/>
          <w:numId w:val="8"/>
        </w:numPr>
        <w:rPr>
          <w:rFonts w:eastAsia="Times New Roman" w:cs="Times New Roman"/>
        </w:rPr>
      </w:pPr>
      <w:r>
        <w:rPr>
          <w:rFonts w:eastAsia="Times New Roman" w:cs="Times New Roman"/>
        </w:rPr>
        <w:t xml:space="preserve">Jacobi Method: </w:t>
      </w:r>
      <w:hyperlink r:id="rId10" w:history="1">
        <w:r w:rsidR="0012752D" w:rsidRPr="001C7DE5">
          <w:rPr>
            <w:rStyle w:val="Hyperlink"/>
            <w:rFonts w:eastAsia="Times New Roman" w:cs="Times New Roman"/>
          </w:rPr>
          <w:t>https://en.wikipedia.org/wiki/Jacobi_method</w:t>
        </w:r>
      </w:hyperlink>
    </w:p>
    <w:p w14:paraId="2004C59D" w14:textId="274A3238" w:rsidR="0012752D" w:rsidRDefault="0012752D" w:rsidP="004B04E7">
      <w:pPr>
        <w:pStyle w:val="ListParagraph"/>
        <w:numPr>
          <w:ilvl w:val="0"/>
          <w:numId w:val="8"/>
        </w:numPr>
        <w:rPr>
          <w:rFonts w:eastAsia="Times New Roman" w:cs="Times New Roman"/>
        </w:rPr>
      </w:pPr>
      <w:r>
        <w:rPr>
          <w:rFonts w:eastAsia="Times New Roman" w:cs="Times New Roman"/>
        </w:rPr>
        <w:t xml:space="preserve">Thread or Process Synchronization in Computer science: </w:t>
      </w:r>
      <w:r w:rsidRPr="0012752D">
        <w:rPr>
          <w:rFonts w:eastAsia="Times New Roman" w:cs="Times New Roman"/>
        </w:rPr>
        <w:t>https://en.wikipedia.org/wiki/Synchronization_(computer_science)</w:t>
      </w:r>
    </w:p>
    <w:p w14:paraId="650FEE7F" w14:textId="4AD4B0D8" w:rsidR="004B04E7" w:rsidRDefault="004B04E7" w:rsidP="004B04E7">
      <w:pPr>
        <w:pStyle w:val="ListParagraph"/>
        <w:numPr>
          <w:ilvl w:val="0"/>
          <w:numId w:val="8"/>
        </w:numPr>
        <w:rPr>
          <w:rStyle w:val="reference-text"/>
          <w:rFonts w:eastAsia="Times New Roman" w:cs="Times New Roman"/>
        </w:rPr>
      </w:pPr>
      <w:r w:rsidRPr="004B04E7">
        <w:rPr>
          <w:rStyle w:val="reference-text"/>
          <w:rFonts w:eastAsia="Times New Roman" w:cs="Times New Roman"/>
        </w:rPr>
        <w:t>Leslie G. Valiant, A bridging model for parallel computation, Communications of the ACM, Volume 33 Issue 8, Aug. 1990</w:t>
      </w:r>
    </w:p>
    <w:p w14:paraId="6F0214EC" w14:textId="505AF409" w:rsidR="00C2345C" w:rsidRPr="004B04E7" w:rsidRDefault="00C2345C" w:rsidP="004B04E7">
      <w:pPr>
        <w:pStyle w:val="ListParagraph"/>
        <w:numPr>
          <w:ilvl w:val="0"/>
          <w:numId w:val="8"/>
        </w:numPr>
        <w:rPr>
          <w:rFonts w:eastAsia="Times New Roman" w:cs="Times New Roman"/>
        </w:rPr>
      </w:pPr>
      <w:r>
        <w:rPr>
          <w:rFonts w:eastAsia="Times New Roman" w:cs="Times New Roman"/>
        </w:rPr>
        <w:t xml:space="preserve">David Abramson and John Rosenberg, Hardware support for program debuggers in a paged virtual memory, </w:t>
      </w:r>
      <w:r>
        <w:rPr>
          <w:rStyle w:val="Emphasis"/>
          <w:rFonts w:eastAsia="Times New Roman" w:cs="Times New Roman"/>
        </w:rPr>
        <w:t xml:space="preserve">SIGARCH </w:t>
      </w:r>
      <w:proofErr w:type="spellStart"/>
      <w:r>
        <w:rPr>
          <w:rStyle w:val="Emphasis"/>
          <w:rFonts w:eastAsia="Times New Roman" w:cs="Times New Roman"/>
        </w:rPr>
        <w:t>Comput</w:t>
      </w:r>
      <w:proofErr w:type="spellEnd"/>
      <w:r>
        <w:rPr>
          <w:rStyle w:val="Emphasis"/>
          <w:rFonts w:eastAsia="Times New Roman" w:cs="Times New Roman"/>
        </w:rPr>
        <w:t>. Archit. News</w:t>
      </w:r>
      <w:r>
        <w:rPr>
          <w:rFonts w:eastAsia="Times New Roman" w:cs="Times New Roman"/>
        </w:rPr>
        <w:t xml:space="preserve"> 11, 2 (June 1983)</w:t>
      </w:r>
    </w:p>
    <w:sectPr w:rsidR="00C2345C" w:rsidRPr="004B04E7" w:rsidSect="00701A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56919"/>
    <w:multiLevelType w:val="multilevel"/>
    <w:tmpl w:val="F19EFA8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26D5047F"/>
    <w:multiLevelType w:val="hybridMultilevel"/>
    <w:tmpl w:val="01D2232C"/>
    <w:lvl w:ilvl="0" w:tplc="811C7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D6029A"/>
    <w:multiLevelType w:val="hybridMultilevel"/>
    <w:tmpl w:val="55D66D5E"/>
    <w:lvl w:ilvl="0" w:tplc="91E46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8B07C7"/>
    <w:multiLevelType w:val="hybridMultilevel"/>
    <w:tmpl w:val="7318E7AA"/>
    <w:lvl w:ilvl="0" w:tplc="811C7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C61E8A"/>
    <w:multiLevelType w:val="hybridMultilevel"/>
    <w:tmpl w:val="C59EC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4467BF"/>
    <w:multiLevelType w:val="hybridMultilevel"/>
    <w:tmpl w:val="9B70B9A0"/>
    <w:lvl w:ilvl="0" w:tplc="811C7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5F6B71"/>
    <w:multiLevelType w:val="hybridMultilevel"/>
    <w:tmpl w:val="A6A0CC2C"/>
    <w:lvl w:ilvl="0" w:tplc="811C7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6145373"/>
    <w:multiLevelType w:val="hybridMultilevel"/>
    <w:tmpl w:val="1E0AD576"/>
    <w:lvl w:ilvl="0" w:tplc="3BA815A8">
      <w:start w:val="1"/>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1"/>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A9B"/>
    <w:rsid w:val="00051137"/>
    <w:rsid w:val="00092A4F"/>
    <w:rsid w:val="000A4C9E"/>
    <w:rsid w:val="000C73D1"/>
    <w:rsid w:val="0012752D"/>
    <w:rsid w:val="0013759D"/>
    <w:rsid w:val="0015027F"/>
    <w:rsid w:val="00150E37"/>
    <w:rsid w:val="00152A9B"/>
    <w:rsid w:val="002C52F3"/>
    <w:rsid w:val="00365AD7"/>
    <w:rsid w:val="00373C3A"/>
    <w:rsid w:val="003B1D14"/>
    <w:rsid w:val="00424B58"/>
    <w:rsid w:val="00433548"/>
    <w:rsid w:val="00486961"/>
    <w:rsid w:val="004A3694"/>
    <w:rsid w:val="004B04E7"/>
    <w:rsid w:val="00525BF6"/>
    <w:rsid w:val="00526F97"/>
    <w:rsid w:val="00574C50"/>
    <w:rsid w:val="00586839"/>
    <w:rsid w:val="005A0CFB"/>
    <w:rsid w:val="005E183A"/>
    <w:rsid w:val="00682547"/>
    <w:rsid w:val="006B15A5"/>
    <w:rsid w:val="00701AB1"/>
    <w:rsid w:val="00703A71"/>
    <w:rsid w:val="00785821"/>
    <w:rsid w:val="007C247A"/>
    <w:rsid w:val="00827E73"/>
    <w:rsid w:val="008515AD"/>
    <w:rsid w:val="00851F12"/>
    <w:rsid w:val="00871037"/>
    <w:rsid w:val="00876667"/>
    <w:rsid w:val="008B094C"/>
    <w:rsid w:val="008C4822"/>
    <w:rsid w:val="008D5A7B"/>
    <w:rsid w:val="008E35A5"/>
    <w:rsid w:val="008F1450"/>
    <w:rsid w:val="00917DCB"/>
    <w:rsid w:val="009A52D3"/>
    <w:rsid w:val="009B0B09"/>
    <w:rsid w:val="009D1BB0"/>
    <w:rsid w:val="009E77C6"/>
    <w:rsid w:val="00A55B03"/>
    <w:rsid w:val="00A87117"/>
    <w:rsid w:val="00AC4615"/>
    <w:rsid w:val="00AC533C"/>
    <w:rsid w:val="00B251F4"/>
    <w:rsid w:val="00B95796"/>
    <w:rsid w:val="00B97899"/>
    <w:rsid w:val="00BD0301"/>
    <w:rsid w:val="00C04A8B"/>
    <w:rsid w:val="00C2345C"/>
    <w:rsid w:val="00C27F7D"/>
    <w:rsid w:val="00C353CD"/>
    <w:rsid w:val="00C51C2F"/>
    <w:rsid w:val="00D16014"/>
    <w:rsid w:val="00D53966"/>
    <w:rsid w:val="00D9761D"/>
    <w:rsid w:val="00DA1B27"/>
    <w:rsid w:val="00DA6F22"/>
    <w:rsid w:val="00DF5E90"/>
    <w:rsid w:val="00E04F9B"/>
    <w:rsid w:val="00E21342"/>
    <w:rsid w:val="00F007D1"/>
    <w:rsid w:val="00F728A8"/>
    <w:rsid w:val="00F762F9"/>
    <w:rsid w:val="00FE4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F3F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A9B"/>
    <w:pPr>
      <w:ind w:left="720"/>
      <w:contextualSpacing/>
    </w:pPr>
  </w:style>
  <w:style w:type="character" w:styleId="Hyperlink">
    <w:name w:val="Hyperlink"/>
    <w:basedOn w:val="DefaultParagraphFont"/>
    <w:uiPriority w:val="99"/>
    <w:unhideWhenUsed/>
    <w:rsid w:val="00871037"/>
    <w:rPr>
      <w:color w:val="0000FF" w:themeColor="hyperlink"/>
      <w:u w:val="single"/>
    </w:rPr>
  </w:style>
  <w:style w:type="character" w:customStyle="1" w:styleId="reference-text">
    <w:name w:val="reference-text"/>
    <w:basedOn w:val="DefaultParagraphFont"/>
    <w:rsid w:val="004B04E7"/>
  </w:style>
  <w:style w:type="character" w:styleId="Emphasis">
    <w:name w:val="Emphasis"/>
    <w:basedOn w:val="DefaultParagraphFont"/>
    <w:uiPriority w:val="20"/>
    <w:qFormat/>
    <w:rsid w:val="004B04E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A9B"/>
    <w:pPr>
      <w:ind w:left="720"/>
      <w:contextualSpacing/>
    </w:pPr>
  </w:style>
  <w:style w:type="character" w:styleId="Hyperlink">
    <w:name w:val="Hyperlink"/>
    <w:basedOn w:val="DefaultParagraphFont"/>
    <w:uiPriority w:val="99"/>
    <w:unhideWhenUsed/>
    <w:rsid w:val="00871037"/>
    <w:rPr>
      <w:color w:val="0000FF" w:themeColor="hyperlink"/>
      <w:u w:val="single"/>
    </w:rPr>
  </w:style>
  <w:style w:type="character" w:customStyle="1" w:styleId="reference-text">
    <w:name w:val="reference-text"/>
    <w:basedOn w:val="DefaultParagraphFont"/>
    <w:rsid w:val="004B04E7"/>
  </w:style>
  <w:style w:type="character" w:styleId="Emphasis">
    <w:name w:val="Emphasis"/>
    <w:basedOn w:val="DefaultParagraphFont"/>
    <w:uiPriority w:val="20"/>
    <w:qFormat/>
    <w:rsid w:val="004B04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zsura@us.ibm.com" TargetMode="External"/><Relationship Id="rId7" Type="http://schemas.openxmlformats.org/officeDocument/2006/relationships/hyperlink" Target="mailto:zhangli@us.ibm.com" TargetMode="External"/><Relationship Id="rId8" Type="http://schemas.openxmlformats.org/officeDocument/2006/relationships/hyperlink" Target="mailto:akundu@us.ibm.com" TargetMode="External"/><Relationship Id="rId9" Type="http://schemas.openxmlformats.org/officeDocument/2006/relationships/hyperlink" Target="mailto:nair@us.ibm.com" TargetMode="External"/><Relationship Id="rId10" Type="http://schemas.openxmlformats.org/officeDocument/2006/relationships/hyperlink" Target="https://en.wikipedia.org/wiki/Jacobi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4</Pages>
  <Words>1526</Words>
  <Characters>8701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Sura</dc:creator>
  <cp:keywords/>
  <dc:description/>
  <cp:lastModifiedBy>Zehra Sura</cp:lastModifiedBy>
  <cp:revision>31</cp:revision>
  <dcterms:created xsi:type="dcterms:W3CDTF">2017-12-07T17:33:00Z</dcterms:created>
  <dcterms:modified xsi:type="dcterms:W3CDTF">2018-03-05T01:58:00Z</dcterms:modified>
  <cp:category/>
</cp:coreProperties>
</file>