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4E63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Theory of Knowledge Exhibition Guide</w:t>
      </w:r>
    </w:p>
    <w:p w14:paraId="11D724D4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05AC8C0C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Theory of Knowledge Exhibition is an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assessment task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in the TOK course. It is designed to show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TOK concepts appear in the real world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by analyzing specific objects that relate to a knowledge question.</w:t>
      </w:r>
    </w:p>
    <w:p w14:paraId="4785503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exhibition contributes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33% of the TOK grade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36675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choose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IA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an exhibition using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real-world objects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that demonstrate how the prompt connects to knowledge in everyday life.</w:t>
      </w:r>
    </w:p>
    <w:p w14:paraId="605E88D8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written commentary explaining the objects must not exceed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words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4A75A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F800A6">
          <v:rect id="Horizontal Line 1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84FC37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the Exhibition</w:t>
      </w:r>
    </w:p>
    <w:p w14:paraId="6ECC9F9F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The exhibition asks students to explore the question:</w:t>
      </w:r>
    </w:p>
    <w:p w14:paraId="3B148834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Theory of Knowledge manifest in the world around us?</w:t>
      </w:r>
    </w:p>
    <w:p w14:paraId="1DBA0CE2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writing a traditional essay, students show how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questions appear in real situations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analysis of carefully selected objects.</w:t>
      </w:r>
    </w:p>
    <w:p w14:paraId="058CF35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focus of the exhibition is therefore not the objects themselves, but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they reveal about knowledge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06E7C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D24313">
          <v:rect id="Horizontal Line 2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7B33A9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Choosing the IA Prompt</w:t>
      </w:r>
    </w:p>
    <w:p w14:paraId="4A799F1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select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the official TOK exhibition prompts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provided by the IB.</w:t>
      </w:r>
    </w:p>
    <w:p w14:paraId="36D997F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 possible prompts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, including questions such as:</w:t>
      </w:r>
    </w:p>
    <w:p w14:paraId="54A6B6D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What counts as knowledge?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counts as good evidence for a claim?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To what extent is certainty attainable?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Is bias inevitable in the production of knowledge?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Who owns knowledge?</w:t>
      </w:r>
    </w:p>
    <w:p w14:paraId="1AC04798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prompt must be written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as it appears in the official list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and must remain the focus of the entire exhibition.</w:t>
      </w:r>
    </w:p>
    <w:p w14:paraId="5D8759A0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All three objects must connect to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62CF0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A04B83">
          <v:rect id="Horizontal Line 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76B68D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Selecting the Objects</w:t>
      </w:r>
    </w:p>
    <w:p w14:paraId="0F45FE04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exhibition must include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objects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E9B2D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should be a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real-world object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, not a generic category.</w:t>
      </w:r>
    </w:p>
    <w:p w14:paraId="1603B7E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Strong objects typically include:</w:t>
      </w:r>
    </w:p>
    <w:p w14:paraId="27B31FB7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Personal items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Historical artifacts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Documents or media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Tools or technologies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Scientific instruments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Works of art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Legal or political documents</w:t>
      </w:r>
    </w:p>
    <w:p w14:paraId="1DD4808E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should be connected to a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context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, including time, place, or personal relevance.</w:t>
      </w:r>
    </w:p>
    <w:p w14:paraId="7C548F97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For example, a strong object might be:</w:t>
      </w:r>
    </w:p>
    <w:p w14:paraId="5315830C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A specific newspaper article from a particular date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 personal medical record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 specific photograph taken at a known event</w:t>
      </w:r>
    </w:p>
    <w:p w14:paraId="7B51527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Objects should not be:</w:t>
      </w:r>
    </w:p>
    <w:p w14:paraId="79D5FA78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Generic images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Abstract categories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Stock photographs without context</w:t>
      </w:r>
    </w:p>
    <w:p w14:paraId="20F6B9DE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F08981">
          <v:rect id="Horizontal Line 4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453F42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Context</w:t>
      </w:r>
    </w:p>
    <w:p w14:paraId="5F989700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Every object must be placed in a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real-world context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5B48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should explain:</w:t>
      </w:r>
    </w:p>
    <w:p w14:paraId="364BEE4C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Where the object comes from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Who uses it or created it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Why it exists in that context</w:t>
      </w:r>
    </w:p>
    <w:p w14:paraId="1A019D1F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The context should matter for the TOK analysis.</w:t>
      </w:r>
    </w:p>
    <w:p w14:paraId="4AF57AFD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A strong object cannot easily be replaced with another generic example.</w:t>
      </w:r>
    </w:p>
    <w:p w14:paraId="467C15C0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853CB7">
          <v:rect id="Horizontal Line 5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5B386D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Linking Objects to the Prompt</w:t>
      </w:r>
    </w:p>
    <w:p w14:paraId="439060A0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part of the exhibition is the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between the object and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7A85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Students must explain:</w:t>
      </w:r>
    </w:p>
    <w:p w14:paraId="30625073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How the object relates to the knowledge question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the object reveals about knowledge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Why the object provides insight into the prompt</w:t>
      </w:r>
    </w:p>
    <w:p w14:paraId="46B517C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link must be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and analytical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D27FF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Weak exhibitions often mention the prompt without clearly explaining how the object illustrates it.</w:t>
      </w:r>
    </w:p>
    <w:p w14:paraId="0CD43629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4DBFAE">
          <v:rect id="Horizontal Line 6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2E722D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Justifying the Choice of Objects</w:t>
      </w:r>
    </w:p>
    <w:p w14:paraId="44DEF36D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also explain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each object was selected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D7696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A strong justification shows:</w:t>
      </w:r>
    </w:p>
    <w:p w14:paraId="432B381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Why the object provides a meaningful example of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How the object contributes something unique to the exhibition</w:t>
      </w:r>
    </w:p>
    <w:p w14:paraId="6C140E97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should explore a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perspective or dimension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 of the prompt.</w:t>
      </w:r>
    </w:p>
    <w:p w14:paraId="5880AC3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If removing an object would not weaken the exhibition, then the object is likely not well justified.</w:t>
      </w:r>
    </w:p>
    <w:p w14:paraId="5B5ABEDF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5A18">
        <w:rPr>
          <w:rFonts w:ascii="Times New Roman" w:eastAsia="Times New Roman" w:hAnsi="Times New Roman" w:cs="Times New Roman"/>
          <w:noProof/>
          <w:kern w:val="0"/>
        </w:rPr>
        <w:pict w14:anchorId="4470B1E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3596081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Developing TOK Thinking</w:t>
      </w:r>
    </w:p>
    <w:p w14:paraId="56D8197E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exhibition should demonstrate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 thinking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, meaning that students analyze knowledge rather than simply describe objects.</w:t>
      </w:r>
    </w:p>
    <w:p w14:paraId="3B56CE7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Strong exhibitions explore ideas such as:</w:t>
      </w:r>
    </w:p>
    <w:p w14:paraId="0C3A8C76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Justification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Reliability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Bias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Perspective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Interpretation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Certainty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Limitations of knowledge</w:t>
      </w:r>
    </w:p>
    <w:p w14:paraId="3D2B425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use these ideas to explain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knowledge works in the context of the object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BE0C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Simply defining TOK terms is not sufficient. The concepts must be used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analyze the object’s relationship to knowledge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B642C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460CC1">
          <v:rect id="Horizontal Line 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0ECE12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Exploring Multiple Perspectives</w:t>
      </w:r>
    </w:p>
    <w:p w14:paraId="0D04331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Good TOK analysis considers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viewpoints about knowledge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92684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Students should ask questions such as:</w:t>
      </w:r>
    </w:p>
    <w:p w14:paraId="46B77E05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How might different people interpret this object differently?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limitations affect the knowledge represented by this object?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assumptions are involved in accepting this knowledge?</w:t>
      </w:r>
    </w:p>
    <w:p w14:paraId="086A5BEA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This helps show that knowledge is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and often uncertain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4C82B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447F08">
          <v:rect id="Horizontal Line 9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900140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Avoiding Repetition</w:t>
      </w:r>
    </w:p>
    <w:p w14:paraId="2D8CAFD2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should contribute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different insight into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1CE47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exhibition should show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 of ideas across the three objects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33C1B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7775A82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One object may explore reliability of knowledge.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Another may explore bias in knowledge production.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 third may explore limitations of evidence.</w:t>
      </w:r>
    </w:p>
    <w:p w14:paraId="77BFEF66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Repeating the same argument with different objects weakens the exhibition.</w:t>
      </w:r>
    </w:p>
    <w:p w14:paraId="19500E2C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8C7916">
          <v:rect id="Horizontal Line 10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3C7A0A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 of the Exhibition Commentary</w:t>
      </w:r>
    </w:p>
    <w:p w14:paraId="3E22931F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Although the IB does not require a strict format, a clear structure usually includes:</w:t>
      </w:r>
    </w:p>
    <w:p w14:paraId="4F72DCA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Object 1 analysis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Object 2 analysis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Object 3 analysis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Conclusion or synthesis</w:t>
      </w:r>
    </w:p>
    <w:p w14:paraId="0488156B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commentary must stay within the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word limit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A4B10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1B4389">
          <v:rect id="Horizontal Line 1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0E908F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Writing the Object Analysis</w:t>
      </w:r>
    </w:p>
    <w:p w14:paraId="34CC9F6F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For each object, students should:</w:t>
      </w:r>
    </w:p>
    <w:p w14:paraId="290D24DD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Identify the object clearly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Explain its real-world context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Explain how the object connects to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Analyze what the object reveals about knowledge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Justify why the object is appropriate for the exhibition</w:t>
      </w:r>
    </w:p>
    <w:p w14:paraId="784C0D52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discussion should focus on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questions rather than description of the object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7F73B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43BBF8">
          <v:rect id="Horizontal Line 1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C4503F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Maintaining Focus on the Prompt</w:t>
      </w:r>
    </w:p>
    <w:p w14:paraId="4C477B78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Throughout the exhibition, students must keep the prompt central.</w:t>
      </w:r>
    </w:p>
    <w:p w14:paraId="6D588AB9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Each object analysis should clearly explain:</w:t>
      </w:r>
    </w:p>
    <w:p w14:paraId="78CEDD2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the object helps answer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knowledge issue it illustrates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What insight it provides about knowledge</w:t>
      </w:r>
    </w:p>
    <w:p w14:paraId="330639D8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The exhibition should not drift into general discussion unrelated to the prompt.</w:t>
      </w:r>
    </w:p>
    <w:p w14:paraId="10E5DAE1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04437F">
          <v:rect id="Horizontal Line 1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0AA12F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Word Limit</w:t>
      </w:r>
    </w:p>
    <w:p w14:paraId="7BD671CB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written commentary must not exceed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words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88443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focus on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analytical explanations rather than lengthy descriptions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6E06C" w14:textId="77777777" w:rsidR="001F5EB8" w:rsidRPr="001F5EB8" w:rsidRDefault="007E5A18" w:rsidP="001F5EB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0A258C">
          <v:rect id="Horizontal Line 14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C603C" w14:textId="77777777" w:rsidR="001F5EB8" w:rsidRPr="001F5EB8" w:rsidRDefault="001F5EB8" w:rsidP="001F5E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5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1B349ED6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Successful TOK exhibitions demonstrate how knowledge questions appear in real situations.</w:t>
      </w:r>
    </w:p>
    <w:p w14:paraId="4CBE44B1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Strong exhibitions combine:</w:t>
      </w:r>
    </w:p>
    <w:p w14:paraId="3A5E290C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Carefully chosen real-world objects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Clear explanation of the objects’ contexts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Explicit links between objects and the prompt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br/>
        <w:t>Thoughtful analysis of knowledge issues</w:t>
      </w:r>
    </w:p>
    <w:p w14:paraId="495976AB" w14:textId="77777777" w:rsidR="001F5EB8" w:rsidRPr="001F5EB8" w:rsidRDefault="001F5EB8" w:rsidP="001F5E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5EB8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the exhibition is to show that </w:t>
      </w:r>
      <w:r w:rsidRPr="001F5E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 ideas are not abstract theories but concepts that shape how knowledge is produced, interpreted, and used in the world around us</w:t>
      </w:r>
      <w:r w:rsidRPr="001F5E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CEBA0" w14:textId="77777777" w:rsidR="008F4E0B" w:rsidRDefault="008F4E0B"/>
    <w:p w14:paraId="19BDF374" w14:textId="77777777" w:rsidR="001F5EB8" w:rsidRDefault="001F5EB8"/>
    <w:p w14:paraId="2D9255DD" w14:textId="77777777" w:rsidR="001F5EB8" w:rsidRDefault="001F5EB8"/>
    <w:p w14:paraId="059CDBF2" w14:textId="77777777" w:rsidR="001F5EB8" w:rsidRDefault="001F5EB8"/>
    <w:p w14:paraId="58F997EF" w14:textId="77777777" w:rsidR="001F5EB8" w:rsidRDefault="001F5EB8"/>
    <w:p w14:paraId="7F9C4FC1" w14:textId="77777777" w:rsidR="001F5EB8" w:rsidRDefault="001F5EB8"/>
    <w:p w14:paraId="384F5BDE" w14:textId="77777777" w:rsidR="001F5EB8" w:rsidRDefault="001F5EB8"/>
    <w:p w14:paraId="03C6921D" w14:textId="77777777" w:rsidR="001F5EB8" w:rsidRDefault="001F5EB8"/>
    <w:p w14:paraId="7699A42E" w14:textId="77777777" w:rsidR="001F5EB8" w:rsidRDefault="001F5EB8"/>
    <w:p w14:paraId="4EF46F60" w14:textId="77777777" w:rsidR="001F5EB8" w:rsidRDefault="001F5EB8"/>
    <w:p w14:paraId="423543C7" w14:textId="77777777" w:rsidR="001F5EB8" w:rsidRDefault="001F5EB8"/>
    <w:p w14:paraId="1743E4FB" w14:textId="77777777" w:rsidR="001F5EB8" w:rsidRDefault="001F5EB8"/>
    <w:p w14:paraId="0CD96E56" w14:textId="77777777" w:rsidR="001F5EB8" w:rsidRDefault="001F5EB8"/>
    <w:p w14:paraId="7EE6DB0B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TOK Exhibition Checklist</w:t>
      </w:r>
    </w:p>
    <w:p w14:paraId="796E2CE1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Self-Check — Config Aligned)</w:t>
      </w:r>
    </w:p>
    <w:p w14:paraId="12BCA58F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to verify that your TOK exhibition satisfies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official requirements and TOK expectations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80F20" w14:textId="77777777" w:rsidR="00AA79AD" w:rsidRPr="00AA79AD" w:rsidRDefault="007E5A18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5A18">
        <w:rPr>
          <w:rFonts w:ascii="Times New Roman" w:eastAsia="Times New Roman" w:hAnsi="Times New Roman" w:cs="Times New Roman"/>
          <w:noProof/>
          <w:kern w:val="0"/>
        </w:rPr>
        <w:pict w14:anchorId="76BC51C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DD936F6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Exhibition Requirements</w:t>
      </w:r>
    </w:p>
    <w:p w14:paraId="311E4A45" w14:textId="77777777" w:rsidR="00AA79AD" w:rsidRPr="00AA79AD" w:rsidRDefault="00AA79AD" w:rsidP="00AA7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exhibition responds to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official TOK IA prompt</w:t>
      </w:r>
    </w:p>
    <w:p w14:paraId="7213F6CE" w14:textId="77777777" w:rsidR="00AA79AD" w:rsidRPr="00AA79AD" w:rsidRDefault="00AA79AD" w:rsidP="00AA7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prompt is written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verbatim and correctly numbered</w:t>
      </w:r>
    </w:p>
    <w:p w14:paraId="02F03074" w14:textId="77777777" w:rsidR="00AA79AD" w:rsidRPr="00AA79AD" w:rsidRDefault="00AA79AD" w:rsidP="00AA7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objects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are used</w:t>
      </w:r>
    </w:p>
    <w:p w14:paraId="537F901B" w14:textId="77777777" w:rsidR="00AA79AD" w:rsidRPr="00AA79AD" w:rsidRDefault="00AA79AD" w:rsidP="00AA7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All objects relate to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prompt</w:t>
      </w:r>
    </w:p>
    <w:p w14:paraId="5FC83DF7" w14:textId="77777777" w:rsidR="00AA79AD" w:rsidRPr="00AA79AD" w:rsidRDefault="00AA79AD" w:rsidP="00AA7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Total written commentary is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950 words or fewer</w:t>
      </w:r>
    </w:p>
    <w:p w14:paraId="1FFE1BA0" w14:textId="77777777" w:rsidR="00AA79AD" w:rsidRPr="00AA79AD" w:rsidRDefault="007E5A18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5A18">
        <w:rPr>
          <w:rFonts w:ascii="Times New Roman" w:eastAsia="Times New Roman" w:hAnsi="Times New Roman" w:cs="Times New Roman"/>
          <w:noProof/>
          <w:kern w:val="0"/>
        </w:rPr>
        <w:pict w14:anchorId="2E45621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2769C5E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IA Prompt Integrity</w:t>
      </w:r>
    </w:p>
    <w:p w14:paraId="4B59BAC8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Verify that the chosen prompt:</w:t>
      </w:r>
    </w:p>
    <w:p w14:paraId="4C5F756E" w14:textId="77777777" w:rsidR="00AA79AD" w:rsidRPr="00AA79AD" w:rsidRDefault="00AA79AD" w:rsidP="00AA7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Matches one of the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TOK exhibition prompts</w:t>
      </w:r>
    </w:p>
    <w:p w14:paraId="0528D096" w14:textId="77777777" w:rsidR="00AA79AD" w:rsidRPr="00AA79AD" w:rsidRDefault="00AA79AD" w:rsidP="00AA7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Is written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as published</w:t>
      </w:r>
    </w:p>
    <w:p w14:paraId="09D6B2E2" w14:textId="77777777" w:rsidR="00AA79AD" w:rsidRPr="00AA79AD" w:rsidRDefault="00AA79AD" w:rsidP="00AA7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Remains the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focus of the exhibition</w:t>
      </w:r>
    </w:p>
    <w:p w14:paraId="0C9937E9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6D0294C6" w14:textId="77777777" w:rsidR="00AA79AD" w:rsidRPr="00AA79AD" w:rsidRDefault="00AA79AD" w:rsidP="00AA79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clearly contributes to answering the prompt</w:t>
      </w:r>
    </w:p>
    <w:p w14:paraId="17125370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517AB8E" w14:textId="77777777" w:rsidR="00AA79AD" w:rsidRPr="00AA79AD" w:rsidRDefault="00AA79AD" w:rsidP="00AA79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Changing wording of the prompt</w:t>
      </w:r>
    </w:p>
    <w:p w14:paraId="681D4571" w14:textId="77777777" w:rsidR="00AA79AD" w:rsidRPr="00AA79AD" w:rsidRDefault="00AA79AD" w:rsidP="00AA79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Drifting away from the prompt during analysis</w:t>
      </w:r>
    </w:p>
    <w:p w14:paraId="45FDFE9B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158E573C">
          <v:rect id="_x0000_i1055" style="width:0;height:1.5pt" o:hralign="center" o:hrstd="t" o:hr="t" fillcolor="#a0a0a0" stroked="f"/>
        </w:pict>
      </w:r>
    </w:p>
    <w:p w14:paraId="3C1D5221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 Identification</w:t>
      </w:r>
    </w:p>
    <w:p w14:paraId="4BE4A350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must be a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real-world object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A2069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that each object:</w:t>
      </w:r>
    </w:p>
    <w:p w14:paraId="259A28A6" w14:textId="77777777" w:rsidR="00AA79AD" w:rsidRPr="00AA79AD" w:rsidRDefault="00AA79AD" w:rsidP="00AA79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Is clearly identified</w:t>
      </w:r>
    </w:p>
    <w:p w14:paraId="26162D3E" w14:textId="77777777" w:rsidR="00AA79AD" w:rsidRPr="00AA79AD" w:rsidRDefault="00AA79AD" w:rsidP="00AA79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Exists in a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real-world context</w:t>
      </w:r>
    </w:p>
    <w:p w14:paraId="3BD25B32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Examples of strong identification:</w:t>
      </w:r>
    </w:p>
    <w:p w14:paraId="1001656F" w14:textId="77777777" w:rsidR="00AA79AD" w:rsidRPr="00AA79AD" w:rsidRDefault="00AA79AD" w:rsidP="00AA79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Specific document, artifact, or item</w:t>
      </w:r>
    </w:p>
    <w:p w14:paraId="209D05C1" w14:textId="77777777" w:rsidR="00AA79AD" w:rsidRPr="00AA79AD" w:rsidRDefault="00AA79AD" w:rsidP="00AA79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Personal object with clear background</w:t>
      </w:r>
    </w:p>
    <w:p w14:paraId="42F279F5" w14:textId="77777777" w:rsidR="00AA79AD" w:rsidRPr="00AA79AD" w:rsidRDefault="00AA79AD" w:rsidP="00AA79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or cultural artifact with known origin</w:t>
      </w:r>
    </w:p>
    <w:p w14:paraId="6B3D725C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F5922C4" w14:textId="77777777" w:rsidR="00AA79AD" w:rsidRPr="00AA79AD" w:rsidRDefault="00AA79AD" w:rsidP="00AA79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Generic object categories</w:t>
      </w:r>
    </w:p>
    <w:p w14:paraId="09978FE6" w14:textId="77777777" w:rsidR="00AA79AD" w:rsidRPr="00AA79AD" w:rsidRDefault="00AA79AD" w:rsidP="00AA79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Stock images</w:t>
      </w:r>
    </w:p>
    <w:p w14:paraId="1678241A" w14:textId="77777777" w:rsidR="00AA79AD" w:rsidRPr="00AA79AD" w:rsidRDefault="00AA79AD" w:rsidP="00AA79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Abstract symbolic objects</w:t>
      </w:r>
    </w:p>
    <w:p w14:paraId="1A0DC01B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10B55E8F">
          <v:rect id="_x0000_i1056" style="width:0;height:1.5pt" o:hralign="center" o:hrstd="t" o:hr="t" fillcolor="#a0a0a0" stroked="f"/>
        </w:pict>
      </w:r>
    </w:p>
    <w:p w14:paraId="1C8F8A4D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Context</w:t>
      </w:r>
    </w:p>
    <w:p w14:paraId="49B9722E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For each object:</w:t>
      </w:r>
    </w:p>
    <w:p w14:paraId="6A5E301E" w14:textId="77777777" w:rsidR="00AA79AD" w:rsidRPr="00AA79AD" w:rsidRDefault="00AA79AD" w:rsidP="00AA79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Time, place, or personal context is clearly explained</w:t>
      </w:r>
    </w:p>
    <w:p w14:paraId="3A68CDD5" w14:textId="77777777" w:rsidR="00AA79AD" w:rsidRPr="00AA79AD" w:rsidRDefault="00AA79AD" w:rsidP="00AA79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context matters for the TOK discussion</w:t>
      </w:r>
    </w:p>
    <w:p w14:paraId="61AD4389" w14:textId="77777777" w:rsidR="00AA79AD" w:rsidRPr="00AA79AD" w:rsidRDefault="00AA79AD" w:rsidP="00AA79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object could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easily be replaced with a generic example</w:t>
      </w:r>
    </w:p>
    <w:p w14:paraId="4F04D2D5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7191D15" w14:textId="77777777" w:rsidR="00AA79AD" w:rsidRPr="00AA79AD" w:rsidRDefault="00AA79AD" w:rsidP="00AA79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Context mentioned but not analyzed</w:t>
      </w:r>
    </w:p>
    <w:p w14:paraId="697D7117" w14:textId="77777777" w:rsidR="00AA79AD" w:rsidRPr="00AA79AD" w:rsidRDefault="00AA79AD" w:rsidP="00AA79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Context unrelated to the knowledge issue</w:t>
      </w:r>
    </w:p>
    <w:p w14:paraId="0C685D9E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18F94B8C">
          <v:rect id="_x0000_i1057" style="width:0;height:1.5pt" o:hralign="center" o:hrstd="t" o:hr="t" fillcolor="#a0a0a0" stroked="f"/>
        </w:pict>
      </w:r>
    </w:p>
    <w:p w14:paraId="1ADC3D35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Object–Prompt Link</w:t>
      </w:r>
    </w:p>
    <w:p w14:paraId="0E24E6AF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For each object:</w:t>
      </w:r>
    </w:p>
    <w:p w14:paraId="38B2858A" w14:textId="77777777" w:rsidR="00AA79AD" w:rsidRPr="00AA79AD" w:rsidRDefault="00AA79AD" w:rsidP="00AA79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link to the prompt is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stated</w:t>
      </w:r>
    </w:p>
    <w:p w14:paraId="33B9E14A" w14:textId="77777777" w:rsidR="00AA79AD" w:rsidRPr="00AA79AD" w:rsidRDefault="00AA79AD" w:rsidP="00AA79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connection between the object and the prompt is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</w:t>
      </w:r>
    </w:p>
    <w:p w14:paraId="7D04ABC5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373EA73E" w14:textId="77777777" w:rsidR="00AA79AD" w:rsidRPr="00AA79AD" w:rsidRDefault="00AA79AD" w:rsidP="00AA79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depends on the object itself</w:t>
      </w:r>
    </w:p>
    <w:p w14:paraId="79A2C6F8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74B802F0" w14:textId="77777777" w:rsidR="00AA79AD" w:rsidRPr="00AA79AD" w:rsidRDefault="00AA79AD" w:rsidP="00AA79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Simply mentioning the prompt without explanation</w:t>
      </w:r>
    </w:p>
    <w:p w14:paraId="5255B223" w14:textId="77777777" w:rsidR="00AA79AD" w:rsidRPr="00AA79AD" w:rsidRDefault="00AA79AD" w:rsidP="00AA79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Writing a general TOK discussion unrelated to the object</w:t>
      </w:r>
    </w:p>
    <w:p w14:paraId="3C9FD9C8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2ED40B28">
          <v:rect id="_x0000_i1058" style="width:0;height:1.5pt" o:hralign="center" o:hrstd="t" o:hr="t" fillcolor="#a0a0a0" stroked="f"/>
        </w:pict>
      </w:r>
    </w:p>
    <w:p w14:paraId="5B72AB2A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Justification of the Object</w:t>
      </w:r>
    </w:p>
    <w:p w14:paraId="591D5E78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For each object:</w:t>
      </w:r>
    </w:p>
    <w:p w14:paraId="56BE173B" w14:textId="77777777" w:rsidR="00AA79AD" w:rsidRPr="00AA79AD" w:rsidRDefault="00AA79AD" w:rsidP="00AA79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 clear reason is given for choosing the object</w:t>
      </w:r>
    </w:p>
    <w:p w14:paraId="558E1304" w14:textId="77777777" w:rsidR="00AA79AD" w:rsidRPr="00AA79AD" w:rsidRDefault="00AA79AD" w:rsidP="00AA79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object contributes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unique insight into the prompt</w:t>
      </w:r>
    </w:p>
    <w:p w14:paraId="467C5F76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2C6717FF" w14:textId="77777777" w:rsidR="00AA79AD" w:rsidRPr="00AA79AD" w:rsidRDefault="00AA79AD" w:rsidP="00AA79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Removing the object would weaken the exhibition</w:t>
      </w:r>
    </w:p>
    <w:p w14:paraId="0A105B38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088350F" w14:textId="77777777" w:rsidR="00AA79AD" w:rsidRPr="00AA79AD" w:rsidRDefault="00AA79AD" w:rsidP="00AA79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repeating the description of the object</w:t>
      </w:r>
    </w:p>
    <w:p w14:paraId="74683F63" w14:textId="77777777" w:rsidR="00AA79AD" w:rsidRPr="00AA79AD" w:rsidRDefault="00AA79AD" w:rsidP="00AA79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Objects serving the same purpose</w:t>
      </w:r>
    </w:p>
    <w:p w14:paraId="5E54A8FB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17BCDA72">
          <v:rect id="_x0000_i1059" style="width:0;height:1.5pt" o:hralign="center" o:hrstd="t" o:hr="t" fillcolor="#a0a0a0" stroked="f"/>
        </w:pict>
      </w:r>
    </w:p>
    <w:p w14:paraId="70E3944D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 Thinking</w:t>
      </w:r>
    </w:p>
    <w:p w14:paraId="65BD361F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Check that the commentary demonstrates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 analysis rather than description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D22F89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The exhibition should engage with ideas such as:</w:t>
      </w:r>
    </w:p>
    <w:p w14:paraId="6876604D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Evidence</w:t>
      </w:r>
    </w:p>
    <w:p w14:paraId="20595965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</w:t>
      </w:r>
    </w:p>
    <w:p w14:paraId="1EC72EFE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Reliability</w:t>
      </w:r>
    </w:p>
    <w:p w14:paraId="5A627BB2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Perspective</w:t>
      </w:r>
    </w:p>
    <w:p w14:paraId="0F304910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Bias</w:t>
      </w:r>
    </w:p>
    <w:p w14:paraId="4A6FA5C8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Interpretation</w:t>
      </w:r>
    </w:p>
    <w:p w14:paraId="3837C19F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Certainty</w:t>
      </w:r>
    </w:p>
    <w:p w14:paraId="4E0BD40B" w14:textId="77777777" w:rsidR="00AA79AD" w:rsidRPr="00AA79AD" w:rsidRDefault="00AA79AD" w:rsidP="00AA7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knowledge</w:t>
      </w:r>
    </w:p>
    <w:p w14:paraId="36D27753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check:</w:t>
      </w:r>
    </w:p>
    <w:p w14:paraId="43387003" w14:textId="77777777" w:rsidR="00AA79AD" w:rsidRPr="00AA79AD" w:rsidRDefault="00AA79AD" w:rsidP="00AA79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TOK concepts are used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analytically</w:t>
      </w:r>
    </w:p>
    <w:p w14:paraId="672DFA28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9E2ACEA" w14:textId="77777777" w:rsidR="00AA79AD" w:rsidRPr="00AA79AD" w:rsidRDefault="00AA79AD" w:rsidP="00AA79A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Defining TOK terms without applying them</w:t>
      </w:r>
    </w:p>
    <w:p w14:paraId="38108BCA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431503E2">
          <v:rect id="_x0000_i1060" style="width:0;height:1.5pt" o:hralign="center" o:hrstd="t" o:hr="t" fillcolor="#a0a0a0" stroked="f"/>
        </w:pict>
      </w:r>
    </w:p>
    <w:p w14:paraId="6DCF84BE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Exploring Uncertainty and Perspectives</w:t>
      </w:r>
    </w:p>
    <w:p w14:paraId="4D246E59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The exhibition should demonstrate:</w:t>
      </w:r>
    </w:p>
    <w:p w14:paraId="09AA39CE" w14:textId="77777777" w:rsidR="00AA79AD" w:rsidRPr="00AA79AD" w:rsidRDefault="00AA79AD" w:rsidP="00AA79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Awareness of alternative interpretations</w:t>
      </w:r>
    </w:p>
    <w:p w14:paraId="627855C5" w14:textId="77777777" w:rsidR="00AA79AD" w:rsidRPr="00AA79AD" w:rsidRDefault="00AA79AD" w:rsidP="00AA79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Consideration of limitations of knowledge</w:t>
      </w:r>
    </w:p>
    <w:p w14:paraId="3D7F60C6" w14:textId="77777777" w:rsidR="00AA79AD" w:rsidRPr="00AA79AD" w:rsidRDefault="00AA79AD" w:rsidP="00AA79A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Discussion of uncertainty where relevant</w:t>
      </w:r>
    </w:p>
    <w:p w14:paraId="5AB06F95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DB5974C" w14:textId="77777777" w:rsidR="00AA79AD" w:rsidRPr="00AA79AD" w:rsidRDefault="00AA79AD" w:rsidP="00AA79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Presenting knowledge as absolute without reflection</w:t>
      </w:r>
    </w:p>
    <w:p w14:paraId="7A7A1539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1842BEFC">
          <v:rect id="_x0000_i1061" style="width:0;height:1.5pt" o:hralign="center" o:hrstd="t" o:hr="t" fillcolor="#a0a0a0" stroked="f"/>
        </w:pict>
      </w:r>
    </w:p>
    <w:p w14:paraId="388D2B03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 Diversity</w:t>
      </w:r>
    </w:p>
    <w:p w14:paraId="1AB7DCF2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The three objects should contribute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perspectives on the prompt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3F500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1EFAC69C" w14:textId="77777777" w:rsidR="00AA79AD" w:rsidRPr="00AA79AD" w:rsidRDefault="00AA79AD" w:rsidP="00AA79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explores a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aspect of the knowledge question</w:t>
      </w:r>
    </w:p>
    <w:p w14:paraId="15A21EB3" w14:textId="77777777" w:rsidR="00AA79AD" w:rsidRPr="00AA79AD" w:rsidRDefault="00AA79AD" w:rsidP="00AA79A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discussion progresses across objects</w:t>
      </w:r>
    </w:p>
    <w:p w14:paraId="07806C35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4C3E30D" w14:textId="77777777" w:rsidR="00AA79AD" w:rsidRPr="00AA79AD" w:rsidRDefault="00AA79AD" w:rsidP="00AA79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Repeating the same argument three times</w:t>
      </w:r>
    </w:p>
    <w:p w14:paraId="49EA5399" w14:textId="77777777" w:rsidR="00AA79AD" w:rsidRPr="00AA79AD" w:rsidRDefault="00AA79AD" w:rsidP="00AA79A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Superficial diversity where objects make the same point</w:t>
      </w:r>
    </w:p>
    <w:p w14:paraId="3D95E14F" w14:textId="77777777" w:rsidR="00AA79AD" w:rsidRPr="00AA79AD" w:rsidRDefault="00AA79AD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pict w14:anchorId="53A580C5">
          <v:rect id="_x0000_i1062" style="width:0;height:1.5pt" o:hralign="center" o:hrstd="t" o:hr="t" fillcolor="#a0a0a0" stroked="f"/>
        </w:pict>
      </w:r>
    </w:p>
    <w:p w14:paraId="39F16D8A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Analytical Depth</w:t>
      </w:r>
    </w:p>
    <w:p w14:paraId="7E0418CD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object:</w:t>
      </w:r>
    </w:p>
    <w:p w14:paraId="7E387039" w14:textId="77777777" w:rsidR="00AA79AD" w:rsidRPr="00AA79AD" w:rsidRDefault="00AA79AD" w:rsidP="00AA79A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explains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object reveals about knowledge</w:t>
      </w:r>
    </w:p>
    <w:p w14:paraId="56362F5F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Strong analysis should explain:</w:t>
      </w:r>
    </w:p>
    <w:p w14:paraId="77C4224E" w14:textId="77777777" w:rsidR="00AA79AD" w:rsidRPr="00AA79AD" w:rsidRDefault="00AA79AD" w:rsidP="00AA79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Why the object is relevant to the prompt</w:t>
      </w:r>
    </w:p>
    <w:p w14:paraId="3A64FF86" w14:textId="77777777" w:rsidR="00AA79AD" w:rsidRPr="00AA79AD" w:rsidRDefault="00AA79AD" w:rsidP="00AA79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What knowledge issue it illustrates</w:t>
      </w:r>
    </w:p>
    <w:p w14:paraId="4FAB94D1" w14:textId="77777777" w:rsidR="00AA79AD" w:rsidRPr="00AA79AD" w:rsidRDefault="00AA79AD" w:rsidP="00AA79A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What insight it provides about knowledge</w:t>
      </w:r>
    </w:p>
    <w:p w14:paraId="0478E74D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D4E327E" w14:textId="77777777" w:rsidR="00AA79AD" w:rsidRPr="00AA79AD" w:rsidRDefault="00AA79AD" w:rsidP="00AA79A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Describing the object without analyzing its significance</w:t>
      </w:r>
    </w:p>
    <w:p w14:paraId="2BF3C41F" w14:textId="77777777" w:rsidR="00AA79AD" w:rsidRPr="00AA79AD" w:rsidRDefault="007E5A18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5A18">
        <w:rPr>
          <w:rFonts w:ascii="Times New Roman" w:eastAsia="Times New Roman" w:hAnsi="Times New Roman" w:cs="Times New Roman"/>
          <w:noProof/>
          <w:kern w:val="0"/>
        </w:rPr>
        <w:pict w14:anchorId="3CAD1B5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1B7A384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Logical Organization</w:t>
      </w:r>
    </w:p>
    <w:p w14:paraId="3D08D904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Check that:</w:t>
      </w:r>
    </w:p>
    <w:p w14:paraId="177A5508" w14:textId="77777777" w:rsidR="00AA79AD" w:rsidRPr="00AA79AD" w:rsidRDefault="00AA79AD" w:rsidP="00AA79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analysis has a clear structure</w:t>
      </w:r>
    </w:p>
    <w:p w14:paraId="4B1CE0EF" w14:textId="77777777" w:rsidR="00AA79AD" w:rsidRPr="00AA79AD" w:rsidRDefault="00AA79AD" w:rsidP="00AA79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Ideas progress logically across the exhibition</w:t>
      </w:r>
    </w:p>
    <w:p w14:paraId="2DEE002D" w14:textId="77777777" w:rsidR="00AA79AD" w:rsidRPr="00AA79AD" w:rsidRDefault="00AA79AD" w:rsidP="00AA79A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exhibition remains focused on the prompt throughout</w:t>
      </w:r>
    </w:p>
    <w:p w14:paraId="1E897F8A" w14:textId="77777777" w:rsidR="00AA79AD" w:rsidRPr="00AA79AD" w:rsidRDefault="007E5A18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5A18">
        <w:rPr>
          <w:rFonts w:ascii="Times New Roman" w:eastAsia="Times New Roman" w:hAnsi="Times New Roman" w:cs="Times New Roman"/>
          <w:noProof/>
          <w:kern w:val="0"/>
        </w:rPr>
        <w:pict w14:anchorId="2B21C92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BEE85A9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Word Count Check</w:t>
      </w:r>
    </w:p>
    <w:p w14:paraId="288A6489" w14:textId="77777777" w:rsidR="00AA79AD" w:rsidRPr="00AA79AD" w:rsidRDefault="00AA79AD" w:rsidP="00AA79A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does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exceed 950 words</w:t>
      </w:r>
    </w:p>
    <w:p w14:paraId="603FA1D3" w14:textId="77777777" w:rsidR="00AA79AD" w:rsidRPr="00AA79AD" w:rsidRDefault="007E5A18" w:rsidP="00AA79A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7DBA8B">
          <v:rect id="Horizontal Lin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30157D" w14:textId="77777777" w:rsidR="00AA79AD" w:rsidRPr="00AA79AD" w:rsidRDefault="00AA79AD" w:rsidP="00AA7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79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</w:t>
      </w:r>
    </w:p>
    <w:p w14:paraId="43B51D39" w14:textId="77777777" w:rsidR="00AA79AD" w:rsidRPr="00AA79AD" w:rsidRDefault="00AA79AD" w:rsidP="00AA7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Times New Roman" w:eastAsia="Times New Roman" w:hAnsi="Times New Roman" w:cs="Times New Roman"/>
          <w:kern w:val="0"/>
          <w14:ligatures w14:val="none"/>
        </w:rPr>
        <w:t>Before submitting the exhibition:</w:t>
      </w:r>
    </w:p>
    <w:p w14:paraId="162EF21F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IA prompt is written exactly</w:t>
      </w:r>
    </w:p>
    <w:p w14:paraId="220B3DA5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objects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</w:t>
      </w:r>
    </w:p>
    <w:p w14:paraId="2448A721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is a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real-world object</w:t>
      </w:r>
    </w:p>
    <w:p w14:paraId="12405BB5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has a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context</w:t>
      </w:r>
    </w:p>
    <w:p w14:paraId="4A0AE381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is clearly linked to the prompt</w:t>
      </w:r>
    </w:p>
    <w:p w14:paraId="1EC6A0E9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Each object contributes </w:t>
      </w:r>
      <w:r w:rsidRPr="00AA7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different insight</w:t>
      </w:r>
    </w:p>
    <w:p w14:paraId="4517C457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TOK concepts are used analytically</w:t>
      </w:r>
    </w:p>
    <w:p w14:paraId="3BD41233" w14:textId="77777777" w:rsidR="00AA79AD" w:rsidRPr="00AA79AD" w:rsidRDefault="00AA79AD" w:rsidP="00AA79A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A79A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9AD">
        <w:rPr>
          <w:rFonts w:ascii="Times New Roman" w:eastAsia="Times New Roman" w:hAnsi="Times New Roman" w:cs="Times New Roman"/>
          <w:kern w:val="0"/>
          <w14:ligatures w14:val="none"/>
        </w:rPr>
        <w:t xml:space="preserve"> The commentary stays within the word limit</w:t>
      </w:r>
    </w:p>
    <w:p w14:paraId="70CD27AF" w14:textId="77777777" w:rsidR="001F5EB8" w:rsidRDefault="001F5EB8"/>
    <w:sectPr w:rsidR="001F5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362"/>
    <w:multiLevelType w:val="multilevel"/>
    <w:tmpl w:val="7A4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DAD"/>
    <w:multiLevelType w:val="multilevel"/>
    <w:tmpl w:val="D20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25B"/>
    <w:multiLevelType w:val="multilevel"/>
    <w:tmpl w:val="A41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1DC2"/>
    <w:multiLevelType w:val="multilevel"/>
    <w:tmpl w:val="B84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55599"/>
    <w:multiLevelType w:val="multilevel"/>
    <w:tmpl w:val="1E2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0D6A"/>
    <w:multiLevelType w:val="multilevel"/>
    <w:tmpl w:val="87B4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16B7"/>
    <w:multiLevelType w:val="multilevel"/>
    <w:tmpl w:val="35C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C7906"/>
    <w:multiLevelType w:val="multilevel"/>
    <w:tmpl w:val="3F2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2861"/>
    <w:multiLevelType w:val="multilevel"/>
    <w:tmpl w:val="992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309A5"/>
    <w:multiLevelType w:val="multilevel"/>
    <w:tmpl w:val="6F6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B5DFE"/>
    <w:multiLevelType w:val="multilevel"/>
    <w:tmpl w:val="381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00476"/>
    <w:multiLevelType w:val="multilevel"/>
    <w:tmpl w:val="8DE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97863"/>
    <w:multiLevelType w:val="multilevel"/>
    <w:tmpl w:val="6DD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972A0"/>
    <w:multiLevelType w:val="multilevel"/>
    <w:tmpl w:val="80F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C4238"/>
    <w:multiLevelType w:val="multilevel"/>
    <w:tmpl w:val="337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274F2"/>
    <w:multiLevelType w:val="multilevel"/>
    <w:tmpl w:val="6F4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A09A8"/>
    <w:multiLevelType w:val="multilevel"/>
    <w:tmpl w:val="3DCC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729F6"/>
    <w:multiLevelType w:val="multilevel"/>
    <w:tmpl w:val="DFB6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111BD"/>
    <w:multiLevelType w:val="multilevel"/>
    <w:tmpl w:val="4A3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F327D"/>
    <w:multiLevelType w:val="multilevel"/>
    <w:tmpl w:val="4A9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63B1C"/>
    <w:multiLevelType w:val="multilevel"/>
    <w:tmpl w:val="DA7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F0953"/>
    <w:multiLevelType w:val="multilevel"/>
    <w:tmpl w:val="A96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A7A5A"/>
    <w:multiLevelType w:val="multilevel"/>
    <w:tmpl w:val="5A2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9379C"/>
    <w:multiLevelType w:val="multilevel"/>
    <w:tmpl w:val="25F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453B0"/>
    <w:multiLevelType w:val="multilevel"/>
    <w:tmpl w:val="81C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D48F9"/>
    <w:multiLevelType w:val="multilevel"/>
    <w:tmpl w:val="8EC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E1759"/>
    <w:multiLevelType w:val="multilevel"/>
    <w:tmpl w:val="E8B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1611D"/>
    <w:multiLevelType w:val="multilevel"/>
    <w:tmpl w:val="B9F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55381">
    <w:abstractNumId w:val="15"/>
  </w:num>
  <w:num w:numId="2" w16cid:durableId="244187896">
    <w:abstractNumId w:val="6"/>
  </w:num>
  <w:num w:numId="3" w16cid:durableId="550575083">
    <w:abstractNumId w:val="3"/>
  </w:num>
  <w:num w:numId="4" w16cid:durableId="324600583">
    <w:abstractNumId w:val="13"/>
  </w:num>
  <w:num w:numId="5" w16cid:durableId="900293867">
    <w:abstractNumId w:val="23"/>
  </w:num>
  <w:num w:numId="6" w16cid:durableId="1766030192">
    <w:abstractNumId w:val="22"/>
  </w:num>
  <w:num w:numId="7" w16cid:durableId="1806390582">
    <w:abstractNumId w:val="21"/>
  </w:num>
  <w:num w:numId="8" w16cid:durableId="758596668">
    <w:abstractNumId w:val="20"/>
  </w:num>
  <w:num w:numId="9" w16cid:durableId="1681737987">
    <w:abstractNumId w:val="1"/>
  </w:num>
  <w:num w:numId="10" w16cid:durableId="1006444273">
    <w:abstractNumId w:val="10"/>
  </w:num>
  <w:num w:numId="11" w16cid:durableId="1556817176">
    <w:abstractNumId w:val="9"/>
  </w:num>
  <w:num w:numId="12" w16cid:durableId="1534611943">
    <w:abstractNumId w:val="19"/>
  </w:num>
  <w:num w:numId="13" w16cid:durableId="645165878">
    <w:abstractNumId w:val="17"/>
  </w:num>
  <w:num w:numId="14" w16cid:durableId="246310700">
    <w:abstractNumId w:val="8"/>
  </w:num>
  <w:num w:numId="15" w16cid:durableId="748624937">
    <w:abstractNumId w:val="18"/>
  </w:num>
  <w:num w:numId="16" w16cid:durableId="1359157242">
    <w:abstractNumId w:val="26"/>
  </w:num>
  <w:num w:numId="17" w16cid:durableId="744109589">
    <w:abstractNumId w:val="0"/>
  </w:num>
  <w:num w:numId="18" w16cid:durableId="297541086">
    <w:abstractNumId w:val="4"/>
  </w:num>
  <w:num w:numId="19" w16cid:durableId="1512255867">
    <w:abstractNumId w:val="2"/>
  </w:num>
  <w:num w:numId="20" w16cid:durableId="1882982823">
    <w:abstractNumId w:val="25"/>
  </w:num>
  <w:num w:numId="21" w16cid:durableId="1072700758">
    <w:abstractNumId w:val="27"/>
  </w:num>
  <w:num w:numId="22" w16cid:durableId="643240175">
    <w:abstractNumId w:val="5"/>
  </w:num>
  <w:num w:numId="23" w16cid:durableId="328365909">
    <w:abstractNumId w:val="24"/>
  </w:num>
  <w:num w:numId="24" w16cid:durableId="244536283">
    <w:abstractNumId w:val="16"/>
  </w:num>
  <w:num w:numId="25" w16cid:durableId="1089042601">
    <w:abstractNumId w:val="11"/>
  </w:num>
  <w:num w:numId="26" w16cid:durableId="745150482">
    <w:abstractNumId w:val="14"/>
  </w:num>
  <w:num w:numId="27" w16cid:durableId="836924638">
    <w:abstractNumId w:val="7"/>
  </w:num>
  <w:num w:numId="28" w16cid:durableId="1134491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B8"/>
    <w:rsid w:val="001F5EB8"/>
    <w:rsid w:val="007E5A18"/>
    <w:rsid w:val="008F4E0B"/>
    <w:rsid w:val="00AA79AD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AC33CD7"/>
  <w15:chartTrackingRefBased/>
  <w15:docId w15:val="{05CC3F13-2A9C-B142-8BEE-C33EE8D0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E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F5EB8"/>
    <w:rPr>
      <w:i/>
      <w:iCs/>
    </w:rPr>
  </w:style>
  <w:style w:type="character" w:styleId="Strong">
    <w:name w:val="Strong"/>
    <w:basedOn w:val="DefaultParagraphFont"/>
    <w:uiPriority w:val="22"/>
    <w:qFormat/>
    <w:rsid w:val="001F5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1434</Words>
  <Characters>9226</Characters>
  <Application>Microsoft Office Word</Application>
  <DocSecurity>0</DocSecurity>
  <Lines>354</Lines>
  <Paragraphs>367</Paragraphs>
  <ScaleCrop>false</ScaleCrop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2026-03-14T20:30:00Z</dcterms:created>
  <dcterms:modified xsi:type="dcterms:W3CDTF">2026-03-14T20:33:00Z</dcterms:modified>
</cp:coreProperties>
</file>