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EBA1" w14:textId="77777777" w:rsidR="004C7E7D" w:rsidRPr="004C7E7D" w:rsidRDefault="004C7E7D" w:rsidP="004C7E7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C7E7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A3.1 Diversity of Organisms</w:t>
      </w:r>
    </w:p>
    <w:p w14:paraId="5E706564" w14:textId="77777777" w:rsidR="004C7E7D" w:rsidRPr="004C7E7D" w:rsidRDefault="004C7E7D" w:rsidP="004C7E7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8EE885E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Explain that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variation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among organisms is a fundamental characteristic of life.</w:t>
      </w:r>
    </w:p>
    <w:p w14:paraId="11F24C3A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State that a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species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is traditionally defined as a group of organisms sharing similar morphological characteristics.</w:t>
      </w:r>
    </w:p>
    <w:p w14:paraId="17630AE4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binomial nomenclature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correctly to name species, applying genus and species format.</w:t>
      </w:r>
    </w:p>
    <w:p w14:paraId="4DA57AAF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biological species concept</w:t>
      </w:r>
      <w:r w:rsidRPr="004C7E7D">
        <w:rPr>
          <w:rFonts w:ascii="Arial" w:eastAsia="Times New Roman" w:hAnsi="Arial" w:cs="Arial"/>
          <w:kern w:val="0"/>
          <w14:ligatures w14:val="none"/>
        </w:rPr>
        <w:t>, defining a species as a group of organisms capable of interbreeding to produce fertile offspring.</w:t>
      </w:r>
    </w:p>
    <w:p w14:paraId="60606BB5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Describe the process of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speciation</w:t>
      </w:r>
      <w:r w:rsidRPr="004C7E7D">
        <w:rPr>
          <w:rFonts w:ascii="Arial" w:eastAsia="Times New Roman" w:hAnsi="Arial" w:cs="Arial"/>
          <w:kern w:val="0"/>
          <w14:ligatures w14:val="none"/>
        </w:rPr>
        <w:t>, and explain why distinguishing between populations and species can sometimes be difficult.</w:t>
      </w:r>
    </w:p>
    <w:p w14:paraId="6E10DA50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Recognise that there is considerable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variation in chromosome number between species</w:t>
      </w:r>
      <w:r w:rsidRPr="004C7E7D">
        <w:rPr>
          <w:rFonts w:ascii="Arial" w:eastAsia="Times New Roman" w:hAnsi="Arial" w:cs="Arial"/>
          <w:kern w:val="0"/>
          <w14:ligatures w14:val="none"/>
        </w:rPr>
        <w:t>.</w:t>
      </w:r>
    </w:p>
    <w:p w14:paraId="17942DEB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karyotyping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is used to analyse chromosomes, and classify chromosomes in a karyogram based on:</w:t>
      </w:r>
    </w:p>
    <w:p w14:paraId="2AB257C8" w14:textId="77777777" w:rsidR="004C7E7D" w:rsidRPr="004C7E7D" w:rsidRDefault="004C7E7D" w:rsidP="004C7E7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>banding patterns</w:t>
      </w:r>
    </w:p>
    <w:p w14:paraId="16DE4B1B" w14:textId="77777777" w:rsidR="004C7E7D" w:rsidRPr="004C7E7D" w:rsidRDefault="004C7E7D" w:rsidP="004C7E7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>length</w:t>
      </w:r>
    </w:p>
    <w:p w14:paraId="68F40E2B" w14:textId="77777777" w:rsidR="004C7E7D" w:rsidRPr="004C7E7D" w:rsidRDefault="004C7E7D" w:rsidP="004C7E7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>centromere position</w:t>
      </w:r>
    </w:p>
    <w:p w14:paraId="75D06CC5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Define a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genome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and explain that individuals within a species share most of their genetic material.</w:t>
      </w:r>
    </w:p>
    <w:p w14:paraId="57E9CA02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>Describe how genomes vary between species in terms of:</w:t>
      </w:r>
    </w:p>
    <w:p w14:paraId="3EF7A616" w14:textId="77777777" w:rsidR="004C7E7D" w:rsidRPr="004C7E7D" w:rsidRDefault="004C7E7D" w:rsidP="004C7E7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>overall size</w:t>
      </w:r>
    </w:p>
    <w:p w14:paraId="3DAB8165" w14:textId="77777777" w:rsidR="004C7E7D" w:rsidRPr="004C7E7D" w:rsidRDefault="004C7E7D" w:rsidP="004C7E7D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>base sequence composition</w:t>
      </w:r>
    </w:p>
    <w:p w14:paraId="778FCCA4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Retrieve and compare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genome size data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from reliable biological databases.</w:t>
      </w:r>
    </w:p>
    <w:p w14:paraId="62AA9E52" w14:textId="77777777" w:rsidR="004C7E7D" w:rsidRPr="004C7E7D" w:rsidRDefault="004C7E7D" w:rsidP="004C7E7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Outline potential future applications of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genome sequencing technologies</w:t>
      </w:r>
      <w:r w:rsidRPr="004C7E7D">
        <w:rPr>
          <w:rFonts w:ascii="Arial" w:eastAsia="Times New Roman" w:hAnsi="Arial" w:cs="Arial"/>
          <w:kern w:val="0"/>
          <w14:ligatures w14:val="none"/>
        </w:rPr>
        <w:t>, including medicine, conservation, and biotechnology.</w:t>
      </w:r>
    </w:p>
    <w:p w14:paraId="46889B76" w14:textId="77777777" w:rsidR="004C7E7D" w:rsidRPr="004C7E7D" w:rsidRDefault="004C7E7D" w:rsidP="004C7E7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01C0D862" w14:textId="77777777" w:rsidR="004C7E7D" w:rsidRPr="004C7E7D" w:rsidRDefault="004C7E7D" w:rsidP="004C7E7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Describe limitations and exceptions to the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biological species concept</w:t>
      </w:r>
      <w:r w:rsidRPr="004C7E7D">
        <w:rPr>
          <w:rFonts w:ascii="Arial" w:eastAsia="Times New Roman" w:hAnsi="Arial" w:cs="Arial"/>
          <w:kern w:val="0"/>
          <w14:ligatures w14:val="none"/>
        </w:rPr>
        <w:t>, especially in cases such as asexual organisms and hybridisation.</w:t>
      </w:r>
    </w:p>
    <w:p w14:paraId="5E39EB43" w14:textId="77777777" w:rsidR="004C7E7D" w:rsidRPr="004C7E7D" w:rsidRDefault="004C7E7D" w:rsidP="004C7E7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State that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chromosome number is generally consistent within a species</w:t>
      </w:r>
      <w:r w:rsidRPr="004C7E7D">
        <w:rPr>
          <w:rFonts w:ascii="Arial" w:eastAsia="Times New Roman" w:hAnsi="Arial" w:cs="Arial"/>
          <w:kern w:val="0"/>
          <w14:ligatures w14:val="none"/>
        </w:rPr>
        <w:t>.</w:t>
      </w:r>
    </w:p>
    <w:p w14:paraId="6F034401" w14:textId="77777777" w:rsidR="004C7E7D" w:rsidRPr="004C7E7D" w:rsidRDefault="004C7E7D" w:rsidP="004C7E7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Use and construct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dichotomous keys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to identify species.</w:t>
      </w:r>
    </w:p>
    <w:p w14:paraId="6B54C2F6" w14:textId="77777777" w:rsidR="004C7E7D" w:rsidRPr="004C7E7D" w:rsidRDefault="004C7E7D" w:rsidP="004C7E7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C7E7D">
        <w:rPr>
          <w:rFonts w:ascii="Arial" w:eastAsia="Times New Roman" w:hAnsi="Arial" w:cs="Arial"/>
          <w:kern w:val="0"/>
          <w14:ligatures w14:val="none"/>
        </w:rPr>
        <w:t xml:space="preserve">Explain the principles and applications of </w:t>
      </w:r>
      <w:r w:rsidRPr="004C7E7D">
        <w:rPr>
          <w:rFonts w:ascii="Arial" w:eastAsia="Times New Roman" w:hAnsi="Arial" w:cs="Arial"/>
          <w:b/>
          <w:bCs/>
          <w:kern w:val="0"/>
          <w14:ligatures w14:val="none"/>
        </w:rPr>
        <w:t>DNA barcoding</w:t>
      </w:r>
      <w:r w:rsidRPr="004C7E7D">
        <w:rPr>
          <w:rFonts w:ascii="Arial" w:eastAsia="Times New Roman" w:hAnsi="Arial" w:cs="Arial"/>
          <w:kern w:val="0"/>
          <w14:ligatures w14:val="none"/>
        </w:rPr>
        <w:t xml:space="preserve"> for species identification.</w:t>
      </w:r>
    </w:p>
    <w:p w14:paraId="3F5E1944" w14:textId="77777777" w:rsidR="008F4E0B" w:rsidRPr="004C7E7D" w:rsidRDefault="008F4E0B">
      <w:pPr>
        <w:rPr>
          <w:rFonts w:ascii="Arial" w:hAnsi="Arial" w:cs="Arial"/>
        </w:rPr>
      </w:pPr>
    </w:p>
    <w:sectPr w:rsidR="008F4E0B" w:rsidRPr="004C7E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17ED" w14:textId="77777777" w:rsidR="005832C4" w:rsidRDefault="005832C4" w:rsidP="004C7E7D">
      <w:r>
        <w:separator/>
      </w:r>
    </w:p>
  </w:endnote>
  <w:endnote w:type="continuationSeparator" w:id="0">
    <w:p w14:paraId="482E85F6" w14:textId="77777777" w:rsidR="005832C4" w:rsidRDefault="005832C4" w:rsidP="004C7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4E9EC" w14:textId="77777777" w:rsidR="005832C4" w:rsidRDefault="005832C4" w:rsidP="004C7E7D">
      <w:r>
        <w:separator/>
      </w:r>
    </w:p>
  </w:footnote>
  <w:footnote w:type="continuationSeparator" w:id="0">
    <w:p w14:paraId="5A8B4BCC" w14:textId="77777777" w:rsidR="005832C4" w:rsidRDefault="005832C4" w:rsidP="004C7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65F31"/>
    <w:multiLevelType w:val="multilevel"/>
    <w:tmpl w:val="273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D7507"/>
    <w:multiLevelType w:val="multilevel"/>
    <w:tmpl w:val="E400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395970">
    <w:abstractNumId w:val="1"/>
  </w:num>
  <w:num w:numId="2" w16cid:durableId="107381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7D"/>
    <w:rsid w:val="0008224F"/>
    <w:rsid w:val="004C7E7D"/>
    <w:rsid w:val="005832C4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B95F"/>
  <w15:chartTrackingRefBased/>
  <w15:docId w15:val="{692BD835-64D6-CC43-8AC1-07FC2E99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E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E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E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E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E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E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7E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7E7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7E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E7D"/>
  </w:style>
  <w:style w:type="paragraph" w:styleId="Footer">
    <w:name w:val="footer"/>
    <w:basedOn w:val="Normal"/>
    <w:link w:val="FooterChar"/>
    <w:uiPriority w:val="99"/>
    <w:unhideWhenUsed/>
    <w:rsid w:val="004C7E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1388</Characters>
  <Application>Microsoft Office Word</Application>
  <DocSecurity>0</DocSecurity>
  <Lines>33</Lines>
  <Paragraphs>26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2026-02-27T01:21:00Z</dcterms:created>
  <dcterms:modified xsi:type="dcterms:W3CDTF">2026-02-27T01:22:00Z</dcterms:modified>
</cp:coreProperties>
</file>