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B2B9" w14:textId="77777777" w:rsidR="008C65F8" w:rsidRPr="008C65F8" w:rsidRDefault="008C65F8" w:rsidP="008C65F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8C65F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D2.1 Cell and Nuclear Division</w:t>
      </w:r>
    </w:p>
    <w:p w14:paraId="3E1524D8" w14:textId="77777777" w:rsidR="008C65F8" w:rsidRPr="008C65F8" w:rsidRDefault="008C65F8" w:rsidP="008C65F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4C3350CE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Explain how new cells are produced through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cell division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67AFBC9C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Outline the process of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cytokinesis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in both plant and animal cells.</w:t>
      </w:r>
    </w:p>
    <w:p w14:paraId="5BE39B57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>Recognise that cytoplasmic division is not always equal between daughter cells.</w:t>
      </w:r>
    </w:p>
    <w:p w14:paraId="45CB3D4F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Distinguish the roles of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mitosis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(growth, repair, asexual reproduction) and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meiosis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(gamete formation and genetic variation).</w:t>
      </w:r>
    </w:p>
    <w:p w14:paraId="20FBDE56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>Identify similarities between mitosis and meiosis.</w:t>
      </w:r>
    </w:p>
    <w:p w14:paraId="798D4C86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Describe the stages of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mitosis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3CBDB53A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Recognise and identify mitotic stages from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photomicrographs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54DE5859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Explain why meiosis is considered a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reduction division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70F025D8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Describe the stages of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meiosis I and meiosis II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47E8D5AA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Outline the causes and consequences of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non-disjunction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4A59C0E3" w14:textId="77777777" w:rsidR="008C65F8" w:rsidRPr="008C65F8" w:rsidRDefault="008C65F8" w:rsidP="008C65F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Explain how meiosis contributes to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genetic diversity</w:t>
      </w:r>
      <w:r w:rsidRPr="008C65F8">
        <w:rPr>
          <w:rFonts w:ascii="Arial" w:eastAsia="Times New Roman" w:hAnsi="Arial" w:cs="Arial"/>
          <w:kern w:val="0"/>
          <w14:ligatures w14:val="none"/>
        </w:rPr>
        <w:t>, including crossing over and independent assortment.</w:t>
      </w:r>
    </w:p>
    <w:p w14:paraId="70498E0B" w14:textId="77777777" w:rsidR="008C65F8" w:rsidRPr="008C65F8" w:rsidRDefault="008C65F8" w:rsidP="008C65F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50DB2412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Outline why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cell proliferation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is necessary for growth and tissue maintenance.</w:t>
      </w:r>
    </w:p>
    <w:p w14:paraId="0203ABEC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Describe the phases of the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cell cycle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61E726FE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Explain key processes occurring during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interphase</w:t>
      </w:r>
      <w:r w:rsidRPr="008C65F8">
        <w:rPr>
          <w:rFonts w:ascii="Arial" w:eastAsia="Times New Roman" w:hAnsi="Arial" w:cs="Arial"/>
          <w:kern w:val="0"/>
          <w14:ligatures w14:val="none"/>
        </w:rPr>
        <w:t>.</w:t>
      </w:r>
    </w:p>
    <w:p w14:paraId="7BCFC932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cyclins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regulate progression through the cell cycle.</w:t>
      </w:r>
    </w:p>
    <w:p w14:paraId="6D667BB9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>Explain how mutations in genes controlling the cell cycle may lead to uncontrolled division.</w:t>
      </w:r>
    </w:p>
    <w:p w14:paraId="0FA54C17" w14:textId="77777777" w:rsidR="008C65F8" w:rsidRPr="008C65F8" w:rsidRDefault="008C65F8" w:rsidP="008C65F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C65F8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8C65F8">
        <w:rPr>
          <w:rFonts w:ascii="Arial" w:eastAsia="Times New Roman" w:hAnsi="Arial" w:cs="Arial"/>
          <w:b/>
          <w:bCs/>
          <w:kern w:val="0"/>
          <w14:ligatures w14:val="none"/>
        </w:rPr>
        <w:t>mitotic index</w:t>
      </w:r>
      <w:r w:rsidRPr="008C65F8">
        <w:rPr>
          <w:rFonts w:ascii="Arial" w:eastAsia="Times New Roman" w:hAnsi="Arial" w:cs="Arial"/>
          <w:kern w:val="0"/>
          <w14:ligatures w14:val="none"/>
        </w:rPr>
        <w:t xml:space="preserve"> and compare values between cancerous and non-cancerous tissues.</w:t>
      </w:r>
    </w:p>
    <w:p w14:paraId="11A4B5FB" w14:textId="77777777" w:rsidR="008F4E0B" w:rsidRPr="008C65F8" w:rsidRDefault="008F4E0B">
      <w:pPr>
        <w:rPr>
          <w:rFonts w:ascii="Arial" w:hAnsi="Arial" w:cs="Arial"/>
        </w:rPr>
      </w:pPr>
    </w:p>
    <w:sectPr w:rsidR="008F4E0B" w:rsidRPr="008C65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E96"/>
    <w:multiLevelType w:val="multilevel"/>
    <w:tmpl w:val="8DA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230B"/>
    <w:multiLevelType w:val="multilevel"/>
    <w:tmpl w:val="32AC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4084">
    <w:abstractNumId w:val="0"/>
  </w:num>
  <w:num w:numId="2" w16cid:durableId="1250626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F8"/>
    <w:rsid w:val="0008224F"/>
    <w:rsid w:val="008C65F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F854"/>
  <w15:chartTrackingRefBased/>
  <w15:docId w15:val="{B39A42F7-058D-7B42-A38E-40230047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6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65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1087</Characters>
  <Application>Microsoft Office Word</Application>
  <DocSecurity>0</DocSecurity>
  <Lines>35</Lines>
  <Paragraphs>29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2026-02-27T02:38:00Z</dcterms:created>
  <dcterms:modified xsi:type="dcterms:W3CDTF">2026-02-27T02:39:00Z</dcterms:modified>
</cp:coreProperties>
</file>