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C24B" w14:textId="03A5958E" w:rsidR="008F4E0B" w:rsidRPr="00182B26" w:rsidRDefault="00182B26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182B26">
        <w:rPr>
          <w:rFonts w:ascii="Arial" w:hAnsi="Arial" w:cs="Arial"/>
          <w:b/>
          <w:bCs/>
          <w:sz w:val="28"/>
          <w:szCs w:val="28"/>
          <w:lang w:val="en-US"/>
        </w:rPr>
        <w:t>D3.1: Natural Selection</w:t>
      </w:r>
    </w:p>
    <w:p w14:paraId="2C0629AD" w14:textId="77777777" w:rsidR="00182B26" w:rsidRPr="00182B26" w:rsidRDefault="00182B26" w:rsidP="00182B26">
      <w:pPr>
        <w:pStyle w:val="NormalWeb"/>
        <w:rPr>
          <w:rFonts w:ascii="Arial" w:hAnsi="Arial" w:cs="Arial"/>
        </w:rPr>
      </w:pPr>
      <w:r w:rsidRPr="00182B26">
        <w:rPr>
          <w:rFonts w:ascii="Arial" w:hAnsi="Arial" w:cs="Arial"/>
        </w:rPr>
        <w:t>After studying this subtopic, you should be able to:</w:t>
      </w:r>
    </w:p>
    <w:p w14:paraId="03798FAB" w14:textId="77777777" w:rsidR="00182B26" w:rsidRPr="00182B26" w:rsidRDefault="00182B26" w:rsidP="00182B2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Recognise that </w:t>
      </w:r>
      <w:r w:rsidRPr="00182B26">
        <w:rPr>
          <w:rStyle w:val="Strong"/>
          <w:rFonts w:ascii="Arial" w:eastAsiaTheme="majorEastAsia" w:hAnsi="Arial" w:cs="Arial"/>
        </w:rPr>
        <w:t>natural selection</w:t>
      </w:r>
      <w:r w:rsidRPr="00182B26">
        <w:rPr>
          <w:rFonts w:ascii="Arial" w:hAnsi="Arial" w:cs="Arial"/>
        </w:rPr>
        <w:t xml:space="preserve"> is the mechanism responsible for evolutionary change.</w:t>
      </w:r>
    </w:p>
    <w:p w14:paraId="698940FA" w14:textId="77777777" w:rsidR="00182B26" w:rsidRPr="00182B26" w:rsidRDefault="00182B26" w:rsidP="00182B2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Explain how </w:t>
      </w:r>
      <w:r w:rsidRPr="00182B26">
        <w:rPr>
          <w:rStyle w:val="Strong"/>
          <w:rFonts w:ascii="Arial" w:eastAsiaTheme="majorEastAsia" w:hAnsi="Arial" w:cs="Arial"/>
        </w:rPr>
        <w:t>mutation and sexual reproduction</w:t>
      </w:r>
      <w:r w:rsidRPr="00182B26">
        <w:rPr>
          <w:rFonts w:ascii="Arial" w:hAnsi="Arial" w:cs="Arial"/>
        </w:rPr>
        <w:t xml:space="preserve"> generate genetic variation within populations.</w:t>
      </w:r>
    </w:p>
    <w:p w14:paraId="518E96F4" w14:textId="77777777" w:rsidR="00182B26" w:rsidRPr="00182B26" w:rsidRDefault="00182B26" w:rsidP="00182B2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Identify </w:t>
      </w:r>
      <w:r w:rsidRPr="00182B26">
        <w:rPr>
          <w:rStyle w:val="Strong"/>
          <w:rFonts w:ascii="Arial" w:eastAsiaTheme="majorEastAsia" w:hAnsi="Arial" w:cs="Arial"/>
        </w:rPr>
        <w:t>biotic and abiotic factors</w:t>
      </w:r>
      <w:r w:rsidRPr="00182B26">
        <w:rPr>
          <w:rFonts w:ascii="Arial" w:hAnsi="Arial" w:cs="Arial"/>
        </w:rPr>
        <w:t xml:space="preserve"> that act as selection pressures.</w:t>
      </w:r>
    </w:p>
    <w:p w14:paraId="6641EA33" w14:textId="77777777" w:rsidR="00182B26" w:rsidRPr="00182B26" w:rsidRDefault="00182B26" w:rsidP="00182B2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Explain how differences in </w:t>
      </w:r>
      <w:r w:rsidRPr="00182B26">
        <w:rPr>
          <w:rStyle w:val="Strong"/>
          <w:rFonts w:ascii="Arial" w:eastAsiaTheme="majorEastAsia" w:hAnsi="Arial" w:cs="Arial"/>
        </w:rPr>
        <w:t>adaptation, survival and reproductive success</w:t>
      </w:r>
      <w:r w:rsidRPr="00182B26">
        <w:rPr>
          <w:rFonts w:ascii="Arial" w:hAnsi="Arial" w:cs="Arial"/>
        </w:rPr>
        <w:t xml:space="preserve"> drive natural selection.</w:t>
      </w:r>
    </w:p>
    <w:p w14:paraId="09C2A562" w14:textId="77777777" w:rsidR="00182B26" w:rsidRPr="00182B26" w:rsidRDefault="00182B26" w:rsidP="00182B2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Recall that </w:t>
      </w:r>
      <w:r w:rsidRPr="00182B26">
        <w:rPr>
          <w:rStyle w:val="Strong"/>
          <w:rFonts w:ascii="Arial" w:eastAsiaTheme="majorEastAsia" w:hAnsi="Arial" w:cs="Arial"/>
        </w:rPr>
        <w:t>heritable variation</w:t>
      </w:r>
      <w:r w:rsidRPr="00182B26">
        <w:rPr>
          <w:rFonts w:ascii="Arial" w:hAnsi="Arial" w:cs="Arial"/>
        </w:rPr>
        <w:t xml:space="preserve"> leads to long-term evolutionary change.</w:t>
      </w:r>
    </w:p>
    <w:p w14:paraId="0B4F67F0" w14:textId="77777777" w:rsidR="00182B26" w:rsidRPr="00182B26" w:rsidRDefault="00182B26" w:rsidP="00182B2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Define </w:t>
      </w:r>
      <w:r w:rsidRPr="00182B26">
        <w:rPr>
          <w:rStyle w:val="Strong"/>
          <w:rFonts w:ascii="Arial" w:eastAsiaTheme="majorEastAsia" w:hAnsi="Arial" w:cs="Arial"/>
        </w:rPr>
        <w:t>sexual selection</w:t>
      </w:r>
      <w:r w:rsidRPr="00182B26">
        <w:rPr>
          <w:rFonts w:ascii="Arial" w:hAnsi="Arial" w:cs="Arial"/>
        </w:rPr>
        <w:t xml:space="preserve"> as a specific form of natural selection based on reproductive success.</w:t>
      </w:r>
    </w:p>
    <w:p w14:paraId="005312AC" w14:textId="77777777" w:rsidR="00182B26" w:rsidRPr="00182B26" w:rsidRDefault="00182B26" w:rsidP="00182B2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Describe the effects of natural and sexual selection using </w:t>
      </w:r>
      <w:r w:rsidRPr="00182B26">
        <w:rPr>
          <w:rStyle w:val="Strong"/>
          <w:rFonts w:ascii="Arial" w:eastAsiaTheme="majorEastAsia" w:hAnsi="Arial" w:cs="Arial"/>
        </w:rPr>
        <w:t>simulation models of selection pressure</w:t>
      </w:r>
      <w:r w:rsidRPr="00182B26">
        <w:rPr>
          <w:rFonts w:ascii="Arial" w:hAnsi="Arial" w:cs="Arial"/>
        </w:rPr>
        <w:t>.</w:t>
      </w:r>
    </w:p>
    <w:p w14:paraId="0DFFF19B" w14:textId="77777777" w:rsidR="00182B26" w:rsidRPr="00182B26" w:rsidRDefault="00182B26" w:rsidP="00182B26">
      <w:pPr>
        <w:pStyle w:val="NormalWeb"/>
        <w:rPr>
          <w:rFonts w:ascii="Arial" w:hAnsi="Arial" w:cs="Arial"/>
        </w:rPr>
      </w:pPr>
      <w:r w:rsidRPr="00182B26">
        <w:rPr>
          <w:rStyle w:val="Strong"/>
          <w:rFonts w:ascii="Arial" w:eastAsiaTheme="majorEastAsia" w:hAnsi="Arial" w:cs="Arial"/>
        </w:rPr>
        <w:t>Higher Level (HL)</w:t>
      </w:r>
    </w:p>
    <w:p w14:paraId="2EE485BA" w14:textId="77777777" w:rsidR="00182B26" w:rsidRPr="00182B26" w:rsidRDefault="00182B26" w:rsidP="00182B2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Define the </w:t>
      </w:r>
      <w:r w:rsidRPr="00182B26">
        <w:rPr>
          <w:rStyle w:val="Strong"/>
          <w:rFonts w:ascii="Arial" w:eastAsiaTheme="majorEastAsia" w:hAnsi="Arial" w:cs="Arial"/>
        </w:rPr>
        <w:t>gene pool</w:t>
      </w:r>
      <w:r w:rsidRPr="00182B26">
        <w:rPr>
          <w:rFonts w:ascii="Arial" w:hAnsi="Arial" w:cs="Arial"/>
        </w:rPr>
        <w:t xml:space="preserve"> as the total collection of alleles in a population.</w:t>
      </w:r>
    </w:p>
    <w:p w14:paraId="0FEAFE2E" w14:textId="77777777" w:rsidR="00182B26" w:rsidRPr="00182B26" w:rsidRDefault="00182B26" w:rsidP="00182B2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Describe how </w:t>
      </w:r>
      <w:r w:rsidRPr="00182B26">
        <w:rPr>
          <w:rStyle w:val="Strong"/>
          <w:rFonts w:ascii="Arial" w:eastAsiaTheme="majorEastAsia" w:hAnsi="Arial" w:cs="Arial"/>
        </w:rPr>
        <w:t>allele frequencies change</w:t>
      </w:r>
      <w:r w:rsidRPr="00182B26">
        <w:rPr>
          <w:rFonts w:ascii="Arial" w:hAnsi="Arial" w:cs="Arial"/>
        </w:rPr>
        <w:t xml:space="preserve"> in geographically isolated populations.</w:t>
      </w:r>
    </w:p>
    <w:p w14:paraId="4525ECF3" w14:textId="77777777" w:rsidR="00182B26" w:rsidRPr="00182B26" w:rsidRDefault="00182B26" w:rsidP="00182B2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>State causes of changes in allele frequency, including mutation, natural selection, genetic drift and gene flow.</w:t>
      </w:r>
    </w:p>
    <w:p w14:paraId="5AFFEFA1" w14:textId="77777777" w:rsidR="00182B26" w:rsidRPr="00182B26" w:rsidRDefault="00182B26" w:rsidP="00182B2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Distinguish between </w:t>
      </w:r>
      <w:r w:rsidRPr="00182B26">
        <w:rPr>
          <w:rStyle w:val="Strong"/>
          <w:rFonts w:ascii="Arial" w:eastAsiaTheme="majorEastAsia" w:hAnsi="Arial" w:cs="Arial"/>
        </w:rPr>
        <w:t>directional, stabilising and disruptive selection</w:t>
      </w:r>
      <w:r w:rsidRPr="00182B26">
        <w:rPr>
          <w:rFonts w:ascii="Arial" w:hAnsi="Arial" w:cs="Arial"/>
        </w:rPr>
        <w:t>.</w:t>
      </w:r>
    </w:p>
    <w:p w14:paraId="2798ED06" w14:textId="77777777" w:rsidR="00182B26" w:rsidRPr="00182B26" w:rsidRDefault="00182B26" w:rsidP="00182B2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Define </w:t>
      </w:r>
      <w:r w:rsidRPr="00182B26">
        <w:rPr>
          <w:rStyle w:val="Strong"/>
          <w:rFonts w:ascii="Arial" w:eastAsiaTheme="majorEastAsia" w:hAnsi="Arial" w:cs="Arial"/>
        </w:rPr>
        <w:t>Hardy–Weinberg equilibrium</w:t>
      </w:r>
      <w:r w:rsidRPr="00182B26">
        <w:rPr>
          <w:rFonts w:ascii="Arial" w:hAnsi="Arial" w:cs="Arial"/>
        </w:rPr>
        <w:t>.</w:t>
      </w:r>
    </w:p>
    <w:p w14:paraId="30C9CA7C" w14:textId="77777777" w:rsidR="00182B26" w:rsidRPr="00182B26" w:rsidRDefault="00182B26" w:rsidP="00182B2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82B26">
        <w:rPr>
          <w:rFonts w:ascii="Arial" w:hAnsi="Arial" w:cs="Arial"/>
        </w:rPr>
        <w:t xml:space="preserve">Identify the conditions required to maintain </w:t>
      </w:r>
      <w:r w:rsidRPr="00182B26">
        <w:rPr>
          <w:rStyle w:val="Strong"/>
          <w:rFonts w:ascii="Arial" w:eastAsiaTheme="majorEastAsia" w:hAnsi="Arial" w:cs="Arial"/>
        </w:rPr>
        <w:t>genetic equilibrium</w:t>
      </w:r>
      <w:r w:rsidRPr="00182B26">
        <w:rPr>
          <w:rFonts w:ascii="Arial" w:hAnsi="Arial" w:cs="Arial"/>
        </w:rPr>
        <w:t>, including large population size, no mutation, no migration, random mating and no natural selection.</w:t>
      </w:r>
    </w:p>
    <w:p w14:paraId="46D4F8B2" w14:textId="77777777" w:rsidR="00182B26" w:rsidRPr="00182B26" w:rsidRDefault="00182B26">
      <w:pPr>
        <w:rPr>
          <w:rFonts w:ascii="Arial" w:hAnsi="Arial" w:cs="Arial"/>
          <w:lang w:val="en-US"/>
        </w:rPr>
      </w:pPr>
    </w:p>
    <w:sectPr w:rsidR="00182B26" w:rsidRPr="00182B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631"/>
    <w:multiLevelType w:val="multilevel"/>
    <w:tmpl w:val="BFC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B2702"/>
    <w:multiLevelType w:val="multilevel"/>
    <w:tmpl w:val="7B5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31707">
    <w:abstractNumId w:val="0"/>
  </w:num>
  <w:num w:numId="2" w16cid:durableId="185298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26"/>
    <w:rsid w:val="0008224F"/>
    <w:rsid w:val="00182B26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8E10"/>
  <w15:chartTrackingRefBased/>
  <w15:docId w15:val="{75C3C749-AC7A-C141-847B-F87AA4F8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B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B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B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B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B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B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B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B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2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1071</Characters>
  <Application>Microsoft Office Word</Application>
  <DocSecurity>0</DocSecurity>
  <Lines>34</Lines>
  <Paragraphs>28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2026-02-27T02:49:00Z</dcterms:created>
  <dcterms:modified xsi:type="dcterms:W3CDTF">2026-02-27T02:50:00Z</dcterms:modified>
</cp:coreProperties>
</file>