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8889" w14:textId="77777777" w:rsidR="00DF1DCE" w:rsidRPr="00DF1DCE" w:rsidRDefault="00DF1DCE" w:rsidP="00DF1DC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F1DC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2.1 Introduction to Human Resource Management</w:t>
      </w:r>
    </w:p>
    <w:p w14:paraId="0CACD0CE" w14:textId="77777777" w:rsidR="00DF1DCE" w:rsidRPr="00DF1DCE" w:rsidRDefault="00DF1DCE" w:rsidP="00DF1D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F1DCE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subtopic 2.1</w:t>
      </w:r>
      <w:r w:rsidRPr="00DF1DCE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CD32B00" w14:textId="77777777" w:rsidR="00DF1DCE" w:rsidRPr="00DF1DCE" w:rsidRDefault="00DF1DCE" w:rsidP="00DF1D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F1DCE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key human resource terms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human resource management (HRM)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workforce planning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demography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ageing population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recruitment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training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appraisal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dismissal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redundancy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labour mobility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immigration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flexitime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gig economy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unemployment</w:t>
      </w:r>
      <w:r w:rsidRPr="00DF1DCE">
        <w:rPr>
          <w:rFonts w:ascii="Arial" w:eastAsia="Times New Roman" w:hAnsi="Arial" w:cs="Arial"/>
          <w:kern w:val="0"/>
          <w14:ligatures w14:val="none"/>
        </w:rPr>
        <w:t>.</w:t>
      </w:r>
    </w:p>
    <w:p w14:paraId="2C2599BC" w14:textId="77777777" w:rsidR="00DF1DCE" w:rsidRPr="00DF1DCE" w:rsidRDefault="00DF1DCE" w:rsidP="00DF1D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F1DCE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role and importance of human resource management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 within an organisation.</w:t>
      </w:r>
    </w:p>
    <w:p w14:paraId="39878901" w14:textId="77777777" w:rsidR="00DF1DCE" w:rsidRPr="00DF1DCE" w:rsidRDefault="00DF1DCE" w:rsidP="00DF1D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F1DCE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internal and external factors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 that influence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human resource planning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demographic changes, labour mobility, immigration, flexible working arrangements, and the gig economy</w:t>
      </w:r>
      <w:r w:rsidRPr="00DF1DCE">
        <w:rPr>
          <w:rFonts w:ascii="Arial" w:eastAsia="Times New Roman" w:hAnsi="Arial" w:cs="Arial"/>
          <w:kern w:val="0"/>
          <w14:ligatures w14:val="none"/>
        </w:rPr>
        <w:t>.</w:t>
      </w:r>
    </w:p>
    <w:p w14:paraId="1F9FBEB0" w14:textId="77777777" w:rsidR="00DF1DCE" w:rsidRPr="00DF1DCE" w:rsidRDefault="00DF1DCE" w:rsidP="00DF1D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F1DCE">
        <w:rPr>
          <w:rFonts w:ascii="Arial" w:eastAsia="Times New Roman" w:hAnsi="Arial" w:cs="Arial"/>
          <w:kern w:val="0"/>
          <w14:ligatures w14:val="none"/>
        </w:rPr>
        <w:t xml:space="preserve">Analyse the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reasons employees may resist change in the workplace</w:t>
      </w:r>
      <w:r w:rsidRPr="00DF1DCE">
        <w:rPr>
          <w:rFonts w:ascii="Arial" w:eastAsia="Times New Roman" w:hAnsi="Arial" w:cs="Arial"/>
          <w:kern w:val="0"/>
          <w14:ligatures w14:val="none"/>
        </w:rPr>
        <w:t>.</w:t>
      </w:r>
    </w:p>
    <w:p w14:paraId="4E6318D0" w14:textId="77777777" w:rsidR="00DF1DCE" w:rsidRPr="00DF1DCE" w:rsidRDefault="00DF1DCE" w:rsidP="00DF1D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F1DCE">
        <w:rPr>
          <w:rFonts w:ascii="Arial" w:eastAsia="Times New Roman" w:hAnsi="Arial" w:cs="Arial"/>
          <w:kern w:val="0"/>
          <w14:ligatures w14:val="none"/>
        </w:rPr>
        <w:t xml:space="preserve">Examine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human resource strategies</w:t>
      </w:r>
      <w:r w:rsidRPr="00DF1DCE">
        <w:rPr>
          <w:rFonts w:ascii="Arial" w:eastAsia="Times New Roman" w:hAnsi="Arial" w:cs="Arial"/>
          <w:kern w:val="0"/>
          <w14:ligatures w14:val="none"/>
        </w:rPr>
        <w:t xml:space="preserve"> that organisations can use to </w:t>
      </w:r>
      <w:r w:rsidRPr="00DF1DCE">
        <w:rPr>
          <w:rFonts w:ascii="Arial" w:eastAsia="Times New Roman" w:hAnsi="Arial" w:cs="Arial"/>
          <w:b/>
          <w:bCs/>
          <w:kern w:val="0"/>
          <w14:ligatures w14:val="none"/>
        </w:rPr>
        <w:t>reduce the impact of change and manage resistance to change</w:t>
      </w:r>
      <w:r w:rsidRPr="00DF1DCE">
        <w:rPr>
          <w:rFonts w:ascii="Arial" w:eastAsia="Times New Roman" w:hAnsi="Arial" w:cs="Arial"/>
          <w:kern w:val="0"/>
          <w14:ligatures w14:val="none"/>
        </w:rPr>
        <w:t>.</w:t>
      </w:r>
    </w:p>
    <w:p w14:paraId="3B154368" w14:textId="77777777" w:rsidR="008F4E0B" w:rsidRPr="00DF1DCE" w:rsidRDefault="008F4E0B">
      <w:pPr>
        <w:rPr>
          <w:rFonts w:ascii="Arial" w:hAnsi="Arial" w:cs="Arial"/>
        </w:rPr>
      </w:pPr>
    </w:p>
    <w:sectPr w:rsidR="008F4E0B" w:rsidRPr="00DF1D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CE"/>
    <w:rsid w:val="004210E8"/>
    <w:rsid w:val="008F4E0B"/>
    <w:rsid w:val="00C27127"/>
    <w:rsid w:val="00DF1DCE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0123D"/>
  <w15:chartTrackingRefBased/>
  <w15:docId w15:val="{75C115EA-7768-8344-B40C-1D1205EA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1D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1D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725</Characters>
  <Application>Microsoft Office Word</Application>
  <DocSecurity>0</DocSecurity>
  <Lines>15</Lines>
  <Paragraphs>7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2026-03-10T21:32:00Z</dcterms:created>
  <dcterms:modified xsi:type="dcterms:W3CDTF">2026-03-10T21:33:00Z</dcterms:modified>
</cp:coreProperties>
</file>