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B55B" w14:textId="77777777" w:rsidR="00B95E6D" w:rsidRPr="00B95E6D" w:rsidRDefault="00B95E6D" w:rsidP="00B95E6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95E6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3.6 Efficiency Ratio Analysis (HL)</w:t>
      </w:r>
    </w:p>
    <w:p w14:paraId="0A924432" w14:textId="77777777" w:rsidR="00B95E6D" w:rsidRPr="00B95E6D" w:rsidRDefault="00B95E6D" w:rsidP="00B95E6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5E6D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subtopic 3.6</w:t>
      </w:r>
      <w:r w:rsidRPr="00B95E6D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84EE75D" w14:textId="77777777" w:rsidR="00B95E6D" w:rsidRPr="00B95E6D" w:rsidRDefault="00B95E6D" w:rsidP="00B95E6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5E6D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key financial terms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efficiency ratio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stock turnover ratio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debtor days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creditor days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gearing ratio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insolvency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bankruptcy</w:t>
      </w:r>
      <w:r w:rsidRPr="00B95E6D">
        <w:rPr>
          <w:rFonts w:ascii="Arial" w:eastAsia="Times New Roman" w:hAnsi="Arial" w:cs="Arial"/>
          <w:kern w:val="0"/>
          <w14:ligatures w14:val="none"/>
        </w:rPr>
        <w:t>.</w:t>
      </w:r>
    </w:p>
    <w:p w14:paraId="760EB346" w14:textId="77777777" w:rsidR="00B95E6D" w:rsidRPr="00B95E6D" w:rsidRDefault="00B95E6D" w:rsidP="00B95E6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5E6D">
        <w:rPr>
          <w:rFonts w:ascii="Arial" w:eastAsia="Times New Roman" w:hAnsi="Arial" w:cs="Arial"/>
          <w:kern w:val="0"/>
          <w14:ligatures w14:val="none"/>
        </w:rPr>
        <w:t xml:space="preserve">Explain and calculate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efficiency ratios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stock turnover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debtor days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creditor days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, and the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gearing ratio</w:t>
      </w:r>
      <w:r w:rsidRPr="00B95E6D">
        <w:rPr>
          <w:rFonts w:ascii="Arial" w:eastAsia="Times New Roman" w:hAnsi="Arial" w:cs="Arial"/>
          <w:kern w:val="0"/>
          <w14:ligatures w14:val="none"/>
        </w:rPr>
        <w:t>.</w:t>
      </w:r>
    </w:p>
    <w:p w14:paraId="2D007220" w14:textId="77777777" w:rsidR="00B95E6D" w:rsidRPr="00B95E6D" w:rsidRDefault="00B95E6D" w:rsidP="00B95E6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5E6D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strategies businesses can use to improve efficiency ratios</w:t>
      </w:r>
      <w:r w:rsidRPr="00B95E6D">
        <w:rPr>
          <w:rFonts w:ascii="Arial" w:eastAsia="Times New Roman" w:hAnsi="Arial" w:cs="Arial"/>
          <w:kern w:val="0"/>
          <w14:ligatures w14:val="none"/>
        </w:rPr>
        <w:t>.</w:t>
      </w:r>
    </w:p>
    <w:p w14:paraId="05270C79" w14:textId="77777777" w:rsidR="00B95E6D" w:rsidRPr="00B95E6D" w:rsidRDefault="00B95E6D" w:rsidP="00B95E6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95E6D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insolvency</w:t>
      </w:r>
      <w:r w:rsidRPr="00B95E6D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95E6D">
        <w:rPr>
          <w:rFonts w:ascii="Arial" w:eastAsia="Times New Roman" w:hAnsi="Arial" w:cs="Arial"/>
          <w:b/>
          <w:bCs/>
          <w:kern w:val="0"/>
          <w14:ligatures w14:val="none"/>
        </w:rPr>
        <w:t>bankruptcy</w:t>
      </w:r>
      <w:r w:rsidRPr="00B95E6D">
        <w:rPr>
          <w:rFonts w:ascii="Arial" w:eastAsia="Times New Roman" w:hAnsi="Arial" w:cs="Arial"/>
          <w:kern w:val="0"/>
          <w14:ligatures w14:val="none"/>
        </w:rPr>
        <w:t>.</w:t>
      </w:r>
    </w:p>
    <w:p w14:paraId="2DBDFC0B" w14:textId="77777777" w:rsidR="008F4E0B" w:rsidRPr="00B95E6D" w:rsidRDefault="008F4E0B">
      <w:pPr>
        <w:rPr>
          <w:rFonts w:ascii="Arial" w:hAnsi="Arial" w:cs="Arial"/>
        </w:rPr>
      </w:pPr>
    </w:p>
    <w:sectPr w:rsidR="008F4E0B" w:rsidRPr="00B95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91DD" w14:textId="77777777" w:rsidR="00924361" w:rsidRDefault="00924361" w:rsidP="00B95E6D">
      <w:r>
        <w:separator/>
      </w:r>
    </w:p>
  </w:endnote>
  <w:endnote w:type="continuationSeparator" w:id="0">
    <w:p w14:paraId="31CADF39" w14:textId="77777777" w:rsidR="00924361" w:rsidRDefault="00924361" w:rsidP="00B95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3399" w14:textId="77777777" w:rsidR="00924361" w:rsidRDefault="00924361" w:rsidP="00B95E6D">
      <w:r>
        <w:separator/>
      </w:r>
    </w:p>
  </w:footnote>
  <w:footnote w:type="continuationSeparator" w:id="0">
    <w:p w14:paraId="66BE6249" w14:textId="77777777" w:rsidR="00924361" w:rsidRDefault="00924361" w:rsidP="00B95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6D"/>
    <w:rsid w:val="004210E8"/>
    <w:rsid w:val="008F4E0B"/>
    <w:rsid w:val="00924361"/>
    <w:rsid w:val="00B95E6D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F2FE2"/>
  <w15:chartTrackingRefBased/>
  <w15:docId w15:val="{169AAE28-83A3-4B43-A464-3D251130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E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E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5E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5E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95E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E6D"/>
  </w:style>
  <w:style w:type="paragraph" w:styleId="Footer">
    <w:name w:val="footer"/>
    <w:basedOn w:val="Normal"/>
    <w:link w:val="FooterChar"/>
    <w:uiPriority w:val="99"/>
    <w:unhideWhenUsed/>
    <w:rsid w:val="00B95E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412</Characters>
  <Application>Microsoft Office Word</Application>
  <DocSecurity>0</DocSecurity>
  <Lines>8</Lines>
  <Paragraphs>4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2026-03-10T21:44:00Z</dcterms:created>
  <dcterms:modified xsi:type="dcterms:W3CDTF">2026-03-10T21:44:00Z</dcterms:modified>
</cp:coreProperties>
</file>