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FC01" w14:textId="77777777" w:rsidR="007C43EE" w:rsidRPr="007C43EE" w:rsidRDefault="007C43EE" w:rsidP="007C43E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C43E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R2.1 How Much? The Amount of Chemical Change</w:t>
      </w:r>
    </w:p>
    <w:p w14:paraId="7C7DB4CF" w14:textId="77777777" w:rsidR="007C43EE" w:rsidRPr="007C43EE" w:rsidRDefault="007C43EE" w:rsidP="007C43E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7D8E728A" w14:textId="77777777" w:rsidR="007C43EE" w:rsidRPr="007C43EE" w:rsidRDefault="007C43EE" w:rsidP="007C43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 xml:space="preserve">Write and balance </w:t>
      </w:r>
      <w:r w:rsidRPr="007C43EE">
        <w:rPr>
          <w:rFonts w:ascii="Arial" w:eastAsia="Times New Roman" w:hAnsi="Arial" w:cs="Arial"/>
          <w:b/>
          <w:bCs/>
          <w:kern w:val="0"/>
          <w14:ligatures w14:val="none"/>
        </w:rPr>
        <w:t>chemical equations</w:t>
      </w:r>
      <w:r w:rsidRPr="007C43EE">
        <w:rPr>
          <w:rFonts w:ascii="Arial" w:eastAsia="Times New Roman" w:hAnsi="Arial" w:cs="Arial"/>
          <w:kern w:val="0"/>
          <w14:ligatures w14:val="none"/>
        </w:rPr>
        <w:t xml:space="preserve">, including correct </w:t>
      </w:r>
      <w:r w:rsidRPr="007C43EE">
        <w:rPr>
          <w:rFonts w:ascii="Arial" w:eastAsia="Times New Roman" w:hAnsi="Arial" w:cs="Arial"/>
          <w:b/>
          <w:bCs/>
          <w:kern w:val="0"/>
          <w14:ligatures w14:val="none"/>
        </w:rPr>
        <w:t>state symbols</w:t>
      </w:r>
      <w:r w:rsidRPr="007C43EE">
        <w:rPr>
          <w:rFonts w:ascii="Arial" w:eastAsia="Times New Roman" w:hAnsi="Arial" w:cs="Arial"/>
          <w:kern w:val="0"/>
          <w14:ligatures w14:val="none"/>
        </w:rPr>
        <w:t>, when given reactants and products.</w:t>
      </w:r>
    </w:p>
    <w:p w14:paraId="5CCD1663" w14:textId="77777777" w:rsidR="007C43EE" w:rsidRPr="007C43EE" w:rsidRDefault="007C43EE" w:rsidP="007C43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 xml:space="preserve">Calculate </w:t>
      </w:r>
      <w:r w:rsidRPr="007C43EE">
        <w:rPr>
          <w:rFonts w:ascii="Arial" w:eastAsia="Times New Roman" w:hAnsi="Arial" w:cs="Arial"/>
          <w:b/>
          <w:bCs/>
          <w:kern w:val="0"/>
          <w14:ligatures w14:val="none"/>
        </w:rPr>
        <w:t>reacting masses and volumes</w:t>
      </w:r>
      <w:r w:rsidRPr="007C43EE">
        <w:rPr>
          <w:rFonts w:ascii="Arial" w:eastAsia="Times New Roman" w:hAnsi="Arial" w:cs="Arial"/>
          <w:kern w:val="0"/>
          <w14:ligatures w14:val="none"/>
        </w:rPr>
        <w:t xml:space="preserve"> of substances using stoichiometric relationships from balanced equations.</w:t>
      </w:r>
    </w:p>
    <w:p w14:paraId="42E0B05A" w14:textId="77777777" w:rsidR="007C43EE" w:rsidRPr="007C43EE" w:rsidRDefault="007C43EE" w:rsidP="007C43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7C43EE">
        <w:rPr>
          <w:rFonts w:ascii="Arial" w:eastAsia="Times New Roman" w:hAnsi="Arial" w:cs="Arial"/>
          <w:b/>
          <w:bCs/>
          <w:kern w:val="0"/>
          <w14:ligatures w14:val="none"/>
        </w:rPr>
        <w:t>concentrations of reactants and products</w:t>
      </w:r>
      <w:r w:rsidRPr="007C43EE">
        <w:rPr>
          <w:rFonts w:ascii="Arial" w:eastAsia="Times New Roman" w:hAnsi="Arial" w:cs="Arial"/>
          <w:kern w:val="0"/>
          <w14:ligatures w14:val="none"/>
        </w:rPr>
        <w:t xml:space="preserve"> in solution, applying appropriate mole and volume relationships.</w:t>
      </w:r>
    </w:p>
    <w:p w14:paraId="40DA451C" w14:textId="77777777" w:rsidR="007C43EE" w:rsidRPr="007C43EE" w:rsidRDefault="007C43EE" w:rsidP="007C43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7C43EE">
        <w:rPr>
          <w:rFonts w:ascii="Arial" w:eastAsia="Times New Roman" w:hAnsi="Arial" w:cs="Arial"/>
          <w:b/>
          <w:bCs/>
          <w:kern w:val="0"/>
          <w14:ligatures w14:val="none"/>
        </w:rPr>
        <w:t>limiting reagent</w:t>
      </w:r>
      <w:r w:rsidRPr="007C43EE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7C43EE">
        <w:rPr>
          <w:rFonts w:ascii="Arial" w:eastAsia="Times New Roman" w:hAnsi="Arial" w:cs="Arial"/>
          <w:b/>
          <w:bCs/>
          <w:kern w:val="0"/>
          <w14:ligatures w14:val="none"/>
        </w:rPr>
        <w:t>excess reagent</w:t>
      </w:r>
      <w:r w:rsidRPr="007C43EE">
        <w:rPr>
          <w:rFonts w:ascii="Arial" w:eastAsia="Times New Roman" w:hAnsi="Arial" w:cs="Arial"/>
          <w:kern w:val="0"/>
          <w14:ligatures w14:val="none"/>
        </w:rPr>
        <w:t xml:space="preserve"> using quantitative data.</w:t>
      </w:r>
    </w:p>
    <w:p w14:paraId="109A29E7" w14:textId="77777777" w:rsidR="007C43EE" w:rsidRPr="007C43EE" w:rsidRDefault="007C43EE" w:rsidP="007C43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>Distinguish clearly between:</w:t>
      </w:r>
    </w:p>
    <w:p w14:paraId="05463786" w14:textId="77777777" w:rsidR="007C43EE" w:rsidRPr="007C43EE" w:rsidRDefault="007C43EE" w:rsidP="007C43EE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b/>
          <w:bCs/>
          <w:kern w:val="0"/>
          <w14:ligatures w14:val="none"/>
        </w:rPr>
        <w:t>Theoretical yield</w:t>
      </w:r>
      <w:r w:rsidRPr="007C43EE">
        <w:rPr>
          <w:rFonts w:ascii="Arial" w:eastAsia="Times New Roman" w:hAnsi="Arial" w:cs="Arial"/>
          <w:kern w:val="0"/>
          <w14:ligatures w14:val="none"/>
        </w:rPr>
        <w:t xml:space="preserve"> (maximum possible yield from stoichiometry)</w:t>
      </w:r>
    </w:p>
    <w:p w14:paraId="71CCB06C" w14:textId="77777777" w:rsidR="007C43EE" w:rsidRPr="007C43EE" w:rsidRDefault="007C43EE" w:rsidP="007C43EE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b/>
          <w:bCs/>
          <w:kern w:val="0"/>
          <w14:ligatures w14:val="none"/>
        </w:rPr>
        <w:t>Experimental yield</w:t>
      </w:r>
      <w:r w:rsidRPr="007C43EE">
        <w:rPr>
          <w:rFonts w:ascii="Arial" w:eastAsia="Times New Roman" w:hAnsi="Arial" w:cs="Arial"/>
          <w:kern w:val="0"/>
          <w14:ligatures w14:val="none"/>
        </w:rPr>
        <w:t xml:space="preserve"> (actual yield obtained)</w:t>
      </w:r>
      <w:r w:rsidRPr="007C43EE">
        <w:rPr>
          <w:rFonts w:ascii="Arial" w:eastAsia="Times New Roman" w:hAnsi="Arial" w:cs="Arial"/>
          <w:kern w:val="0"/>
          <w14:ligatures w14:val="none"/>
        </w:rPr>
        <w:br/>
        <w:t>and explain sources of error that may cause the experimental yield to be higher or lower than expected.</w:t>
      </w:r>
    </w:p>
    <w:p w14:paraId="54990789" w14:textId="77777777" w:rsidR="007C43EE" w:rsidRPr="007C43EE" w:rsidRDefault="007C43EE" w:rsidP="007C43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>Solve multi-step quantitative problems involving:</w:t>
      </w:r>
    </w:p>
    <w:p w14:paraId="0DC2E69E" w14:textId="77777777" w:rsidR="007C43EE" w:rsidRPr="007C43EE" w:rsidRDefault="007C43EE" w:rsidP="007C43EE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>reacting quantities</w:t>
      </w:r>
    </w:p>
    <w:p w14:paraId="0915F8B2" w14:textId="77777777" w:rsidR="007C43EE" w:rsidRPr="007C43EE" w:rsidRDefault="007C43EE" w:rsidP="007C43EE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>limiting and excess reagents</w:t>
      </w:r>
    </w:p>
    <w:p w14:paraId="2AF2681B" w14:textId="77777777" w:rsidR="007C43EE" w:rsidRPr="007C43EE" w:rsidRDefault="007C43EE" w:rsidP="007C43EE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>theoretical yield</w:t>
      </w:r>
    </w:p>
    <w:p w14:paraId="3090AA6D" w14:textId="77777777" w:rsidR="007C43EE" w:rsidRPr="007C43EE" w:rsidRDefault="007C43EE" w:rsidP="007C43EE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>experimental yield</w:t>
      </w:r>
    </w:p>
    <w:p w14:paraId="38E6F08A" w14:textId="77777777" w:rsidR="007C43EE" w:rsidRPr="007C43EE" w:rsidRDefault="007C43EE" w:rsidP="007C43EE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b/>
          <w:bCs/>
          <w:kern w:val="0"/>
          <w14:ligatures w14:val="none"/>
        </w:rPr>
        <w:t>percentage yield</w:t>
      </w:r>
    </w:p>
    <w:p w14:paraId="0EA6A8EA" w14:textId="77777777" w:rsidR="007C43EE" w:rsidRPr="007C43EE" w:rsidRDefault="007C43EE" w:rsidP="007C43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 xml:space="preserve">Calculate </w:t>
      </w:r>
      <w:r w:rsidRPr="007C43EE">
        <w:rPr>
          <w:rFonts w:ascii="Arial" w:eastAsia="Times New Roman" w:hAnsi="Arial" w:cs="Arial"/>
          <w:b/>
          <w:bCs/>
          <w:kern w:val="0"/>
          <w14:ligatures w14:val="none"/>
        </w:rPr>
        <w:t>atom economy</w:t>
      </w:r>
      <w:r w:rsidRPr="007C43EE">
        <w:rPr>
          <w:rFonts w:ascii="Arial" w:eastAsia="Times New Roman" w:hAnsi="Arial" w:cs="Arial"/>
          <w:kern w:val="0"/>
          <w14:ligatures w14:val="none"/>
        </w:rPr>
        <w:t xml:space="preserve"> using the equation provided in the data booklet, based on reaction stoichiometry.</w:t>
      </w:r>
    </w:p>
    <w:p w14:paraId="2AAAD720" w14:textId="77777777" w:rsidR="007C43EE" w:rsidRPr="007C43EE" w:rsidRDefault="007C43EE" w:rsidP="007C43E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 xml:space="preserve">Explain the inverse relationship between </w:t>
      </w:r>
      <w:r w:rsidRPr="007C43EE">
        <w:rPr>
          <w:rFonts w:ascii="Arial" w:eastAsia="Times New Roman" w:hAnsi="Arial" w:cs="Arial"/>
          <w:b/>
          <w:bCs/>
          <w:kern w:val="0"/>
          <w14:ligatures w14:val="none"/>
        </w:rPr>
        <w:t>atom economy and waste production</w:t>
      </w:r>
      <w:r w:rsidRPr="007C43EE">
        <w:rPr>
          <w:rFonts w:ascii="Arial" w:eastAsia="Times New Roman" w:hAnsi="Arial" w:cs="Arial"/>
          <w:kern w:val="0"/>
          <w14:ligatures w14:val="none"/>
        </w:rPr>
        <w:t>, particularly in the context of industrial processes and green chemistry.</w:t>
      </w:r>
    </w:p>
    <w:p w14:paraId="770BB05A" w14:textId="77777777" w:rsidR="007C43EE" w:rsidRPr="007C43EE" w:rsidRDefault="007C43EE" w:rsidP="007C43E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b/>
          <w:bCs/>
          <w:kern w:val="0"/>
          <w14:ligatures w14:val="none"/>
        </w:rPr>
        <w:t>Practical Skills</w:t>
      </w:r>
    </w:p>
    <w:p w14:paraId="167962B6" w14:textId="77777777" w:rsidR="007C43EE" w:rsidRPr="007C43EE" w:rsidRDefault="007C43EE" w:rsidP="007C43E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49CC96E4" w14:textId="77777777" w:rsidR="007C43EE" w:rsidRPr="007C43EE" w:rsidRDefault="007C43EE" w:rsidP="007C43EE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C43EE">
        <w:rPr>
          <w:rFonts w:ascii="Arial" w:eastAsia="Times New Roman" w:hAnsi="Arial" w:cs="Arial"/>
          <w:kern w:val="0"/>
          <w14:ligatures w14:val="none"/>
        </w:rPr>
        <w:t xml:space="preserve">Carry out the </w:t>
      </w:r>
      <w:r w:rsidRPr="007C43EE">
        <w:rPr>
          <w:rFonts w:ascii="Arial" w:eastAsia="Times New Roman" w:hAnsi="Arial" w:cs="Arial"/>
          <w:b/>
          <w:bCs/>
          <w:kern w:val="0"/>
          <w14:ligatures w14:val="none"/>
        </w:rPr>
        <w:t>synthesis of a compound</w:t>
      </w:r>
      <w:r w:rsidRPr="007C43EE">
        <w:rPr>
          <w:rFonts w:ascii="Arial" w:eastAsia="Times New Roman" w:hAnsi="Arial" w:cs="Arial"/>
          <w:kern w:val="0"/>
          <w14:ligatures w14:val="none"/>
        </w:rPr>
        <w:t>, calculate percentage yield, and assess product purity using appropriate analytical techniques.</w:t>
      </w:r>
    </w:p>
    <w:p w14:paraId="0AA7CADC" w14:textId="77777777" w:rsidR="008F4E0B" w:rsidRPr="007C43EE" w:rsidRDefault="008F4E0B">
      <w:pPr>
        <w:rPr>
          <w:rFonts w:ascii="Arial" w:hAnsi="Arial" w:cs="Arial"/>
        </w:rPr>
      </w:pPr>
    </w:p>
    <w:sectPr w:rsidR="008F4E0B" w:rsidRPr="007C43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7A0"/>
    <w:multiLevelType w:val="multilevel"/>
    <w:tmpl w:val="B058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75C2D"/>
    <w:multiLevelType w:val="multilevel"/>
    <w:tmpl w:val="E6E8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943381">
    <w:abstractNumId w:val="1"/>
  </w:num>
  <w:num w:numId="2" w16cid:durableId="13750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EE"/>
    <w:rsid w:val="0008224F"/>
    <w:rsid w:val="007C43EE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0F85"/>
  <w15:chartTrackingRefBased/>
  <w15:docId w15:val="{146F0CFA-A341-1D46-A3EF-1818B102D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E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C43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43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189</Words>
  <Characters>1175</Characters>
  <Application>Microsoft Office Word</Application>
  <DocSecurity>0</DocSecurity>
  <Lines>30</Lines>
  <Paragraphs>23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2026-02-26T22:16:00Z</dcterms:created>
  <dcterms:modified xsi:type="dcterms:W3CDTF">2026-02-26T22:20:00Z</dcterms:modified>
</cp:coreProperties>
</file>