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2.7 The Role of the Government in Microeconomics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familiar with</w:t>
      </w:r>
      <w:r w:rsidDel="00000000" w:rsidR="00000000" w:rsidRPr="00000000">
        <w:rPr>
          <w:rtl w:val="0"/>
        </w:rPr>
        <w:t xml:space="preserve"> the following key terminology: </w:t>
      </w:r>
      <w:r w:rsidDel="00000000" w:rsidR="00000000" w:rsidRPr="00000000">
        <w:rPr>
          <w:b w:val="1"/>
          <w:bCs w:val="1"/>
          <w:rtl w:val="0"/>
        </w:rPr>
        <w:t xml:space="preserve">demerit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ceiling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floor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indirect (Pigouvian) taxes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subsidy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parallel markets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non-price rationing methods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nationalisation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public goods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legislation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consumer nudges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reasons for government intervention</w:t>
      </w:r>
      <w:r w:rsidDel="00000000" w:rsidR="00000000" w:rsidRPr="00000000">
        <w:rPr>
          <w:rtl w:val="0"/>
        </w:rPr>
        <w:t xml:space="preserve"> in markets.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Construct, analyse, discuss, and calculate (where required)</w:t>
      </w:r>
      <w:r w:rsidDel="00000000" w:rsidR="00000000" w:rsidRPr="00000000">
        <w:rPr>
          <w:rtl w:val="0"/>
        </w:rPr>
        <w:t xml:space="preserve"> the effects of a </w:t>
      </w:r>
      <w:r w:rsidDel="00000000" w:rsidR="00000000" w:rsidRPr="00000000">
        <w:rPr>
          <w:b w:val="1"/>
          <w:bCs w:val="1"/>
          <w:rtl w:val="0"/>
        </w:rPr>
        <w:t xml:space="preserve">price ceiling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Drawing the diagram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Analysing its consequences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Discussing its impact on different stakeholders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Suggesting possible solutions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Calculating effects from diagrams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Construct, analyse, discuss, and calculate (where required)</w:t>
      </w:r>
      <w:r w:rsidDel="00000000" w:rsidR="00000000" w:rsidRPr="00000000">
        <w:rPr>
          <w:rtl w:val="0"/>
        </w:rPr>
        <w:t xml:space="preserve"> the effects of a </w:t>
      </w:r>
      <w:r w:rsidDel="00000000" w:rsidR="00000000" w:rsidRPr="00000000">
        <w:rPr>
          <w:b w:val="1"/>
          <w:bCs w:val="1"/>
          <w:rtl w:val="0"/>
        </w:rPr>
        <w:t xml:space="preserve">price floor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Drawing the diagram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Analysing its consequences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Discussing its impact on different stakeholders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Suggesting possible solutions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Calculating effects from diagrams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Construct, analyse, discuss, and calculate (where required)</w:t>
      </w:r>
      <w:r w:rsidDel="00000000" w:rsidR="00000000" w:rsidRPr="00000000">
        <w:rPr>
          <w:rtl w:val="0"/>
        </w:rPr>
        <w:t xml:space="preserve"> the effects of an </w:t>
      </w:r>
      <w:r w:rsidDel="00000000" w:rsidR="00000000" w:rsidRPr="00000000">
        <w:rPr>
          <w:b w:val="1"/>
          <w:bCs w:val="1"/>
          <w:rtl w:val="0"/>
        </w:rPr>
        <w:t xml:space="preserve">indirect tax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Drawing the tax diagram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Analysing consequences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Discussing stakeholder impact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Calculating effects from diagrams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Construct, analyse, discuss, and calculate (where required)</w:t>
      </w:r>
      <w:r w:rsidDel="00000000" w:rsidR="00000000" w:rsidRPr="00000000">
        <w:rPr>
          <w:rtl w:val="0"/>
        </w:rPr>
        <w:t xml:space="preserve"> the effects of a </w:t>
      </w:r>
      <w:r w:rsidDel="00000000" w:rsidR="00000000" w:rsidRPr="00000000">
        <w:rPr>
          <w:b w:val="1"/>
          <w:bCs w:val="1"/>
          <w:rtl w:val="0"/>
        </w:rPr>
        <w:t xml:space="preserve">subsidy</w:t>
      </w:r>
      <w:r w:rsidDel="00000000" w:rsidR="00000000" w:rsidRPr="00000000">
        <w:rPr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Drawing the subsidy diagram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Analysing consequences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Discussing stakeholder impact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Calculating effects from diagrams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the government’s ability to </w:t>
      </w:r>
      <w:r w:rsidDel="00000000" w:rsidR="00000000" w:rsidRPr="00000000">
        <w:rPr>
          <w:b w:val="1"/>
          <w:bCs w:val="1"/>
          <w:rtl w:val="0"/>
        </w:rPr>
        <w:t xml:space="preserve">directly provide goods and services</w:t>
      </w:r>
      <w:r w:rsidDel="00000000" w:rsidR="00000000" w:rsidRPr="00000000">
        <w:rPr>
          <w:rtl w:val="0"/>
        </w:rPr>
        <w:t xml:space="preserve">, including through nationalisation and public provision.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bCs w:val="1"/>
          <w:rtl w:val="0"/>
        </w:rPr>
        <w:t xml:space="preserve">legislation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regulation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</w:t>
      </w:r>
      <w:r w:rsidDel="00000000" w:rsidR="00000000" w:rsidRPr="00000000">
        <w:rPr>
          <w:rtl w:val="0"/>
        </w:rPr>
        <w:t xml:space="preserve"> command-and-control approaches through </w:t>
      </w:r>
      <w:r w:rsidDel="00000000" w:rsidR="00000000" w:rsidRPr="00000000">
        <w:rPr>
          <w:b w:val="1"/>
          <w:bCs w:val="1"/>
          <w:rtl w:val="0"/>
        </w:rPr>
        <w:t xml:space="preserve">legislation and regulation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real-world examples of </w:t>
      </w:r>
      <w:r w:rsidDel="00000000" w:rsidR="00000000" w:rsidRPr="00000000">
        <w:rPr>
          <w:b w:val="1"/>
          <w:bCs w:val="1"/>
          <w:rtl w:val="0"/>
        </w:rPr>
        <w:t xml:space="preserve">consumer nudges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