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4.8 – Measuring development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absolute (extreme) poverty, adult literacy rate, reductionism, biocapacity, biosphere, composite indicator, degrowth, ecological footprint (EF), enhanced capabilities, expected years of schooling, gender inequality index (GII), gender pay gap, gender ratio for mean years of schooling, greenhouse gases, Happy Planet Index (HPI), Human Development Index (HDI), indicator, Inequality-adjusted Human Development Index (IHDI), infant mortality rate, informal sector, life expectancy at birth, mean years of schooling, relative poverty, and single indicator</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the multidimensional nature of economic development</w:t>
      </w:r>
      <w:r w:rsidDel="00000000" w:rsidR="00000000" w:rsidRPr="00000000">
        <w:rPr>
          <w:rtl w:val="0"/>
        </w:rPr>
        <w:t xml:space="preserve">, recognising that development includes </w:t>
      </w:r>
      <w:r w:rsidDel="00000000" w:rsidR="00000000" w:rsidRPr="00000000">
        <w:rPr>
          <w:b w:val="1"/>
          <w:bCs w:val="1"/>
          <w:rtl w:val="0"/>
        </w:rPr>
        <w:t xml:space="preserve">economic, social, and environmental dimensions</w:t>
      </w:r>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Explain trends in single indicators of development</w:t>
      </w:r>
      <w:r w:rsidDel="00000000" w:rsidR="00000000" w:rsidRPr="00000000">
        <w:rPr>
          <w:rtl w:val="0"/>
        </w:rPr>
        <w:t xml:space="preserve">, including measures related to </w:t>
      </w:r>
      <w:r w:rsidDel="00000000" w:rsidR="00000000" w:rsidRPr="00000000">
        <w:rPr>
          <w:b w:val="1"/>
          <w:bCs w:val="1"/>
          <w:rtl w:val="0"/>
        </w:rPr>
        <w:t xml:space="preserve">income, health, education, inequality, energy use, and environmental conditions</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Explain the structure and trends of major composite development indicators</w:t>
      </w:r>
      <w:r w:rsidDel="00000000" w:rsidR="00000000" w:rsidRPr="00000000">
        <w:rPr>
          <w:rtl w:val="0"/>
        </w:rPr>
        <w:t xml:space="preserve">, including the </w:t>
      </w:r>
      <w:r w:rsidDel="00000000" w:rsidR="00000000" w:rsidRPr="00000000">
        <w:rPr>
          <w:b w:val="1"/>
          <w:bCs w:val="1"/>
          <w:rtl w:val="0"/>
        </w:rPr>
        <w:t xml:space="preserve">Human Development Index (HDI)</w:t>
      </w:r>
      <w:r w:rsidDel="00000000" w:rsidR="00000000" w:rsidRPr="00000000">
        <w:rPr>
          <w:rtl w:val="0"/>
        </w:rPr>
        <w:t xml:space="preserve">, </w:t>
      </w:r>
      <w:r w:rsidDel="00000000" w:rsidR="00000000" w:rsidRPr="00000000">
        <w:rPr>
          <w:b w:val="1"/>
          <w:bCs w:val="1"/>
          <w:rtl w:val="0"/>
        </w:rPr>
        <w:t xml:space="preserve">Inequality-adjusted Human Development Index (IHDI)</w:t>
      </w:r>
      <w:r w:rsidDel="00000000" w:rsidR="00000000" w:rsidRPr="00000000">
        <w:rPr>
          <w:rtl w:val="0"/>
        </w:rPr>
        <w:t xml:space="preserve">, </w:t>
      </w:r>
      <w:r w:rsidDel="00000000" w:rsidR="00000000" w:rsidRPr="00000000">
        <w:rPr>
          <w:b w:val="1"/>
          <w:bCs w:val="1"/>
          <w:rtl w:val="0"/>
        </w:rPr>
        <w:t xml:space="preserve">Gender Inequality Index (GII)</w:t>
      </w:r>
      <w:r w:rsidDel="00000000" w:rsidR="00000000" w:rsidRPr="00000000">
        <w:rPr>
          <w:rtl w:val="0"/>
        </w:rPr>
        <w:t xml:space="preserve">, and </w:t>
      </w:r>
      <w:r w:rsidDel="00000000" w:rsidR="00000000" w:rsidRPr="00000000">
        <w:rPr>
          <w:b w:val="1"/>
          <w:bCs w:val="1"/>
          <w:rtl w:val="0"/>
        </w:rPr>
        <w:t xml:space="preserve">Happy Planet Index (HPI)</w:t>
      </w:r>
      <w:r w:rsidDel="00000000" w:rsidR="00000000" w:rsidRPr="00000000">
        <w:rPr>
          <w:rtl w:val="0"/>
        </w:rPr>
        <w:t xml:space="preser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Examine the strengths and limitations of different approaches to measuring economic development</w:t>
      </w:r>
      <w:r w:rsidDel="00000000" w:rsidR="00000000" w:rsidRPr="00000000">
        <w:rPr>
          <w:rtl w:val="0"/>
        </w:rPr>
        <w:t xml:space="preserve">, including both </w:t>
      </w:r>
      <w:r w:rsidDel="00000000" w:rsidR="00000000" w:rsidRPr="00000000">
        <w:rPr>
          <w:b w:val="1"/>
          <w:bCs w:val="1"/>
          <w:rtl w:val="0"/>
        </w:rPr>
        <w:t xml:space="preserve">single indicators and composite indicators</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Discuss the relationship between economic growth and economic development</w:t>
      </w:r>
      <w:r w:rsidDel="00000000" w:rsidR="00000000" w:rsidRPr="00000000">
        <w:rPr>
          <w:rtl w:val="0"/>
        </w:rPr>
        <w:t xml:space="preserve">, recognising that </w:t>
      </w:r>
      <w:r w:rsidDel="00000000" w:rsidR="00000000" w:rsidRPr="00000000">
        <w:rPr>
          <w:b w:val="1"/>
          <w:bCs w:val="1"/>
          <w:rtl w:val="0"/>
        </w:rPr>
        <w:t xml:space="preserve">growth may contribute to development but does not automatically guarantee improvements in overall well-being</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