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B4A6" w14:textId="77777777" w:rsidR="000E367C" w:rsidRPr="000E367C" w:rsidRDefault="000E367C" w:rsidP="000E367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E367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2.5 Composite and inverse functions</w:t>
      </w:r>
    </w:p>
    <w:p w14:paraId="19213945" w14:textId="77777777" w:rsidR="000E367C" w:rsidRPr="000E367C" w:rsidRDefault="000E367C" w:rsidP="000E367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367C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2A9ED460" w14:textId="77777777" w:rsidR="000E367C" w:rsidRPr="000E367C" w:rsidRDefault="000E367C" w:rsidP="000E36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367C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0E367C">
        <w:rPr>
          <w:rFonts w:ascii="Arial" w:eastAsia="Times New Roman" w:hAnsi="Arial" w:cs="Arial"/>
          <w:b/>
          <w:bCs/>
          <w:kern w:val="0"/>
          <w14:ligatures w14:val="none"/>
        </w:rPr>
        <w:t>composition of two functions</w:t>
      </w:r>
      <w:r w:rsidRPr="000E367C">
        <w:rPr>
          <w:rFonts w:ascii="Arial" w:eastAsia="Times New Roman" w:hAnsi="Arial" w:cs="Arial"/>
          <w:kern w:val="0"/>
          <w14:ligatures w14:val="none"/>
        </w:rPr>
        <w:t>.</w:t>
      </w:r>
    </w:p>
    <w:p w14:paraId="2A462538" w14:textId="77777777" w:rsidR="000E367C" w:rsidRPr="000E367C" w:rsidRDefault="000E367C" w:rsidP="000E36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367C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0E367C">
        <w:rPr>
          <w:rFonts w:ascii="Arial" w:eastAsia="Times New Roman" w:hAnsi="Arial" w:cs="Arial"/>
          <w:b/>
          <w:bCs/>
          <w:kern w:val="0"/>
          <w14:ligatures w14:val="none"/>
        </w:rPr>
        <w:t>domain and range of a composite function</w:t>
      </w:r>
      <w:r w:rsidRPr="000E367C">
        <w:rPr>
          <w:rFonts w:ascii="Arial" w:eastAsia="Times New Roman" w:hAnsi="Arial" w:cs="Arial"/>
          <w:kern w:val="0"/>
          <w14:ligatures w14:val="none"/>
        </w:rPr>
        <w:t>.</w:t>
      </w:r>
    </w:p>
    <w:p w14:paraId="600E8D9D" w14:textId="77777777" w:rsidR="000E367C" w:rsidRPr="000E367C" w:rsidRDefault="000E367C" w:rsidP="000E36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367C">
        <w:rPr>
          <w:rFonts w:ascii="Arial" w:eastAsia="Times New Roman" w:hAnsi="Arial" w:cs="Arial"/>
          <w:kern w:val="0"/>
          <w14:ligatures w14:val="none"/>
        </w:rPr>
        <w:t xml:space="preserve">Verify whether a function is the </w:t>
      </w:r>
      <w:r w:rsidRPr="000E367C">
        <w:rPr>
          <w:rFonts w:ascii="Arial" w:eastAsia="Times New Roman" w:hAnsi="Arial" w:cs="Arial"/>
          <w:b/>
          <w:bCs/>
          <w:kern w:val="0"/>
          <w14:ligatures w14:val="none"/>
        </w:rPr>
        <w:t>inverse of another function</w:t>
      </w:r>
      <w:r w:rsidRPr="000E367C">
        <w:rPr>
          <w:rFonts w:ascii="Arial" w:eastAsia="Times New Roman" w:hAnsi="Arial" w:cs="Arial"/>
          <w:kern w:val="0"/>
          <w14:ligatures w14:val="none"/>
        </w:rPr>
        <w:t>.</w:t>
      </w:r>
    </w:p>
    <w:p w14:paraId="295BA9B0" w14:textId="77777777" w:rsidR="000E367C" w:rsidRPr="000E367C" w:rsidRDefault="000E367C" w:rsidP="000E36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367C">
        <w:rPr>
          <w:rFonts w:ascii="Arial" w:eastAsia="Times New Roman" w:hAnsi="Arial" w:cs="Arial"/>
          <w:kern w:val="0"/>
          <w14:ligatures w14:val="none"/>
        </w:rPr>
        <w:t xml:space="preserve">Determine whether a given function has an </w:t>
      </w:r>
      <w:r w:rsidRPr="000E367C">
        <w:rPr>
          <w:rFonts w:ascii="Arial" w:eastAsia="Times New Roman" w:hAnsi="Arial" w:cs="Arial"/>
          <w:b/>
          <w:bCs/>
          <w:kern w:val="0"/>
          <w14:ligatures w14:val="none"/>
        </w:rPr>
        <w:t>inverse function</w:t>
      </w:r>
      <w:r w:rsidRPr="000E367C">
        <w:rPr>
          <w:rFonts w:ascii="Arial" w:eastAsia="Times New Roman" w:hAnsi="Arial" w:cs="Arial"/>
          <w:kern w:val="0"/>
          <w14:ligatures w14:val="none"/>
        </w:rPr>
        <w:t xml:space="preserve">, and appropriately </w:t>
      </w:r>
      <w:r w:rsidRPr="000E367C">
        <w:rPr>
          <w:rFonts w:ascii="Arial" w:eastAsia="Times New Roman" w:hAnsi="Arial" w:cs="Arial"/>
          <w:b/>
          <w:bCs/>
          <w:kern w:val="0"/>
          <w14:ligatures w14:val="none"/>
        </w:rPr>
        <w:t>modify a function so that it has an inverse function</w:t>
      </w:r>
      <w:r w:rsidRPr="000E367C">
        <w:rPr>
          <w:rFonts w:ascii="Arial" w:eastAsia="Times New Roman" w:hAnsi="Arial" w:cs="Arial"/>
          <w:kern w:val="0"/>
          <w14:ligatures w14:val="none"/>
        </w:rPr>
        <w:t>.</w:t>
      </w:r>
    </w:p>
    <w:p w14:paraId="3C897CC2" w14:textId="77777777" w:rsidR="000E367C" w:rsidRPr="000E367C" w:rsidRDefault="000E367C" w:rsidP="000E367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E367C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0E367C">
        <w:rPr>
          <w:rFonts w:ascii="Arial" w:eastAsia="Times New Roman" w:hAnsi="Arial" w:cs="Arial"/>
          <w:b/>
          <w:bCs/>
          <w:kern w:val="0"/>
          <w14:ligatures w14:val="none"/>
        </w:rPr>
        <w:t>formula for the inverse function</w:t>
      </w:r>
      <w:r w:rsidRPr="000E367C">
        <w:rPr>
          <w:rFonts w:ascii="Arial" w:eastAsia="Times New Roman" w:hAnsi="Arial" w:cs="Arial"/>
          <w:kern w:val="0"/>
          <w14:ligatures w14:val="none"/>
        </w:rPr>
        <w:t xml:space="preserve"> of a given function.</w:t>
      </w:r>
    </w:p>
    <w:p w14:paraId="3D70C8D4" w14:textId="77777777" w:rsidR="008F4E0B" w:rsidRPr="000E367C" w:rsidRDefault="008F4E0B">
      <w:pPr>
        <w:rPr>
          <w:rFonts w:ascii="Arial" w:hAnsi="Arial" w:cs="Arial"/>
        </w:rPr>
      </w:pPr>
    </w:p>
    <w:sectPr w:rsidR="008F4E0B" w:rsidRPr="000E3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456"/>
    <w:multiLevelType w:val="multilevel"/>
    <w:tmpl w:val="11F6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14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7C"/>
    <w:rsid w:val="000E367C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36B55"/>
  <w15:chartTrackingRefBased/>
  <w15:docId w15:val="{85829AB5-B2CA-F143-8B9C-F1EDFDCE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6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6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6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6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6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6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6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E36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36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363</Characters>
  <Application>Microsoft Office Word</Application>
  <DocSecurity>0</DocSecurity>
  <Lines>8</Lines>
  <Paragraphs>7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2026-03-06T18:47:00Z</dcterms:created>
  <dcterms:modified xsi:type="dcterms:W3CDTF">2026-03-06T18:48:00Z</dcterms:modified>
</cp:coreProperties>
</file>