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7E30F" w14:textId="77777777" w:rsidR="004E4CAB" w:rsidRPr="004E4CAB" w:rsidRDefault="004E4CAB" w:rsidP="004E4CAB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E4CA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5.12 Limits and continuity</w:t>
      </w:r>
    </w:p>
    <w:p w14:paraId="6FEE76BC" w14:textId="77777777" w:rsidR="004E4CAB" w:rsidRPr="004E4CAB" w:rsidRDefault="004E4CAB" w:rsidP="004E4CAB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E4CA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Learning goals</w:t>
      </w:r>
    </w:p>
    <w:p w14:paraId="2A4E04A8" w14:textId="77777777" w:rsidR="004E4CAB" w:rsidRPr="004E4CAB" w:rsidRDefault="004E4CAB" w:rsidP="004E4CA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E4CAB">
        <w:rPr>
          <w:rFonts w:ascii="Arial" w:eastAsia="Times New Roman" w:hAnsi="Arial" w:cs="Arial"/>
          <w:kern w:val="0"/>
          <w14:ligatures w14:val="none"/>
        </w:rPr>
        <w:t>By the end of this section you should be able to:</w:t>
      </w:r>
    </w:p>
    <w:p w14:paraId="0E156C56" w14:textId="77777777" w:rsidR="004E4CAB" w:rsidRPr="004E4CAB" w:rsidRDefault="004E4CAB" w:rsidP="004E4CAB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E4CAB">
        <w:rPr>
          <w:rFonts w:ascii="Arial" w:eastAsia="Times New Roman" w:hAnsi="Arial" w:cs="Arial"/>
          <w:kern w:val="0"/>
          <w14:ligatures w14:val="none"/>
        </w:rPr>
        <w:t xml:space="preserve">recognise </w:t>
      </w:r>
      <w:r w:rsidRPr="004E4CAB">
        <w:rPr>
          <w:rFonts w:ascii="Arial" w:eastAsia="Times New Roman" w:hAnsi="Arial" w:cs="Arial"/>
          <w:b/>
          <w:bCs/>
          <w:kern w:val="0"/>
          <w14:ligatures w14:val="none"/>
        </w:rPr>
        <w:t>limits and convergence</w:t>
      </w:r>
      <w:r w:rsidRPr="004E4CAB">
        <w:rPr>
          <w:rFonts w:ascii="Arial" w:eastAsia="Times New Roman" w:hAnsi="Arial" w:cs="Arial"/>
          <w:kern w:val="0"/>
          <w14:ligatures w14:val="none"/>
        </w:rPr>
        <w:t xml:space="preserve">, particularly when analysing behaviour similar to </w:t>
      </w:r>
      <w:r w:rsidRPr="004E4CAB">
        <w:rPr>
          <w:rFonts w:ascii="Arial" w:eastAsia="Times New Roman" w:hAnsi="Arial" w:cs="Arial"/>
          <w:b/>
          <w:bCs/>
          <w:kern w:val="0"/>
          <w14:ligatures w14:val="none"/>
        </w:rPr>
        <w:t>horizontal asymptotes</w:t>
      </w:r>
    </w:p>
    <w:p w14:paraId="66E9E7C5" w14:textId="77777777" w:rsidR="004E4CAB" w:rsidRPr="004E4CAB" w:rsidRDefault="004E4CAB" w:rsidP="004E4CAB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E4CAB">
        <w:rPr>
          <w:rFonts w:ascii="Arial" w:eastAsia="Times New Roman" w:hAnsi="Arial" w:cs="Arial"/>
          <w:kern w:val="0"/>
          <w14:ligatures w14:val="none"/>
        </w:rPr>
        <w:t xml:space="preserve">apply the </w:t>
      </w:r>
      <w:r w:rsidRPr="004E4CAB">
        <w:rPr>
          <w:rFonts w:ascii="Arial" w:eastAsia="Times New Roman" w:hAnsi="Arial" w:cs="Arial"/>
          <w:b/>
          <w:bCs/>
          <w:kern w:val="0"/>
          <w14:ligatures w14:val="none"/>
        </w:rPr>
        <w:t>basic properties of limits</w:t>
      </w:r>
    </w:p>
    <w:p w14:paraId="366D6A2D" w14:textId="77777777" w:rsidR="004E4CAB" w:rsidRPr="004E4CAB" w:rsidRDefault="004E4CAB" w:rsidP="004E4CAB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E4CAB">
        <w:rPr>
          <w:rFonts w:ascii="Arial" w:eastAsia="Times New Roman" w:hAnsi="Arial" w:cs="Arial"/>
          <w:kern w:val="0"/>
          <w14:ligatures w14:val="none"/>
        </w:rPr>
        <w:t xml:space="preserve">determine whether a function is </w:t>
      </w:r>
      <w:r w:rsidRPr="004E4CAB">
        <w:rPr>
          <w:rFonts w:ascii="Arial" w:eastAsia="Times New Roman" w:hAnsi="Arial" w:cs="Arial"/>
          <w:b/>
          <w:bCs/>
          <w:kern w:val="0"/>
          <w14:ligatures w14:val="none"/>
        </w:rPr>
        <w:t>continuous</w:t>
      </w:r>
      <w:r w:rsidRPr="004E4CAB">
        <w:rPr>
          <w:rFonts w:ascii="Arial" w:eastAsia="Times New Roman" w:hAnsi="Arial" w:cs="Arial"/>
          <w:kern w:val="0"/>
          <w14:ligatures w14:val="none"/>
        </w:rPr>
        <w:t xml:space="preserve"> by examining its graph (a continuous graph can be drawn </w:t>
      </w:r>
      <w:r w:rsidRPr="004E4CAB">
        <w:rPr>
          <w:rFonts w:ascii="Arial" w:eastAsia="Times New Roman" w:hAnsi="Arial" w:cs="Arial"/>
          <w:b/>
          <w:bCs/>
          <w:kern w:val="0"/>
          <w14:ligatures w14:val="none"/>
        </w:rPr>
        <w:t>without lifting the pencil</w:t>
      </w:r>
      <w:r w:rsidRPr="004E4CAB">
        <w:rPr>
          <w:rFonts w:ascii="Arial" w:eastAsia="Times New Roman" w:hAnsi="Arial" w:cs="Arial"/>
          <w:kern w:val="0"/>
          <w14:ligatures w14:val="none"/>
        </w:rPr>
        <w:t>)</w:t>
      </w:r>
    </w:p>
    <w:p w14:paraId="1E8F129F" w14:textId="77777777" w:rsidR="004E4CAB" w:rsidRPr="004E4CAB" w:rsidRDefault="004E4CAB" w:rsidP="004E4CAB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E4CAB">
        <w:rPr>
          <w:rFonts w:ascii="Arial" w:eastAsia="Times New Roman" w:hAnsi="Arial" w:cs="Arial"/>
          <w:kern w:val="0"/>
          <w14:ligatures w14:val="none"/>
        </w:rPr>
        <w:t xml:space="preserve">determine whether a function is </w:t>
      </w:r>
      <w:r w:rsidRPr="004E4CAB">
        <w:rPr>
          <w:rFonts w:ascii="Arial" w:eastAsia="Times New Roman" w:hAnsi="Arial" w:cs="Arial"/>
          <w:b/>
          <w:bCs/>
          <w:kern w:val="0"/>
          <w14:ligatures w14:val="none"/>
        </w:rPr>
        <w:t>differentiable</w:t>
      </w:r>
      <w:r w:rsidRPr="004E4CAB">
        <w:rPr>
          <w:rFonts w:ascii="Arial" w:eastAsia="Times New Roman" w:hAnsi="Arial" w:cs="Arial"/>
          <w:kern w:val="0"/>
          <w14:ligatures w14:val="none"/>
        </w:rPr>
        <w:t xml:space="preserve"> from its graph, noting that non-differentiable points may occur at </w:t>
      </w:r>
      <w:r w:rsidRPr="004E4CAB">
        <w:rPr>
          <w:rFonts w:ascii="Arial" w:eastAsia="Times New Roman" w:hAnsi="Arial" w:cs="Arial"/>
          <w:b/>
          <w:bCs/>
          <w:kern w:val="0"/>
          <w14:ligatures w14:val="none"/>
        </w:rPr>
        <w:t>discontinuities, sharp corners, cusps, or oscillating discontinuities</w:t>
      </w:r>
    </w:p>
    <w:p w14:paraId="71CA222B" w14:textId="77777777" w:rsidR="004E4CAB" w:rsidRPr="004E4CAB" w:rsidRDefault="004E4CAB" w:rsidP="004E4CAB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E4CAB">
        <w:rPr>
          <w:rFonts w:ascii="Arial" w:eastAsia="Times New Roman" w:hAnsi="Arial" w:cs="Arial"/>
          <w:kern w:val="0"/>
          <w14:ligatures w14:val="none"/>
        </w:rPr>
        <w:t xml:space="preserve">understand that </w:t>
      </w:r>
      <w:r w:rsidRPr="004E4CAB">
        <w:rPr>
          <w:rFonts w:ascii="Arial" w:eastAsia="Times New Roman" w:hAnsi="Arial" w:cs="Arial"/>
          <w:b/>
          <w:bCs/>
          <w:kern w:val="0"/>
          <w14:ligatures w14:val="none"/>
        </w:rPr>
        <w:t>differentiability requires continuity</w:t>
      </w:r>
      <w:r w:rsidRPr="004E4CAB">
        <w:rPr>
          <w:rFonts w:ascii="Arial" w:eastAsia="Times New Roman" w:hAnsi="Arial" w:cs="Arial"/>
          <w:kern w:val="0"/>
          <w14:ligatures w14:val="none"/>
        </w:rPr>
        <w:t xml:space="preserve">, but a function can be </w:t>
      </w:r>
      <w:r w:rsidRPr="004E4CAB">
        <w:rPr>
          <w:rFonts w:ascii="Arial" w:eastAsia="Times New Roman" w:hAnsi="Arial" w:cs="Arial"/>
          <w:b/>
          <w:bCs/>
          <w:kern w:val="0"/>
          <w14:ligatures w14:val="none"/>
        </w:rPr>
        <w:t>continuous without being differentiable</w:t>
      </w:r>
    </w:p>
    <w:p w14:paraId="728DC59A" w14:textId="77777777" w:rsidR="004E4CAB" w:rsidRPr="004E4CAB" w:rsidRDefault="004E4CAB" w:rsidP="004E4CAB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E4CAB">
        <w:rPr>
          <w:rFonts w:ascii="Arial" w:eastAsia="Times New Roman" w:hAnsi="Arial" w:cs="Arial"/>
          <w:kern w:val="0"/>
          <w14:ligatures w14:val="none"/>
        </w:rPr>
        <w:t xml:space="preserve">recognise that the </w:t>
      </w:r>
      <w:r w:rsidRPr="004E4CAB">
        <w:rPr>
          <w:rFonts w:ascii="Arial" w:eastAsia="Times New Roman" w:hAnsi="Arial" w:cs="Arial"/>
          <w:b/>
          <w:bCs/>
          <w:kern w:val="0"/>
          <w14:ligatures w14:val="none"/>
        </w:rPr>
        <w:t>tangent line at a point on a curve shares the same slope (gradient)</w:t>
      </w:r>
      <w:r w:rsidRPr="004E4CAB">
        <w:rPr>
          <w:rFonts w:ascii="Arial" w:eastAsia="Times New Roman" w:hAnsi="Arial" w:cs="Arial"/>
          <w:kern w:val="0"/>
          <w14:ligatures w14:val="none"/>
        </w:rPr>
        <w:t xml:space="preserve"> as the curve at that point</w:t>
      </w:r>
    </w:p>
    <w:p w14:paraId="43E29A0F" w14:textId="77777777" w:rsidR="004E4CAB" w:rsidRPr="004E4CAB" w:rsidRDefault="004E4CAB" w:rsidP="004E4CAB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E4CAB">
        <w:rPr>
          <w:rFonts w:ascii="Arial" w:eastAsia="Times New Roman" w:hAnsi="Arial" w:cs="Arial"/>
          <w:kern w:val="0"/>
          <w14:ligatures w14:val="none"/>
        </w:rPr>
        <w:t xml:space="preserve">find derivatives of </w:t>
      </w:r>
      <w:r w:rsidRPr="004E4CAB">
        <w:rPr>
          <w:rFonts w:ascii="Arial" w:eastAsia="Times New Roman" w:hAnsi="Arial" w:cs="Arial"/>
          <w:b/>
          <w:bCs/>
          <w:kern w:val="0"/>
          <w14:ligatures w14:val="none"/>
        </w:rPr>
        <w:t>polynomial functions using first principles</w:t>
      </w:r>
      <w:r w:rsidRPr="004E4CAB">
        <w:rPr>
          <w:rFonts w:ascii="Arial" w:eastAsia="Times New Roman" w:hAnsi="Arial" w:cs="Arial"/>
          <w:kern w:val="0"/>
          <w14:ligatures w14:val="none"/>
        </w:rPr>
        <w:t xml:space="preserve">, both </w:t>
      </w:r>
      <w:r w:rsidRPr="004E4CAB">
        <w:rPr>
          <w:rFonts w:ascii="Arial" w:eastAsia="Times New Roman" w:hAnsi="Arial" w:cs="Arial"/>
          <w:b/>
          <w:bCs/>
          <w:kern w:val="0"/>
          <w14:ligatures w14:val="none"/>
        </w:rPr>
        <w:t>at a specific point</w:t>
      </w:r>
      <w:r w:rsidRPr="004E4CAB">
        <w:rPr>
          <w:rFonts w:ascii="Arial" w:eastAsia="Times New Roman" w:hAnsi="Arial" w:cs="Arial"/>
          <w:kern w:val="0"/>
          <w14:ligatures w14:val="none"/>
        </w:rPr>
        <w:t xml:space="preserve"> and for the </w:t>
      </w:r>
      <w:r w:rsidRPr="004E4CAB">
        <w:rPr>
          <w:rFonts w:ascii="Arial" w:eastAsia="Times New Roman" w:hAnsi="Arial" w:cs="Arial"/>
          <w:b/>
          <w:bCs/>
          <w:kern w:val="0"/>
          <w14:ligatures w14:val="none"/>
        </w:rPr>
        <w:t>entire function</w:t>
      </w:r>
    </w:p>
    <w:p w14:paraId="673D07B1" w14:textId="77777777" w:rsidR="004E4CAB" w:rsidRPr="004E4CAB" w:rsidRDefault="004E4CAB" w:rsidP="004E4CAB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E4CAB">
        <w:rPr>
          <w:rFonts w:ascii="Arial" w:eastAsia="Times New Roman" w:hAnsi="Arial" w:cs="Arial"/>
          <w:kern w:val="0"/>
          <w14:ligatures w14:val="none"/>
        </w:rPr>
        <w:t xml:space="preserve">calculate </w:t>
      </w:r>
      <w:r w:rsidRPr="004E4CAB">
        <w:rPr>
          <w:rFonts w:ascii="Arial" w:eastAsia="Times New Roman" w:hAnsi="Arial" w:cs="Arial"/>
          <w:b/>
          <w:bCs/>
          <w:kern w:val="0"/>
          <w14:ligatures w14:val="none"/>
        </w:rPr>
        <w:t>higher-order derivatives</w:t>
      </w:r>
      <w:r w:rsidRPr="004E4CAB">
        <w:rPr>
          <w:rFonts w:ascii="Arial" w:eastAsia="Times New Roman" w:hAnsi="Arial" w:cs="Arial"/>
          <w:kern w:val="0"/>
          <w14:ligatures w14:val="none"/>
        </w:rPr>
        <w:t xml:space="preserve">, including derivatives beyond the </w:t>
      </w:r>
      <w:r w:rsidRPr="004E4CAB">
        <w:rPr>
          <w:rFonts w:ascii="Arial" w:eastAsia="Times New Roman" w:hAnsi="Arial" w:cs="Arial"/>
          <w:b/>
          <w:bCs/>
          <w:kern w:val="0"/>
          <w14:ligatures w14:val="none"/>
        </w:rPr>
        <w:t>second derivative</w:t>
      </w:r>
      <w:r w:rsidRPr="004E4CAB">
        <w:rPr>
          <w:rFonts w:ascii="Arial" w:eastAsia="Times New Roman" w:hAnsi="Arial" w:cs="Arial"/>
          <w:kern w:val="0"/>
          <w14:ligatures w14:val="none"/>
        </w:rPr>
        <w:t>.</w:t>
      </w:r>
    </w:p>
    <w:p w14:paraId="13FB269E" w14:textId="77777777" w:rsidR="008F4E0B" w:rsidRPr="00825014" w:rsidRDefault="008F4E0B" w:rsidP="004E4CAB">
      <w:pPr>
        <w:rPr>
          <w:rFonts w:ascii="Arial" w:hAnsi="Arial" w:cs="Arial"/>
        </w:rPr>
      </w:pPr>
    </w:p>
    <w:sectPr w:rsidR="008F4E0B" w:rsidRPr="008250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7436C" w14:textId="77777777" w:rsidR="00747028" w:rsidRDefault="00747028" w:rsidP="00AA332E">
      <w:r>
        <w:separator/>
      </w:r>
    </w:p>
  </w:endnote>
  <w:endnote w:type="continuationSeparator" w:id="0">
    <w:p w14:paraId="1F9157B6" w14:textId="77777777" w:rsidR="00747028" w:rsidRDefault="00747028" w:rsidP="00AA3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D5F77" w14:textId="77777777" w:rsidR="00747028" w:rsidRDefault="00747028" w:rsidP="00AA332E">
      <w:r>
        <w:separator/>
      </w:r>
    </w:p>
  </w:footnote>
  <w:footnote w:type="continuationSeparator" w:id="0">
    <w:p w14:paraId="07682493" w14:textId="77777777" w:rsidR="00747028" w:rsidRDefault="00747028" w:rsidP="00AA33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52F7"/>
    <w:multiLevelType w:val="multilevel"/>
    <w:tmpl w:val="25D6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33CFB"/>
    <w:multiLevelType w:val="multilevel"/>
    <w:tmpl w:val="3242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56882"/>
    <w:multiLevelType w:val="multilevel"/>
    <w:tmpl w:val="027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A1A8B"/>
    <w:multiLevelType w:val="multilevel"/>
    <w:tmpl w:val="1CF4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525EF"/>
    <w:multiLevelType w:val="multilevel"/>
    <w:tmpl w:val="FF22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C5DE2"/>
    <w:multiLevelType w:val="multilevel"/>
    <w:tmpl w:val="E0F4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8760B"/>
    <w:multiLevelType w:val="multilevel"/>
    <w:tmpl w:val="C372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02C91"/>
    <w:multiLevelType w:val="multilevel"/>
    <w:tmpl w:val="DA06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666D5"/>
    <w:multiLevelType w:val="multilevel"/>
    <w:tmpl w:val="7700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34E3D"/>
    <w:multiLevelType w:val="multilevel"/>
    <w:tmpl w:val="9E76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67070"/>
    <w:multiLevelType w:val="multilevel"/>
    <w:tmpl w:val="ADE8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44B0E"/>
    <w:multiLevelType w:val="multilevel"/>
    <w:tmpl w:val="2918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976E2"/>
    <w:multiLevelType w:val="multilevel"/>
    <w:tmpl w:val="278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81570">
    <w:abstractNumId w:val="4"/>
  </w:num>
  <w:num w:numId="2" w16cid:durableId="921723639">
    <w:abstractNumId w:val="0"/>
  </w:num>
  <w:num w:numId="3" w16cid:durableId="1036193920">
    <w:abstractNumId w:val="9"/>
  </w:num>
  <w:num w:numId="4" w16cid:durableId="1111827921">
    <w:abstractNumId w:val="3"/>
  </w:num>
  <w:num w:numId="5" w16cid:durableId="1905481654">
    <w:abstractNumId w:val="7"/>
  </w:num>
  <w:num w:numId="6" w16cid:durableId="1426225545">
    <w:abstractNumId w:val="8"/>
  </w:num>
  <w:num w:numId="7" w16cid:durableId="232981050">
    <w:abstractNumId w:val="12"/>
  </w:num>
  <w:num w:numId="8" w16cid:durableId="1327055383">
    <w:abstractNumId w:val="1"/>
  </w:num>
  <w:num w:numId="9" w16cid:durableId="1731883181">
    <w:abstractNumId w:val="2"/>
  </w:num>
  <w:num w:numId="10" w16cid:durableId="353963335">
    <w:abstractNumId w:val="10"/>
  </w:num>
  <w:num w:numId="11" w16cid:durableId="767114793">
    <w:abstractNumId w:val="11"/>
  </w:num>
  <w:num w:numId="12" w16cid:durableId="889028380">
    <w:abstractNumId w:val="6"/>
  </w:num>
  <w:num w:numId="13" w16cid:durableId="15945574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678"/>
    <w:rsid w:val="000E0D92"/>
    <w:rsid w:val="00174F6E"/>
    <w:rsid w:val="003F5440"/>
    <w:rsid w:val="003F7301"/>
    <w:rsid w:val="004E4CAB"/>
    <w:rsid w:val="005A2E7B"/>
    <w:rsid w:val="00747028"/>
    <w:rsid w:val="00825014"/>
    <w:rsid w:val="008F4E0B"/>
    <w:rsid w:val="0092084F"/>
    <w:rsid w:val="00A87442"/>
    <w:rsid w:val="00AA332E"/>
    <w:rsid w:val="00AA47BB"/>
    <w:rsid w:val="00C27127"/>
    <w:rsid w:val="00E52B2A"/>
    <w:rsid w:val="00E67B3B"/>
    <w:rsid w:val="00EF4382"/>
    <w:rsid w:val="00F8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80BD"/>
  <w15:chartTrackingRefBased/>
  <w15:docId w15:val="{3AC714FD-8BF1-874F-8E99-822D4078C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2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6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6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6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6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2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2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6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6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6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67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826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26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33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332E"/>
  </w:style>
  <w:style w:type="paragraph" w:styleId="Footer">
    <w:name w:val="footer"/>
    <w:basedOn w:val="Normal"/>
    <w:link w:val="FooterChar"/>
    <w:uiPriority w:val="99"/>
    <w:unhideWhenUsed/>
    <w:rsid w:val="00AA33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3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835</Characters>
  <Application>Microsoft Office Word</Application>
  <DocSecurity>0</DocSecurity>
  <Lines>16</Lines>
  <Paragraphs>19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2</cp:revision>
  <dcterms:created xsi:type="dcterms:W3CDTF">2026-03-06T21:14:00Z</dcterms:created>
  <dcterms:modified xsi:type="dcterms:W3CDTF">2026-03-06T21:14:00Z</dcterms:modified>
</cp:coreProperties>
</file>