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0C0DC6" w14:textId="77777777" w:rsidR="001C0683" w:rsidRPr="001C0683" w:rsidRDefault="001C0683" w:rsidP="001C0683">
      <w:pPr>
        <w:spacing w:before="100" w:beforeAutospacing="1" w:after="100" w:afterAutospacing="1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1C0683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5.13 Limits of indeterminate forms</w:t>
      </w:r>
    </w:p>
    <w:p w14:paraId="2C792B70" w14:textId="77777777" w:rsidR="001C0683" w:rsidRPr="001C0683" w:rsidRDefault="001C0683" w:rsidP="001C0683">
      <w:pPr>
        <w:spacing w:before="100" w:beforeAutospacing="1" w:after="100" w:afterAutospacing="1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1C0683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Learning goals</w:t>
      </w:r>
    </w:p>
    <w:p w14:paraId="3F843E9B" w14:textId="77777777" w:rsidR="001C0683" w:rsidRPr="001C0683" w:rsidRDefault="001C0683" w:rsidP="001C0683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1C0683">
        <w:rPr>
          <w:rFonts w:ascii="Arial" w:eastAsia="Times New Roman" w:hAnsi="Arial" w:cs="Arial"/>
          <w:kern w:val="0"/>
          <w14:ligatures w14:val="none"/>
        </w:rPr>
        <w:t>By the end of this section you should be able to:</w:t>
      </w:r>
    </w:p>
    <w:p w14:paraId="4F628EC2" w14:textId="77777777" w:rsidR="001C0683" w:rsidRPr="001C0683" w:rsidRDefault="001C0683" w:rsidP="001C0683">
      <w:pPr>
        <w:numPr>
          <w:ilvl w:val="0"/>
          <w:numId w:val="14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1C0683">
        <w:rPr>
          <w:rFonts w:ascii="Arial" w:eastAsia="Times New Roman" w:hAnsi="Arial" w:cs="Arial"/>
          <w:kern w:val="0"/>
          <w14:ligatures w14:val="none"/>
        </w:rPr>
        <w:t xml:space="preserve">apply </w:t>
      </w:r>
      <w:r w:rsidRPr="001C0683">
        <w:rPr>
          <w:rFonts w:ascii="Arial" w:eastAsia="Times New Roman" w:hAnsi="Arial" w:cs="Arial"/>
          <w:b/>
          <w:bCs/>
          <w:kern w:val="0"/>
          <w14:ligatures w14:val="none"/>
        </w:rPr>
        <w:t>L’Hôpital’s Rule</w:t>
      </w:r>
      <w:r w:rsidRPr="001C0683">
        <w:rPr>
          <w:rFonts w:ascii="Arial" w:eastAsia="Times New Roman" w:hAnsi="Arial" w:cs="Arial"/>
          <w:kern w:val="0"/>
          <w14:ligatures w14:val="none"/>
        </w:rPr>
        <w:t xml:space="preserve"> to evaluate limits that result in the indeterminate forms</w:t>
      </w:r>
    </w:p>
    <w:p w14:paraId="130B8923" w14:textId="77777777" w:rsidR="001C0683" w:rsidRPr="001C0683" w:rsidRDefault="001C0683" w:rsidP="001C0683">
      <w:pPr>
        <w:rPr>
          <w:rFonts w:ascii="Arial" w:eastAsia="Times New Roman" w:hAnsi="Arial" w:cs="Arial"/>
          <w:kern w:val="0"/>
          <w14:ligatures w14:val="none"/>
        </w:rPr>
      </w:pPr>
      <m:oMathPara>
        <m:oMath>
          <m:f>
            <m:fPr>
              <m:ctrlPr>
                <w:rPr>
                  <w:rFonts w:ascii="Cambria Math" w:eastAsia="Times New Roman" w:hAnsi="Cambria Math" w:cs="Arial"/>
                  <w:kern w:val="0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0</m:t>
              </m:r>
            </m:num>
            <m:den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0</m:t>
              </m:r>
            </m:den>
          </m:f>
          <m:r>
            <m:rPr>
              <m:nor/>
            </m:rPr>
            <w:rPr>
              <w:rFonts w:ascii="Arial" w:eastAsia="Times New Roman" w:hAnsi="Arial" w:cs="Arial"/>
              <w:kern w:val="0"/>
              <w14:ligatures w14:val="none"/>
            </w:rPr>
            <m:t>or</m:t>
          </m:r>
          <m:f>
            <m:fPr>
              <m:ctrlPr>
                <w:rPr>
                  <w:rFonts w:ascii="Cambria Math" w:eastAsia="Times New Roman" w:hAnsi="Cambria Math" w:cs="Arial"/>
                  <w:kern w:val="0"/>
                  <w14:ligatures w14:val="none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Arial"/>
                  <w:kern w:val="0"/>
                  <w14:ligatures w14:val="none"/>
                </w:rPr>
                <m:t>∞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Arial"/>
                  <w:kern w:val="0"/>
                  <w14:ligatures w14:val="none"/>
                </w:rPr>
                <m:t>∞</m:t>
              </m:r>
            </m:den>
          </m:f>
          <m:r>
            <w:rPr>
              <w:rFonts w:ascii="Arial" w:eastAsia="Times New Roman" w:hAnsi="Arial" w:cs="Arial"/>
              <w:kern w:val="0"/>
              <w14:ligatures w14:val="none"/>
            </w:rPr>
            <w:br/>
          </m:r>
        </m:oMath>
      </m:oMathPara>
    </w:p>
    <w:p w14:paraId="3C98C354" w14:textId="77777777" w:rsidR="001C0683" w:rsidRPr="001C0683" w:rsidRDefault="001C0683" w:rsidP="001C0683">
      <w:pPr>
        <w:numPr>
          <w:ilvl w:val="0"/>
          <w:numId w:val="15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1C0683">
        <w:rPr>
          <w:rFonts w:ascii="Arial" w:eastAsia="Times New Roman" w:hAnsi="Arial" w:cs="Arial"/>
          <w:kern w:val="0"/>
          <w14:ligatures w14:val="none"/>
        </w:rPr>
        <w:t>understand that if</w:t>
      </w:r>
    </w:p>
    <w:p w14:paraId="4B8A4F85" w14:textId="77777777" w:rsidR="001C0683" w:rsidRPr="001C0683" w:rsidRDefault="001C0683" w:rsidP="001C0683">
      <w:pPr>
        <w:rPr>
          <w:rFonts w:ascii="Arial" w:eastAsia="Times New Roman" w:hAnsi="Arial" w:cs="Arial"/>
          <w:kern w:val="0"/>
          <w14:ligatures w14:val="none"/>
        </w:rPr>
      </w:pPr>
      <m:oMathPara>
        <m:oMath>
          <m:limLow>
            <m:limLowPr>
              <m:ctrlPr>
                <w:rPr>
                  <w:rFonts w:ascii="Cambria Math" w:eastAsia="Times New Roman" w:hAnsi="Cambria Math" w:cs="Arial"/>
                  <w:kern w:val="0"/>
                  <w14:ligatures w14:val="none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eastAsia="Times New Roman" w:hAnsi="Cambria Math" w:cs="Arial"/>
                  <w:kern w:val="0"/>
                  <w14:ligatures w14:val="none"/>
                </w:rPr>
                <m:t>lim</m:t>
              </m:r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⁡</m:t>
              </m:r>
            </m:e>
            <m:lim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x→a</m:t>
              </m:r>
            </m:lim>
          </m:limLow>
          <m:r>
            <w:rPr>
              <w:rFonts w:ascii="Cambria Math" w:eastAsia="Times New Roman" w:hAnsi="Cambria Math" w:cs="Arial"/>
              <w:kern w:val="0"/>
              <w14:ligatures w14:val="none"/>
            </w:rPr>
            <m:t>f(x)=</m:t>
          </m:r>
          <m:limLow>
            <m:limLowPr>
              <m:ctrlPr>
                <w:rPr>
                  <w:rFonts w:ascii="Cambria Math" w:eastAsia="Times New Roman" w:hAnsi="Cambria Math" w:cs="Arial"/>
                  <w:kern w:val="0"/>
                  <w14:ligatures w14:val="none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eastAsia="Times New Roman" w:hAnsi="Cambria Math" w:cs="Arial"/>
                  <w:kern w:val="0"/>
                  <w14:ligatures w14:val="none"/>
                </w:rPr>
                <m:t>lim</m:t>
              </m:r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⁡</m:t>
              </m:r>
            </m:e>
            <m:lim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x→a</m:t>
              </m:r>
            </m:lim>
          </m:limLow>
          <m:r>
            <w:rPr>
              <w:rFonts w:ascii="Cambria Math" w:eastAsia="Times New Roman" w:hAnsi="Cambria Math" w:cs="Arial"/>
              <w:kern w:val="0"/>
              <w14:ligatures w14:val="none"/>
            </w:rPr>
            <m:t>g(x)=0</m:t>
          </m:r>
          <m:r>
            <m:rPr>
              <m:nor/>
            </m:rPr>
            <w:rPr>
              <w:rFonts w:ascii="Arial" w:eastAsia="Times New Roman" w:hAnsi="Arial" w:cs="Arial"/>
              <w:kern w:val="0"/>
              <w14:ligatures w14:val="none"/>
            </w:rPr>
            <m:t>or</m:t>
          </m:r>
          <m:limLow>
            <m:limLowPr>
              <m:ctrlPr>
                <w:rPr>
                  <w:rFonts w:ascii="Cambria Math" w:eastAsia="Times New Roman" w:hAnsi="Cambria Math" w:cs="Arial"/>
                  <w:kern w:val="0"/>
                  <w14:ligatures w14:val="none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eastAsia="Times New Roman" w:hAnsi="Cambria Math" w:cs="Arial"/>
                  <w:kern w:val="0"/>
                  <w14:ligatures w14:val="none"/>
                </w:rPr>
                <m:t>lim</m:t>
              </m:r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⁡</m:t>
              </m:r>
            </m:e>
            <m:lim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x→a</m:t>
              </m:r>
            </m:lim>
          </m:limLow>
          <m:r>
            <w:rPr>
              <w:rFonts w:ascii="Cambria Math" w:eastAsia="Times New Roman" w:hAnsi="Cambria Math" w:cs="Arial"/>
              <w:kern w:val="0"/>
              <w14:ligatures w14:val="none"/>
            </w:rPr>
            <m:t>f(x)=</m:t>
          </m:r>
          <m:limLow>
            <m:limLowPr>
              <m:ctrlPr>
                <w:rPr>
                  <w:rFonts w:ascii="Cambria Math" w:eastAsia="Times New Roman" w:hAnsi="Cambria Math" w:cs="Arial"/>
                  <w:kern w:val="0"/>
                  <w14:ligatures w14:val="none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eastAsia="Times New Roman" w:hAnsi="Cambria Math" w:cs="Arial"/>
                  <w:kern w:val="0"/>
                  <w14:ligatures w14:val="none"/>
                </w:rPr>
                <m:t>lim</m:t>
              </m:r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⁡</m:t>
              </m:r>
            </m:e>
            <m:lim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x→a</m:t>
              </m:r>
            </m:lim>
          </m:limLow>
          <m:r>
            <w:rPr>
              <w:rFonts w:ascii="Cambria Math" w:eastAsia="Times New Roman" w:hAnsi="Cambria Math" w:cs="Arial"/>
              <w:kern w:val="0"/>
              <w14:ligatures w14:val="none"/>
            </w:rPr>
            <m:t>g(x)=±</m:t>
          </m:r>
          <m:r>
            <m:rPr>
              <m:sty m:val="p"/>
            </m:rPr>
            <w:rPr>
              <w:rFonts w:ascii="Cambria Math" w:eastAsia="Times New Roman" w:hAnsi="Cambria Math" w:cs="Arial"/>
              <w:kern w:val="0"/>
              <w14:ligatures w14:val="none"/>
            </w:rPr>
            <m:t>∞</m:t>
          </m:r>
          <m:r>
            <w:rPr>
              <w:rFonts w:ascii="Arial" w:eastAsia="Times New Roman" w:hAnsi="Arial" w:cs="Arial"/>
              <w:kern w:val="0"/>
              <w14:ligatures w14:val="none"/>
            </w:rPr>
            <w:br/>
          </m:r>
        </m:oMath>
      </m:oMathPara>
    </w:p>
    <w:p w14:paraId="141991A3" w14:textId="77777777" w:rsidR="001C0683" w:rsidRPr="001C0683" w:rsidRDefault="001C0683" w:rsidP="001C0683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1C0683">
        <w:rPr>
          <w:rFonts w:ascii="Arial" w:eastAsia="Times New Roman" w:hAnsi="Arial" w:cs="Arial"/>
          <w:kern w:val="0"/>
          <w14:ligatures w14:val="none"/>
        </w:rPr>
        <w:t xml:space="preserve">and </w:t>
      </w:r>
      <m:oMath>
        <m:sSup>
          <m:sSupPr>
            <m:ctrlPr>
              <w:rPr>
                <w:rFonts w:ascii="Cambria Math" w:eastAsia="Times New Roman" w:hAnsi="Cambria Math" w:cs="Arial"/>
                <w:kern w:val="0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g</m:t>
            </m:r>
          </m:e>
          <m:sup>
            <m:r>
              <m:rPr>
                <m:sty m:val="p"/>
              </m:rPr>
              <w:rPr>
                <w:rFonts w:ascii="Cambria Math" w:eastAsia="Times New Roman" w:hAnsi="Cambria Math" w:cs="Arial"/>
                <w:kern w:val="0"/>
                <w14:ligatures w14:val="none"/>
              </w:rPr>
              <m:t>'</m:t>
            </m:r>
          </m:sup>
        </m:sSup>
        <m:r>
          <w:rPr>
            <w:rFonts w:ascii="Cambria Math" w:eastAsia="Times New Roman" w:hAnsi="Cambria Math" w:cs="Arial"/>
            <w:kern w:val="0"/>
            <w14:ligatures w14:val="none"/>
          </w:rPr>
          <m:t>(x)</m:t>
        </m:r>
        <m:r>
          <m:rPr>
            <m:sty m:val="p"/>
          </m:rPr>
          <w:rPr>
            <w:rFonts w:ascii="Cambria Math" w:eastAsia="Times New Roman" w:hAnsi="Cambria Math" w:cs="Arial"/>
            <w:kern w:val="0"/>
            <w14:ligatures w14:val="none"/>
          </w:rPr>
          <m:t>≠</m:t>
        </m:r>
        <m:r>
          <w:rPr>
            <w:rFonts w:ascii="Cambria Math" w:eastAsia="Times New Roman" w:hAnsi="Cambria Math" w:cs="Arial"/>
            <w:kern w:val="0"/>
            <w14:ligatures w14:val="none"/>
          </w:rPr>
          <m:t>0</m:t>
        </m:r>
      </m:oMath>
      <w:r w:rsidRPr="001C0683">
        <w:rPr>
          <w:rFonts w:ascii="Arial" w:eastAsia="Times New Roman" w:hAnsi="Arial" w:cs="Arial"/>
          <w:kern w:val="0"/>
          <w14:ligatures w14:val="none"/>
        </w:rPr>
        <w:t>, then</w:t>
      </w:r>
    </w:p>
    <w:p w14:paraId="33F4D868" w14:textId="77777777" w:rsidR="001C0683" w:rsidRPr="001C0683" w:rsidRDefault="001C0683" w:rsidP="001C0683">
      <w:pPr>
        <w:rPr>
          <w:rFonts w:ascii="Arial" w:eastAsia="Times New Roman" w:hAnsi="Arial" w:cs="Arial"/>
          <w:kern w:val="0"/>
          <w14:ligatures w14:val="none"/>
        </w:rPr>
      </w:pPr>
      <m:oMathPara>
        <m:oMath>
          <m:limLow>
            <m:limLowPr>
              <m:ctrlPr>
                <w:rPr>
                  <w:rFonts w:ascii="Cambria Math" w:eastAsia="Times New Roman" w:hAnsi="Cambria Math" w:cs="Arial"/>
                  <w:kern w:val="0"/>
                  <w14:ligatures w14:val="none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eastAsia="Times New Roman" w:hAnsi="Cambria Math" w:cs="Arial"/>
                  <w:kern w:val="0"/>
                  <w14:ligatures w14:val="none"/>
                </w:rPr>
                <m:t>lim</m:t>
              </m:r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⁡</m:t>
              </m:r>
            </m:e>
            <m:lim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x→a</m:t>
              </m:r>
            </m:lim>
          </m:limLow>
          <m:f>
            <m:fPr>
              <m:ctrlPr>
                <w:rPr>
                  <w:rFonts w:ascii="Cambria Math" w:eastAsia="Times New Roman" w:hAnsi="Cambria Math" w:cs="Arial"/>
                  <w:kern w:val="0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f(x)</m:t>
              </m:r>
            </m:num>
            <m:den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g(x)</m:t>
              </m:r>
            </m:den>
          </m:f>
          <m:r>
            <w:rPr>
              <w:rFonts w:ascii="Cambria Math" w:eastAsia="Times New Roman" w:hAnsi="Cambria Math" w:cs="Arial"/>
              <w:kern w:val="0"/>
              <w14:ligatures w14:val="none"/>
            </w:rPr>
            <m:t>=</m:t>
          </m:r>
          <m:limLow>
            <m:limLowPr>
              <m:ctrlPr>
                <w:rPr>
                  <w:rFonts w:ascii="Cambria Math" w:eastAsia="Times New Roman" w:hAnsi="Cambria Math" w:cs="Arial"/>
                  <w:kern w:val="0"/>
                  <w14:ligatures w14:val="none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eastAsia="Times New Roman" w:hAnsi="Cambria Math" w:cs="Arial"/>
                  <w:kern w:val="0"/>
                  <w14:ligatures w14:val="none"/>
                </w:rPr>
                <m:t>lim</m:t>
              </m:r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⁡</m:t>
              </m:r>
            </m:e>
            <m:lim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x→a</m:t>
              </m:r>
            </m:lim>
          </m:limLow>
          <m:f>
            <m:fPr>
              <m:ctrlPr>
                <w:rPr>
                  <w:rFonts w:ascii="Cambria Math" w:eastAsia="Times New Roman" w:hAnsi="Cambria Math" w:cs="Arial"/>
                  <w:kern w:val="0"/>
                  <w14:ligatures w14:val="none"/>
                </w:rPr>
              </m:ctrlPr>
            </m:fPr>
            <m:num>
              <m:sSup>
                <m:sSupPr>
                  <m:ctrlP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  <m:t>f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  <m:t>'</m:t>
                  </m:r>
                </m:sup>
              </m:sSup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(x)</m:t>
              </m:r>
            </m:num>
            <m:den>
              <m:sSup>
                <m:sSupPr>
                  <m:ctrlP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  <m:t>g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  <m:t>'</m:t>
                  </m:r>
                </m:sup>
              </m:sSup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(x)</m:t>
              </m:r>
            </m:den>
          </m:f>
          <m:r>
            <w:rPr>
              <w:rFonts w:ascii="Arial" w:eastAsia="Times New Roman" w:hAnsi="Arial" w:cs="Arial"/>
              <w:kern w:val="0"/>
              <w14:ligatures w14:val="none"/>
            </w:rPr>
            <w:br/>
          </m:r>
        </m:oMath>
      </m:oMathPara>
    </w:p>
    <w:p w14:paraId="531EDE7A" w14:textId="77777777" w:rsidR="001C0683" w:rsidRPr="001C0683" w:rsidRDefault="001C0683" w:rsidP="001C0683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1C0683">
        <w:rPr>
          <w:rFonts w:ascii="Arial" w:eastAsia="Times New Roman" w:hAnsi="Arial" w:cs="Arial"/>
          <w:kern w:val="0"/>
          <w14:ligatures w14:val="none"/>
        </w:rPr>
        <w:t>provided that the resulting limit exists.</w:t>
      </w:r>
    </w:p>
    <w:p w14:paraId="6249E036" w14:textId="77777777" w:rsidR="001C0683" w:rsidRPr="001C0683" w:rsidRDefault="001C0683" w:rsidP="001C0683">
      <w:pPr>
        <w:numPr>
          <w:ilvl w:val="0"/>
          <w:numId w:val="16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1C0683">
        <w:rPr>
          <w:rFonts w:ascii="Arial" w:eastAsia="Times New Roman" w:hAnsi="Arial" w:cs="Arial"/>
          <w:kern w:val="0"/>
          <w14:ligatures w14:val="none"/>
        </w:rPr>
        <w:t>rewrite or manipulate expressions so they can be expressed in the indeterminate forms</w:t>
      </w:r>
    </w:p>
    <w:p w14:paraId="472B550D" w14:textId="77777777" w:rsidR="001C0683" w:rsidRPr="001C0683" w:rsidRDefault="001C0683" w:rsidP="001C0683">
      <w:pPr>
        <w:rPr>
          <w:rFonts w:ascii="Arial" w:eastAsia="Times New Roman" w:hAnsi="Arial" w:cs="Arial"/>
          <w:kern w:val="0"/>
          <w14:ligatures w14:val="none"/>
        </w:rPr>
      </w:pPr>
      <m:oMathPara>
        <m:oMath>
          <m:f>
            <m:fPr>
              <m:ctrlPr>
                <w:rPr>
                  <w:rFonts w:ascii="Cambria Math" w:eastAsia="Times New Roman" w:hAnsi="Cambria Math" w:cs="Arial"/>
                  <w:kern w:val="0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0</m:t>
              </m:r>
            </m:num>
            <m:den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0</m:t>
              </m:r>
            </m:den>
          </m:f>
          <m:r>
            <m:rPr>
              <m:nor/>
            </m:rPr>
            <w:rPr>
              <w:rFonts w:ascii="Arial" w:eastAsia="Times New Roman" w:hAnsi="Arial" w:cs="Arial"/>
              <w:kern w:val="0"/>
              <w14:ligatures w14:val="none"/>
            </w:rPr>
            <m:t>or</m:t>
          </m:r>
          <m:f>
            <m:fPr>
              <m:ctrlPr>
                <w:rPr>
                  <w:rFonts w:ascii="Cambria Math" w:eastAsia="Times New Roman" w:hAnsi="Cambria Math" w:cs="Arial"/>
                  <w:kern w:val="0"/>
                  <w14:ligatures w14:val="none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Arial"/>
                  <w:kern w:val="0"/>
                  <w14:ligatures w14:val="none"/>
                </w:rPr>
                <m:t>∞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Arial"/>
                  <w:kern w:val="0"/>
                  <w14:ligatures w14:val="none"/>
                </w:rPr>
                <m:t>∞</m:t>
              </m:r>
            </m:den>
          </m:f>
          <m:r>
            <w:rPr>
              <w:rFonts w:ascii="Arial" w:eastAsia="Times New Roman" w:hAnsi="Arial" w:cs="Arial"/>
              <w:kern w:val="0"/>
              <w14:ligatures w14:val="none"/>
            </w:rPr>
            <w:br/>
          </m:r>
        </m:oMath>
      </m:oMathPara>
    </w:p>
    <w:p w14:paraId="646AC0F7" w14:textId="77777777" w:rsidR="001C0683" w:rsidRPr="001C0683" w:rsidRDefault="001C0683" w:rsidP="001C0683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1C0683">
        <w:rPr>
          <w:rFonts w:ascii="Arial" w:eastAsia="Times New Roman" w:hAnsi="Arial" w:cs="Arial"/>
          <w:kern w:val="0"/>
          <w14:ligatures w14:val="none"/>
        </w:rPr>
        <w:t>before applying L’Hôpital’s Rule.</w:t>
      </w:r>
    </w:p>
    <w:p w14:paraId="13FB269E" w14:textId="77777777" w:rsidR="008F4E0B" w:rsidRPr="001C0683" w:rsidRDefault="008F4E0B" w:rsidP="001C0683">
      <w:pPr>
        <w:rPr>
          <w:rFonts w:ascii="Arial" w:hAnsi="Arial" w:cs="Arial"/>
        </w:rPr>
      </w:pPr>
    </w:p>
    <w:sectPr w:rsidR="008F4E0B" w:rsidRPr="001C068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0469D7" w14:textId="77777777" w:rsidR="001878CC" w:rsidRDefault="001878CC" w:rsidP="00AA332E">
      <w:r>
        <w:separator/>
      </w:r>
    </w:p>
  </w:endnote>
  <w:endnote w:type="continuationSeparator" w:id="0">
    <w:p w14:paraId="3FACC118" w14:textId="77777777" w:rsidR="001878CC" w:rsidRDefault="001878CC" w:rsidP="00AA33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33C4F8" w14:textId="77777777" w:rsidR="001878CC" w:rsidRDefault="001878CC" w:rsidP="00AA332E">
      <w:r>
        <w:separator/>
      </w:r>
    </w:p>
  </w:footnote>
  <w:footnote w:type="continuationSeparator" w:id="0">
    <w:p w14:paraId="2D4BD062" w14:textId="77777777" w:rsidR="001878CC" w:rsidRDefault="001878CC" w:rsidP="00AA332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2052F7"/>
    <w:multiLevelType w:val="multilevel"/>
    <w:tmpl w:val="25D6F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C33CFB"/>
    <w:multiLevelType w:val="multilevel"/>
    <w:tmpl w:val="32429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E56882"/>
    <w:multiLevelType w:val="multilevel"/>
    <w:tmpl w:val="0276C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6A1A8B"/>
    <w:multiLevelType w:val="multilevel"/>
    <w:tmpl w:val="1CF41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C525EF"/>
    <w:multiLevelType w:val="multilevel"/>
    <w:tmpl w:val="FF223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FC5DE2"/>
    <w:multiLevelType w:val="multilevel"/>
    <w:tmpl w:val="E0F4A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E95FD0"/>
    <w:multiLevelType w:val="multilevel"/>
    <w:tmpl w:val="D7161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0E4F29"/>
    <w:multiLevelType w:val="multilevel"/>
    <w:tmpl w:val="4EE40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E8760B"/>
    <w:multiLevelType w:val="multilevel"/>
    <w:tmpl w:val="C3727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E02C91"/>
    <w:multiLevelType w:val="multilevel"/>
    <w:tmpl w:val="DA06C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4666D5"/>
    <w:multiLevelType w:val="multilevel"/>
    <w:tmpl w:val="7700B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934E3D"/>
    <w:multiLevelType w:val="multilevel"/>
    <w:tmpl w:val="9E76A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A267070"/>
    <w:multiLevelType w:val="multilevel"/>
    <w:tmpl w:val="ADE82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F25409F"/>
    <w:multiLevelType w:val="multilevel"/>
    <w:tmpl w:val="CA26A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7844B0E"/>
    <w:multiLevelType w:val="multilevel"/>
    <w:tmpl w:val="29180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AA976E2"/>
    <w:multiLevelType w:val="multilevel"/>
    <w:tmpl w:val="2782F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8681570">
    <w:abstractNumId w:val="4"/>
  </w:num>
  <w:num w:numId="2" w16cid:durableId="921723639">
    <w:abstractNumId w:val="0"/>
  </w:num>
  <w:num w:numId="3" w16cid:durableId="1036193920">
    <w:abstractNumId w:val="11"/>
  </w:num>
  <w:num w:numId="4" w16cid:durableId="1111827921">
    <w:abstractNumId w:val="3"/>
  </w:num>
  <w:num w:numId="5" w16cid:durableId="1905481654">
    <w:abstractNumId w:val="9"/>
  </w:num>
  <w:num w:numId="6" w16cid:durableId="1426225545">
    <w:abstractNumId w:val="10"/>
  </w:num>
  <w:num w:numId="7" w16cid:durableId="232981050">
    <w:abstractNumId w:val="15"/>
  </w:num>
  <w:num w:numId="8" w16cid:durableId="1327055383">
    <w:abstractNumId w:val="1"/>
  </w:num>
  <w:num w:numId="9" w16cid:durableId="1731883181">
    <w:abstractNumId w:val="2"/>
  </w:num>
  <w:num w:numId="10" w16cid:durableId="353963335">
    <w:abstractNumId w:val="12"/>
  </w:num>
  <w:num w:numId="11" w16cid:durableId="767114793">
    <w:abstractNumId w:val="14"/>
  </w:num>
  <w:num w:numId="12" w16cid:durableId="889028380">
    <w:abstractNumId w:val="8"/>
  </w:num>
  <w:num w:numId="13" w16cid:durableId="1594557458">
    <w:abstractNumId w:val="5"/>
  </w:num>
  <w:num w:numId="14" w16cid:durableId="1010721922">
    <w:abstractNumId w:val="13"/>
  </w:num>
  <w:num w:numId="15" w16cid:durableId="826702258">
    <w:abstractNumId w:val="7"/>
  </w:num>
  <w:num w:numId="16" w16cid:durableId="119604374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2678"/>
    <w:rsid w:val="000E0D92"/>
    <w:rsid w:val="00174F6E"/>
    <w:rsid w:val="001878CC"/>
    <w:rsid w:val="001C0683"/>
    <w:rsid w:val="003F5440"/>
    <w:rsid w:val="003F7301"/>
    <w:rsid w:val="004E4CAB"/>
    <w:rsid w:val="005A2E7B"/>
    <w:rsid w:val="00825014"/>
    <w:rsid w:val="008F4E0B"/>
    <w:rsid w:val="0092084F"/>
    <w:rsid w:val="00A87442"/>
    <w:rsid w:val="00AA332E"/>
    <w:rsid w:val="00AA47BB"/>
    <w:rsid w:val="00C27127"/>
    <w:rsid w:val="00E52B2A"/>
    <w:rsid w:val="00E67B3B"/>
    <w:rsid w:val="00EF4382"/>
    <w:rsid w:val="00F826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J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DF80BD"/>
  <w15:chartTrackingRefBased/>
  <w15:docId w15:val="{3AC714FD-8BF1-874F-8E99-822D4078C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J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26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826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826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26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26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267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267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267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267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26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826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826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26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26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26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26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26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26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267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26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267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26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267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26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26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26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26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26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2678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F8267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82678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AA332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A332E"/>
  </w:style>
  <w:style w:type="paragraph" w:styleId="Footer">
    <w:name w:val="footer"/>
    <w:basedOn w:val="Normal"/>
    <w:link w:val="FooterChar"/>
    <w:uiPriority w:val="99"/>
    <w:unhideWhenUsed/>
    <w:rsid w:val="00AA332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A332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80</Words>
  <Characters>482</Characters>
  <Application>Microsoft Office Word</Application>
  <DocSecurity>0</DocSecurity>
  <Lines>10</Lines>
  <Paragraphs>7</Paragraphs>
  <ScaleCrop>false</ScaleCrop>
  <Company/>
  <LinksUpToDate>false</LinksUpToDate>
  <CharactersWithSpaces>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Hattab</dc:creator>
  <cp:keywords/>
  <dc:description/>
  <cp:lastModifiedBy>Omar Hattab</cp:lastModifiedBy>
  <cp:revision>2</cp:revision>
  <dcterms:created xsi:type="dcterms:W3CDTF">2026-03-06T21:14:00Z</dcterms:created>
  <dcterms:modified xsi:type="dcterms:W3CDTF">2026-03-06T21:14:00Z</dcterms:modified>
</cp:coreProperties>
</file>