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3639A7C" w14:textId="77777777" w:rsidR="00FE5ED2" w:rsidRPr="00FE5ED2" w:rsidRDefault="00FE5ED2" w:rsidP="00FE5ED2">
      <w:pPr>
        <w:spacing w:before="100" w:beforeAutospacing="1" w:after="100" w:afterAutospacing="1"/>
        <w:outlineLvl w:val="1"/>
        <w:rPr>
          <w:rFonts w:ascii="Arial" w:eastAsia="Times New Roman" w:hAnsi="Arial" w:cs="Arial"/>
          <w:b/>
          <w:bCs/>
          <w:kern w:val="0"/>
          <w:sz w:val="36"/>
          <w:szCs w:val="36"/>
          <w14:ligatures w14:val="none"/>
        </w:rPr>
      </w:pPr>
      <w:r w:rsidRPr="00FE5ED2">
        <w:rPr>
          <w:rFonts w:ascii="Arial" w:eastAsia="Times New Roman" w:hAnsi="Arial" w:cs="Arial"/>
          <w:b/>
          <w:bCs/>
          <w:kern w:val="0"/>
          <w:sz w:val="36"/>
          <w:szCs w:val="36"/>
          <w14:ligatures w14:val="none"/>
        </w:rPr>
        <w:t>5.16 Further integration</w:t>
      </w:r>
    </w:p>
    <w:p w14:paraId="7F2A8406" w14:textId="77777777" w:rsidR="00FE5ED2" w:rsidRPr="00FE5ED2" w:rsidRDefault="00FE5ED2" w:rsidP="00FE5ED2">
      <w:pPr>
        <w:spacing w:before="100" w:beforeAutospacing="1" w:after="100" w:afterAutospacing="1"/>
        <w:outlineLvl w:val="2"/>
        <w:rPr>
          <w:rFonts w:ascii="Arial" w:eastAsia="Times New Roman" w:hAnsi="Arial" w:cs="Arial"/>
          <w:b/>
          <w:bCs/>
          <w:kern w:val="0"/>
          <w:sz w:val="27"/>
          <w:szCs w:val="27"/>
          <w14:ligatures w14:val="none"/>
        </w:rPr>
      </w:pPr>
      <w:r w:rsidRPr="00FE5ED2">
        <w:rPr>
          <w:rFonts w:ascii="Arial" w:eastAsia="Times New Roman" w:hAnsi="Arial" w:cs="Arial"/>
          <w:b/>
          <w:bCs/>
          <w:kern w:val="0"/>
          <w:sz w:val="27"/>
          <w:szCs w:val="27"/>
          <w14:ligatures w14:val="none"/>
        </w:rPr>
        <w:t>Learning goals</w:t>
      </w:r>
    </w:p>
    <w:p w14:paraId="1D17D97C" w14:textId="77777777" w:rsidR="00FE5ED2" w:rsidRPr="00FE5ED2" w:rsidRDefault="00FE5ED2" w:rsidP="00FE5ED2">
      <w:p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FE5ED2">
        <w:rPr>
          <w:rFonts w:ascii="Arial" w:eastAsia="Times New Roman" w:hAnsi="Arial" w:cs="Arial"/>
          <w:kern w:val="0"/>
          <w14:ligatures w14:val="none"/>
        </w:rPr>
        <w:t>By the end of this section you should be able to:</w:t>
      </w:r>
    </w:p>
    <w:p w14:paraId="36FF34E7" w14:textId="77777777" w:rsidR="00FE5ED2" w:rsidRPr="00FE5ED2" w:rsidRDefault="00FE5ED2" w:rsidP="00FE5ED2">
      <w:pPr>
        <w:numPr>
          <w:ilvl w:val="0"/>
          <w:numId w:val="22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FE5ED2">
        <w:rPr>
          <w:rFonts w:ascii="Arial" w:eastAsia="Times New Roman" w:hAnsi="Arial" w:cs="Arial"/>
          <w:kern w:val="0"/>
          <w14:ligatures w14:val="none"/>
        </w:rPr>
        <w:t xml:space="preserve">evaluate </w:t>
      </w:r>
      <w:r w:rsidRPr="00FE5ED2">
        <w:rPr>
          <w:rFonts w:ascii="Arial" w:eastAsia="Times New Roman" w:hAnsi="Arial" w:cs="Arial"/>
          <w:b/>
          <w:bCs/>
          <w:kern w:val="0"/>
          <w14:ligatures w14:val="none"/>
        </w:rPr>
        <w:t>indefinite integrals using substitution</w:t>
      </w:r>
    </w:p>
    <w:p w14:paraId="779D4700" w14:textId="77777777" w:rsidR="00FE5ED2" w:rsidRPr="00FE5ED2" w:rsidRDefault="00FE5ED2" w:rsidP="00FE5ED2">
      <w:pPr>
        <w:numPr>
          <w:ilvl w:val="0"/>
          <w:numId w:val="22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FE5ED2">
        <w:rPr>
          <w:rFonts w:ascii="Arial" w:eastAsia="Times New Roman" w:hAnsi="Arial" w:cs="Arial"/>
          <w:kern w:val="0"/>
          <w14:ligatures w14:val="none"/>
        </w:rPr>
        <w:t xml:space="preserve">compute </w:t>
      </w:r>
      <w:r w:rsidRPr="00FE5ED2">
        <w:rPr>
          <w:rFonts w:ascii="Arial" w:eastAsia="Times New Roman" w:hAnsi="Arial" w:cs="Arial"/>
          <w:b/>
          <w:bCs/>
          <w:kern w:val="0"/>
          <w14:ligatures w14:val="none"/>
        </w:rPr>
        <w:t>definite integrals using substitution</w:t>
      </w:r>
      <w:r w:rsidRPr="00FE5ED2">
        <w:rPr>
          <w:rFonts w:ascii="Arial" w:eastAsia="Times New Roman" w:hAnsi="Arial" w:cs="Arial"/>
          <w:kern w:val="0"/>
          <w14:ligatures w14:val="none"/>
        </w:rPr>
        <w:t>, either by:</w:t>
      </w:r>
    </w:p>
    <w:p w14:paraId="67B9B6F8" w14:textId="77777777" w:rsidR="00FE5ED2" w:rsidRPr="00FE5ED2" w:rsidRDefault="00FE5ED2" w:rsidP="00FE5ED2">
      <w:pPr>
        <w:numPr>
          <w:ilvl w:val="1"/>
          <w:numId w:val="22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FE5ED2">
        <w:rPr>
          <w:rFonts w:ascii="Arial" w:eastAsia="Times New Roman" w:hAnsi="Arial" w:cs="Arial"/>
          <w:kern w:val="0"/>
          <w14:ligatures w14:val="none"/>
        </w:rPr>
        <w:t xml:space="preserve">returning to the original variable </w:t>
      </w:r>
      <m:oMath>
        <m:r>
          <w:rPr>
            <w:rFonts w:ascii="Cambria Math" w:eastAsia="Times New Roman" w:hAnsi="Cambria Math" w:cs="Arial"/>
            <w:kern w:val="0"/>
            <w14:ligatures w14:val="none"/>
          </w:rPr>
          <m:t>x</m:t>
        </m:r>
      </m:oMath>
      <w:r w:rsidRPr="00FE5ED2">
        <w:rPr>
          <w:rFonts w:ascii="Arial" w:eastAsia="Times New Roman" w:hAnsi="Arial" w:cs="Arial"/>
          <w:kern w:val="0"/>
          <w14:ligatures w14:val="none"/>
        </w:rPr>
        <w:t>before applying the limits, or</w:t>
      </w:r>
    </w:p>
    <w:p w14:paraId="5AAD3E8E" w14:textId="77777777" w:rsidR="00FE5ED2" w:rsidRPr="00FE5ED2" w:rsidRDefault="00FE5ED2" w:rsidP="00FE5ED2">
      <w:pPr>
        <w:numPr>
          <w:ilvl w:val="1"/>
          <w:numId w:val="22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FE5ED2">
        <w:rPr>
          <w:rFonts w:ascii="Arial" w:eastAsia="Times New Roman" w:hAnsi="Arial" w:cs="Arial"/>
          <w:kern w:val="0"/>
          <w14:ligatures w14:val="none"/>
        </w:rPr>
        <w:t xml:space="preserve">changing the limits to the new variable </w:t>
      </w:r>
      <m:oMath>
        <m:r>
          <w:rPr>
            <w:rFonts w:ascii="Cambria Math" w:eastAsia="Times New Roman" w:hAnsi="Cambria Math" w:cs="Arial"/>
            <w:kern w:val="0"/>
            <w14:ligatures w14:val="none"/>
          </w:rPr>
          <m:t>u</m:t>
        </m:r>
      </m:oMath>
      <w:r w:rsidRPr="00FE5ED2">
        <w:rPr>
          <w:rFonts w:ascii="Arial" w:eastAsia="Times New Roman" w:hAnsi="Arial" w:cs="Arial"/>
          <w:kern w:val="0"/>
          <w14:ligatures w14:val="none"/>
        </w:rPr>
        <w:t>before evaluating the integral</w:t>
      </w:r>
    </w:p>
    <w:p w14:paraId="4345AE18" w14:textId="77777777" w:rsidR="00FE5ED2" w:rsidRPr="00FE5ED2" w:rsidRDefault="00FE5ED2" w:rsidP="00FE5ED2">
      <w:pPr>
        <w:numPr>
          <w:ilvl w:val="0"/>
          <w:numId w:val="22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FE5ED2">
        <w:rPr>
          <w:rFonts w:ascii="Arial" w:eastAsia="Times New Roman" w:hAnsi="Arial" w:cs="Arial"/>
          <w:kern w:val="0"/>
          <w14:ligatures w14:val="none"/>
        </w:rPr>
        <w:t xml:space="preserve">evaluate </w:t>
      </w:r>
      <w:r w:rsidRPr="00FE5ED2">
        <w:rPr>
          <w:rFonts w:ascii="Arial" w:eastAsia="Times New Roman" w:hAnsi="Arial" w:cs="Arial"/>
          <w:b/>
          <w:bCs/>
          <w:kern w:val="0"/>
          <w14:ligatures w14:val="none"/>
        </w:rPr>
        <w:t>indefinite integrals using integration by parts</w:t>
      </w:r>
    </w:p>
    <w:p w14:paraId="6334A6C2" w14:textId="77777777" w:rsidR="00FE5ED2" w:rsidRPr="00FE5ED2" w:rsidRDefault="00FE5ED2" w:rsidP="00FE5ED2">
      <w:pPr>
        <w:numPr>
          <w:ilvl w:val="0"/>
          <w:numId w:val="22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FE5ED2">
        <w:rPr>
          <w:rFonts w:ascii="Arial" w:eastAsia="Times New Roman" w:hAnsi="Arial" w:cs="Arial"/>
          <w:kern w:val="0"/>
          <w14:ligatures w14:val="none"/>
        </w:rPr>
        <w:t xml:space="preserve">compute </w:t>
      </w:r>
      <w:r w:rsidRPr="00FE5ED2">
        <w:rPr>
          <w:rFonts w:ascii="Arial" w:eastAsia="Times New Roman" w:hAnsi="Arial" w:cs="Arial"/>
          <w:b/>
          <w:bCs/>
          <w:kern w:val="0"/>
          <w14:ligatures w14:val="none"/>
        </w:rPr>
        <w:t>definite integrals using integration by parts</w:t>
      </w:r>
    </w:p>
    <w:p w14:paraId="75EE4AB9" w14:textId="77777777" w:rsidR="00FE5ED2" w:rsidRPr="00FE5ED2" w:rsidRDefault="00FE5ED2" w:rsidP="00FE5ED2">
      <w:pPr>
        <w:rPr>
          <w:rFonts w:ascii="Arial" w:eastAsia="Times New Roman" w:hAnsi="Arial" w:cs="Arial"/>
          <w:kern w:val="0"/>
          <w14:ligatures w14:val="none"/>
        </w:rPr>
      </w:pPr>
      <m:oMathPara>
        <m:oMath>
          <m:r>
            <w:rPr>
              <w:rFonts w:ascii="Cambria Math" w:eastAsia="Times New Roman" w:hAnsi="Cambria Math" w:cs="Arial"/>
              <w:kern w:val="0"/>
              <w14:ligatures w14:val="none"/>
            </w:rPr>
            <m:t>∫u</m:t>
          </m:r>
          <m:f>
            <m:f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fPr>
            <m:num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dv</m:t>
              </m:r>
            </m:num>
            <m:den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dx</m:t>
              </m:r>
            </m:den>
          </m:f>
          <m:r>
            <m:rPr>
              <m:nor/>
            </m:rPr>
            <w:rPr>
              <w:rFonts w:ascii="Arial" w:eastAsia="Times New Roman" w:hAnsi="Arial" w:cs="Arial"/>
              <w:kern w:val="0"/>
              <w14:ligatures w14:val="none"/>
            </w:rPr>
            <m:t> </m:t>
          </m:r>
          <m:r>
            <w:rPr>
              <w:rFonts w:ascii="Cambria Math" w:eastAsia="Times New Roman" w:hAnsi="Cambria Math" w:cs="Arial"/>
              <w:kern w:val="0"/>
              <w14:ligatures w14:val="none"/>
            </w:rPr>
            <m:t>dx=uv-∫v</m:t>
          </m:r>
          <m:f>
            <m:f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fPr>
            <m:num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du</m:t>
              </m:r>
            </m:num>
            <m:den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dx</m:t>
              </m:r>
            </m:den>
          </m:f>
          <m:r>
            <m:rPr>
              <m:nor/>
            </m:rPr>
            <w:rPr>
              <w:rFonts w:ascii="Arial" w:eastAsia="Times New Roman" w:hAnsi="Arial" w:cs="Arial"/>
              <w:kern w:val="0"/>
              <w14:ligatures w14:val="none"/>
            </w:rPr>
            <m:t> </m:t>
          </m:r>
          <m:r>
            <w:rPr>
              <w:rFonts w:ascii="Cambria Math" w:eastAsia="Times New Roman" w:hAnsi="Cambria Math" w:cs="Arial"/>
              <w:kern w:val="0"/>
              <w14:ligatures w14:val="none"/>
            </w:rPr>
            <m:t>dx</m:t>
          </m:r>
          <m:r>
            <w:rPr>
              <w:rFonts w:ascii="Arial" w:eastAsia="Times New Roman" w:hAnsi="Arial" w:cs="Arial"/>
              <w:i/>
              <w:kern w:val="0"/>
              <w14:ligatures w14:val="none"/>
            </w:rPr>
            <w:br/>
          </m:r>
        </m:oMath>
      </m:oMathPara>
    </w:p>
    <w:p w14:paraId="51B58AC6" w14:textId="77777777" w:rsidR="00FE5ED2" w:rsidRPr="00FE5ED2" w:rsidRDefault="00FE5ED2" w:rsidP="00FE5ED2">
      <w:p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FE5ED2">
        <w:rPr>
          <w:rFonts w:ascii="Arial" w:eastAsia="Times New Roman" w:hAnsi="Arial" w:cs="Arial"/>
          <w:kern w:val="0"/>
          <w14:ligatures w14:val="none"/>
        </w:rPr>
        <w:t>or equivalently</w:t>
      </w:r>
    </w:p>
    <w:p w14:paraId="3C99B99A" w14:textId="77777777" w:rsidR="00FE5ED2" w:rsidRPr="00FE5ED2" w:rsidRDefault="00FE5ED2" w:rsidP="00FE5ED2">
      <w:pPr>
        <w:rPr>
          <w:rFonts w:ascii="Arial" w:eastAsia="Times New Roman" w:hAnsi="Arial" w:cs="Arial"/>
          <w:kern w:val="0"/>
          <w14:ligatures w14:val="none"/>
        </w:rPr>
      </w:pPr>
      <m:oMathPara>
        <m:oMath>
          <m:r>
            <w:rPr>
              <w:rFonts w:ascii="Cambria Math" w:eastAsia="Times New Roman" w:hAnsi="Cambria Math" w:cs="Arial"/>
              <w:kern w:val="0"/>
              <w14:ligatures w14:val="none"/>
            </w:rPr>
            <m:t>∫u</m:t>
          </m:r>
          <m:r>
            <m:rPr>
              <m:nor/>
            </m:rPr>
            <w:rPr>
              <w:rFonts w:ascii="Arial" w:eastAsia="Times New Roman" w:hAnsi="Arial" w:cs="Arial"/>
              <w:kern w:val="0"/>
              <w14:ligatures w14:val="none"/>
            </w:rPr>
            <m:t> </m:t>
          </m:r>
          <m:r>
            <w:rPr>
              <w:rFonts w:ascii="Cambria Math" w:eastAsia="Times New Roman" w:hAnsi="Cambria Math" w:cs="Arial"/>
              <w:kern w:val="0"/>
              <w14:ligatures w14:val="none"/>
            </w:rPr>
            <m:t>dv=uv-∫v</m:t>
          </m:r>
          <m:r>
            <m:rPr>
              <m:nor/>
            </m:rPr>
            <w:rPr>
              <w:rFonts w:ascii="Arial" w:eastAsia="Times New Roman" w:hAnsi="Arial" w:cs="Arial"/>
              <w:kern w:val="0"/>
              <w14:ligatures w14:val="none"/>
            </w:rPr>
            <m:t> </m:t>
          </m:r>
          <m:r>
            <w:rPr>
              <w:rFonts w:ascii="Cambria Math" w:eastAsia="Times New Roman" w:hAnsi="Cambria Math" w:cs="Arial"/>
              <w:kern w:val="0"/>
              <w14:ligatures w14:val="none"/>
            </w:rPr>
            <m:t>du</m:t>
          </m:r>
          <m:r>
            <w:rPr>
              <w:rFonts w:ascii="Arial" w:eastAsia="Times New Roman" w:hAnsi="Arial" w:cs="Arial"/>
              <w:i/>
              <w:kern w:val="0"/>
              <w14:ligatures w14:val="none"/>
            </w:rPr>
            <w:br/>
          </m:r>
        </m:oMath>
      </m:oMathPara>
    </w:p>
    <w:p w14:paraId="70722375" w14:textId="77777777" w:rsidR="00FE5ED2" w:rsidRPr="00FE5ED2" w:rsidRDefault="00FE5ED2" w:rsidP="00FE5ED2">
      <w:pPr>
        <w:numPr>
          <w:ilvl w:val="0"/>
          <w:numId w:val="23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FE5ED2">
        <w:rPr>
          <w:rFonts w:ascii="Arial" w:eastAsia="Times New Roman" w:hAnsi="Arial" w:cs="Arial"/>
          <w:kern w:val="0"/>
          <w14:ligatures w14:val="none"/>
        </w:rPr>
        <w:t xml:space="preserve">apply </w:t>
      </w:r>
      <w:r w:rsidRPr="00FE5ED2">
        <w:rPr>
          <w:rFonts w:ascii="Arial" w:eastAsia="Times New Roman" w:hAnsi="Arial" w:cs="Arial"/>
          <w:b/>
          <w:bCs/>
          <w:kern w:val="0"/>
          <w14:ligatures w14:val="none"/>
        </w:rPr>
        <w:t>integration by parts repeatedly</w:t>
      </w:r>
      <w:r w:rsidRPr="00FE5ED2">
        <w:rPr>
          <w:rFonts w:ascii="Arial" w:eastAsia="Times New Roman" w:hAnsi="Arial" w:cs="Arial"/>
          <w:kern w:val="0"/>
          <w14:ligatures w14:val="none"/>
        </w:rPr>
        <w:t xml:space="preserve">, or use the </w:t>
      </w:r>
      <w:r w:rsidRPr="00FE5ED2">
        <w:rPr>
          <w:rFonts w:ascii="Arial" w:eastAsia="Times New Roman" w:hAnsi="Arial" w:cs="Arial"/>
          <w:b/>
          <w:bCs/>
          <w:kern w:val="0"/>
          <w14:ligatures w14:val="none"/>
        </w:rPr>
        <w:t>tabular method</w:t>
      </w:r>
      <w:r w:rsidRPr="00FE5ED2">
        <w:rPr>
          <w:rFonts w:ascii="Arial" w:eastAsia="Times New Roman" w:hAnsi="Arial" w:cs="Arial"/>
          <w:kern w:val="0"/>
          <w14:ligatures w14:val="none"/>
        </w:rPr>
        <w:t xml:space="preserve"> when appropriate.</w:t>
      </w:r>
    </w:p>
    <w:p w14:paraId="13FB269E" w14:textId="77777777" w:rsidR="008F4E0B" w:rsidRPr="00FE5ED2" w:rsidRDefault="008F4E0B" w:rsidP="00FE5ED2">
      <w:pPr>
        <w:rPr>
          <w:rFonts w:ascii="Arial" w:hAnsi="Arial" w:cs="Arial"/>
          <w:lang w:val="en-US"/>
        </w:rPr>
      </w:pPr>
    </w:p>
    <w:sectPr w:rsidR="008F4E0B" w:rsidRPr="00FE5ED2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0B66A78" w14:textId="77777777" w:rsidR="00475480" w:rsidRDefault="00475480" w:rsidP="00AA332E">
      <w:r>
        <w:separator/>
      </w:r>
    </w:p>
  </w:endnote>
  <w:endnote w:type="continuationSeparator" w:id="0">
    <w:p w14:paraId="76A71A51" w14:textId="77777777" w:rsidR="00475480" w:rsidRDefault="00475480" w:rsidP="00AA33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69BBFC" w14:textId="77777777" w:rsidR="00475480" w:rsidRDefault="00475480" w:rsidP="00AA332E">
      <w:r>
        <w:separator/>
      </w:r>
    </w:p>
  </w:footnote>
  <w:footnote w:type="continuationSeparator" w:id="0">
    <w:p w14:paraId="207A65B6" w14:textId="77777777" w:rsidR="00475480" w:rsidRDefault="00475480" w:rsidP="00AA332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8E4BAE"/>
    <w:multiLevelType w:val="multilevel"/>
    <w:tmpl w:val="3D30D5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02052F7"/>
    <w:multiLevelType w:val="multilevel"/>
    <w:tmpl w:val="25D6F6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7C33CFB"/>
    <w:multiLevelType w:val="multilevel"/>
    <w:tmpl w:val="324291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7E56882"/>
    <w:multiLevelType w:val="multilevel"/>
    <w:tmpl w:val="0276CC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96A1A8B"/>
    <w:multiLevelType w:val="multilevel"/>
    <w:tmpl w:val="1CF411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AC525EF"/>
    <w:multiLevelType w:val="multilevel"/>
    <w:tmpl w:val="FF223E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25FC5DE2"/>
    <w:multiLevelType w:val="multilevel"/>
    <w:tmpl w:val="E0F4A8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7E95FD0"/>
    <w:multiLevelType w:val="multilevel"/>
    <w:tmpl w:val="D71610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80E4F29"/>
    <w:multiLevelType w:val="multilevel"/>
    <w:tmpl w:val="4EE405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2CF276F5"/>
    <w:multiLevelType w:val="multilevel"/>
    <w:tmpl w:val="B4CC93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4E8760B"/>
    <w:multiLevelType w:val="multilevel"/>
    <w:tmpl w:val="C37273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395827A0"/>
    <w:multiLevelType w:val="multilevel"/>
    <w:tmpl w:val="AD9CCD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4695187B"/>
    <w:multiLevelType w:val="multilevel"/>
    <w:tmpl w:val="DD70BB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47E02C91"/>
    <w:multiLevelType w:val="multilevel"/>
    <w:tmpl w:val="DA06C6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504666D5"/>
    <w:multiLevelType w:val="multilevel"/>
    <w:tmpl w:val="7700BF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59416C75"/>
    <w:multiLevelType w:val="multilevel"/>
    <w:tmpl w:val="035050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5C934E3D"/>
    <w:multiLevelType w:val="multilevel"/>
    <w:tmpl w:val="9E76A8F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641C5476"/>
    <w:multiLevelType w:val="multilevel"/>
    <w:tmpl w:val="F1F850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6A267070"/>
    <w:multiLevelType w:val="multilevel"/>
    <w:tmpl w:val="ADE826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6F25409F"/>
    <w:multiLevelType w:val="multilevel"/>
    <w:tmpl w:val="CA26AB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77844B0E"/>
    <w:multiLevelType w:val="multilevel"/>
    <w:tmpl w:val="291806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7AA56559"/>
    <w:multiLevelType w:val="multilevel"/>
    <w:tmpl w:val="A080E3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7AA976E2"/>
    <w:multiLevelType w:val="multilevel"/>
    <w:tmpl w:val="2782F2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278681570">
    <w:abstractNumId w:val="5"/>
  </w:num>
  <w:num w:numId="2" w16cid:durableId="921723639">
    <w:abstractNumId w:val="1"/>
  </w:num>
  <w:num w:numId="3" w16cid:durableId="1036193920">
    <w:abstractNumId w:val="16"/>
  </w:num>
  <w:num w:numId="4" w16cid:durableId="1111827921">
    <w:abstractNumId w:val="4"/>
  </w:num>
  <w:num w:numId="5" w16cid:durableId="1905481654">
    <w:abstractNumId w:val="13"/>
  </w:num>
  <w:num w:numId="6" w16cid:durableId="1426225545">
    <w:abstractNumId w:val="14"/>
  </w:num>
  <w:num w:numId="7" w16cid:durableId="232981050">
    <w:abstractNumId w:val="22"/>
  </w:num>
  <w:num w:numId="8" w16cid:durableId="1327055383">
    <w:abstractNumId w:val="2"/>
  </w:num>
  <w:num w:numId="9" w16cid:durableId="1731883181">
    <w:abstractNumId w:val="3"/>
  </w:num>
  <w:num w:numId="10" w16cid:durableId="353963335">
    <w:abstractNumId w:val="18"/>
  </w:num>
  <w:num w:numId="11" w16cid:durableId="767114793">
    <w:abstractNumId w:val="20"/>
  </w:num>
  <w:num w:numId="12" w16cid:durableId="889028380">
    <w:abstractNumId w:val="10"/>
  </w:num>
  <w:num w:numId="13" w16cid:durableId="1594557458">
    <w:abstractNumId w:val="6"/>
  </w:num>
  <w:num w:numId="14" w16cid:durableId="1010721922">
    <w:abstractNumId w:val="19"/>
  </w:num>
  <w:num w:numId="15" w16cid:durableId="826702258">
    <w:abstractNumId w:val="8"/>
  </w:num>
  <w:num w:numId="16" w16cid:durableId="1196043741">
    <w:abstractNumId w:val="7"/>
  </w:num>
  <w:num w:numId="17" w16cid:durableId="1798572723">
    <w:abstractNumId w:val="12"/>
  </w:num>
  <w:num w:numId="18" w16cid:durableId="378671243">
    <w:abstractNumId w:val="17"/>
  </w:num>
  <w:num w:numId="19" w16cid:durableId="1454129690">
    <w:abstractNumId w:val="15"/>
  </w:num>
  <w:num w:numId="20" w16cid:durableId="933711430">
    <w:abstractNumId w:val="0"/>
  </w:num>
  <w:num w:numId="21" w16cid:durableId="874584966">
    <w:abstractNumId w:val="9"/>
  </w:num>
  <w:num w:numId="22" w16cid:durableId="54745470">
    <w:abstractNumId w:val="11"/>
  </w:num>
  <w:num w:numId="23" w16cid:durableId="1691033025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2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2678"/>
    <w:rsid w:val="00027DEB"/>
    <w:rsid w:val="000E0D92"/>
    <w:rsid w:val="00174F6E"/>
    <w:rsid w:val="001C0683"/>
    <w:rsid w:val="003F5440"/>
    <w:rsid w:val="003F7301"/>
    <w:rsid w:val="00475480"/>
    <w:rsid w:val="004E4CAB"/>
    <w:rsid w:val="005561E6"/>
    <w:rsid w:val="005A2E7B"/>
    <w:rsid w:val="00810A52"/>
    <w:rsid w:val="00825014"/>
    <w:rsid w:val="008F4E0B"/>
    <w:rsid w:val="0092084F"/>
    <w:rsid w:val="00A87442"/>
    <w:rsid w:val="00AA332E"/>
    <w:rsid w:val="00AA47BB"/>
    <w:rsid w:val="00BD05C1"/>
    <w:rsid w:val="00C27127"/>
    <w:rsid w:val="00E52B2A"/>
    <w:rsid w:val="00E67B3B"/>
    <w:rsid w:val="00EF4382"/>
    <w:rsid w:val="00F61A5A"/>
    <w:rsid w:val="00F82678"/>
    <w:rsid w:val="00FE5E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JO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DF80B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JO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8267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8267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267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8267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8267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82678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82678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82678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82678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8267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F8267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F8267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8267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8267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8267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8267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8267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8267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82678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8267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82678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8267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8267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8267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8267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8267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8267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8267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82678"/>
    <w:rPr>
      <w:b/>
      <w:bCs/>
      <w:smallCaps/>
      <w:color w:val="0F4761" w:themeColor="accent1" w:themeShade="BF"/>
      <w:spacing w:val="5"/>
    </w:rPr>
  </w:style>
  <w:style w:type="character" w:styleId="Strong">
    <w:name w:val="Strong"/>
    <w:basedOn w:val="DefaultParagraphFont"/>
    <w:uiPriority w:val="22"/>
    <w:qFormat/>
    <w:rsid w:val="00F82678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F82678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AA332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A332E"/>
  </w:style>
  <w:style w:type="paragraph" w:styleId="Footer">
    <w:name w:val="footer"/>
    <w:basedOn w:val="Normal"/>
    <w:link w:val="FooterChar"/>
    <w:uiPriority w:val="99"/>
    <w:unhideWhenUsed/>
    <w:rsid w:val="00AA332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A332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5.16 Further integration.dotx</Template>
  <TotalTime>0</TotalTime>
  <Pages>1</Pages>
  <Words>88</Words>
  <Characters>531</Characters>
  <Application>Microsoft Office Word</Application>
  <DocSecurity>0</DocSecurity>
  <Lines>12</Lines>
  <Paragraphs>7</Paragraphs>
  <ScaleCrop>false</ScaleCrop>
  <Company/>
  <LinksUpToDate>false</LinksUpToDate>
  <CharactersWithSpaces>612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Omar Hattab</dc:creator>
  <cp:keywords/>
  <dc:description/>
  <cp:lastModifiedBy>Omar Hattab</cp:lastModifiedBy>
  <cp:revision>2</cp:revision>
  <dcterms:created xsi:type="dcterms:W3CDTF">2026-03-06T21:20:00Z</dcterms:created>
  <dcterms:modified xsi:type="dcterms:W3CDTF">2026-03-06T21:20:00Z</dcterms:modified>
</cp:coreProperties>
</file>