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E32BEB9" w14:textId="77777777" w:rsidR="005561E6" w:rsidRPr="005561E6" w:rsidRDefault="005561E6" w:rsidP="005561E6">
      <w:pPr>
        <w:spacing w:before="100" w:beforeAutospacing="1" w:after="100" w:afterAutospacing="1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</w:pPr>
      <w:r w:rsidRPr="005561E6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  <w:t>5.17 Area and volume</w:t>
      </w:r>
    </w:p>
    <w:p w14:paraId="4BCB6DD0" w14:textId="77777777" w:rsidR="005561E6" w:rsidRPr="005561E6" w:rsidRDefault="005561E6" w:rsidP="005561E6">
      <w:pPr>
        <w:spacing w:before="100" w:beforeAutospacing="1" w:after="100" w:afterAutospacing="1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</w:pPr>
      <w:r w:rsidRPr="005561E6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14:ligatures w14:val="none"/>
        </w:rPr>
        <w:t>Learning goals</w:t>
      </w:r>
    </w:p>
    <w:p w14:paraId="56409DA7" w14:textId="77777777" w:rsidR="005561E6" w:rsidRPr="005561E6" w:rsidRDefault="005561E6" w:rsidP="005561E6">
      <w:p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5561E6">
        <w:rPr>
          <w:rFonts w:ascii="Times New Roman" w:eastAsia="Times New Roman" w:hAnsi="Times New Roman" w:cs="Times New Roman"/>
          <w:kern w:val="0"/>
          <w14:ligatures w14:val="none"/>
        </w:rPr>
        <w:t>By the end of this section you should be able to:</w:t>
      </w:r>
    </w:p>
    <w:p w14:paraId="07ECE863" w14:textId="77777777" w:rsidR="005561E6" w:rsidRPr="005561E6" w:rsidRDefault="005561E6" w:rsidP="005561E6">
      <w:pPr>
        <w:numPr>
          <w:ilvl w:val="0"/>
          <w:numId w:val="2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5561E6">
        <w:rPr>
          <w:rFonts w:ascii="Times New Roman" w:eastAsia="Times New Roman" w:hAnsi="Times New Roman" w:cs="Times New Roman"/>
          <w:kern w:val="0"/>
          <w14:ligatures w14:val="none"/>
        </w:rPr>
        <w:t xml:space="preserve">calculate the </w:t>
      </w:r>
      <w:r w:rsidRPr="005561E6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 xml:space="preserve">area of a region enclosed by a curve and the </w:t>
      </w:r>
      <m:oMath>
        <m:r>
          <w:rPr>
            <w:rFonts w:ascii="Cambria Math" w:eastAsia="Times New Roman" w:hAnsi="Cambria Math" w:cs="Times New Roman"/>
            <w:kern w:val="0"/>
            <w14:ligatures w14:val="none"/>
          </w:rPr>
          <m:t>y</m:t>
        </m:r>
      </m:oMath>
      <w:r w:rsidRPr="005561E6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-axis</w:t>
      </w:r>
    </w:p>
    <w:p w14:paraId="269BD3D7" w14:textId="77777777" w:rsidR="005561E6" w:rsidRPr="005561E6" w:rsidRDefault="005561E6" w:rsidP="005561E6">
      <w:pPr>
        <w:numPr>
          <w:ilvl w:val="0"/>
          <w:numId w:val="2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5561E6">
        <w:rPr>
          <w:rFonts w:ascii="Times New Roman" w:eastAsia="Times New Roman" w:hAnsi="Times New Roman" w:cs="Times New Roman"/>
          <w:kern w:val="0"/>
          <w14:ligatures w14:val="none"/>
        </w:rPr>
        <w:t xml:space="preserve">determine the </w:t>
      </w:r>
      <w:r w:rsidRPr="005561E6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volume of a solid of revolution</w:t>
      </w:r>
      <w:r w:rsidRPr="005561E6">
        <w:rPr>
          <w:rFonts w:ascii="Times New Roman" w:eastAsia="Times New Roman" w:hAnsi="Times New Roman" w:cs="Times New Roman"/>
          <w:kern w:val="0"/>
          <w14:ligatures w14:val="none"/>
        </w:rPr>
        <w:t xml:space="preserve"> formed when a region is rotated about either the </w:t>
      </w:r>
      <m:oMath>
        <m:r>
          <w:rPr>
            <w:rFonts w:ascii="Cambria Math" w:eastAsia="Times New Roman" w:hAnsi="Cambria Math" w:cs="Times New Roman"/>
            <w:kern w:val="0"/>
            <w14:ligatures w14:val="none"/>
          </w:rPr>
          <m:t>x</m:t>
        </m:r>
      </m:oMath>
      <w:r w:rsidRPr="005561E6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 xml:space="preserve">-axis or the </w:t>
      </w:r>
      <m:oMath>
        <m:r>
          <w:rPr>
            <w:rFonts w:ascii="Cambria Math" w:eastAsia="Times New Roman" w:hAnsi="Cambria Math" w:cs="Times New Roman"/>
            <w:kern w:val="0"/>
            <w14:ligatures w14:val="none"/>
          </w:rPr>
          <m:t>y</m:t>
        </m:r>
      </m:oMath>
      <w:r w:rsidRPr="005561E6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-axis</w:t>
      </w:r>
    </w:p>
    <w:p w14:paraId="431AA996" w14:textId="77777777" w:rsidR="005561E6" w:rsidRPr="005561E6" w:rsidRDefault="005561E6" w:rsidP="005561E6">
      <w:pPr>
        <w:numPr>
          <w:ilvl w:val="0"/>
          <w:numId w:val="2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5561E6">
        <w:rPr>
          <w:rFonts w:ascii="Times New Roman" w:eastAsia="Times New Roman" w:hAnsi="Times New Roman" w:cs="Times New Roman"/>
          <w:kern w:val="0"/>
          <w14:ligatures w14:val="none"/>
        </w:rPr>
        <w:t xml:space="preserve">recognise that </w:t>
      </w:r>
      <w:r w:rsidRPr="005561E6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technology or a graphing calculator</w:t>
      </w:r>
      <w:r w:rsidRPr="005561E6">
        <w:rPr>
          <w:rFonts w:ascii="Times New Roman" w:eastAsia="Times New Roman" w:hAnsi="Times New Roman" w:cs="Times New Roman"/>
          <w:kern w:val="0"/>
          <w14:ligatures w14:val="none"/>
        </w:rPr>
        <w:t xml:space="preserve"> may be used to obtain an </w:t>
      </w:r>
      <w:r w:rsidRPr="005561E6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approximate value of a definite integral</w:t>
      </w:r>
      <w:r w:rsidRPr="005561E6">
        <w:rPr>
          <w:rFonts w:ascii="Times New Roman" w:eastAsia="Times New Roman" w:hAnsi="Times New Roman" w:cs="Times New Roman"/>
          <w:kern w:val="0"/>
          <w14:ligatures w14:val="none"/>
        </w:rPr>
        <w:t xml:space="preserve"> when an exact value is not required.</w:t>
      </w:r>
    </w:p>
    <w:p w14:paraId="13FB269E" w14:textId="77777777" w:rsidR="008F4E0B" w:rsidRPr="005561E6" w:rsidRDefault="008F4E0B" w:rsidP="005561E6"/>
    <w:sectPr w:rsidR="008F4E0B" w:rsidRPr="005561E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485D8A" w14:textId="77777777" w:rsidR="00133CF0" w:rsidRDefault="00133CF0" w:rsidP="00AA332E">
      <w:r>
        <w:separator/>
      </w:r>
    </w:p>
  </w:endnote>
  <w:endnote w:type="continuationSeparator" w:id="0">
    <w:p w14:paraId="1562D7F4" w14:textId="77777777" w:rsidR="00133CF0" w:rsidRDefault="00133CF0" w:rsidP="00AA33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34C65B" w14:textId="77777777" w:rsidR="00133CF0" w:rsidRDefault="00133CF0" w:rsidP="00AA332E">
      <w:r>
        <w:separator/>
      </w:r>
    </w:p>
  </w:footnote>
  <w:footnote w:type="continuationSeparator" w:id="0">
    <w:p w14:paraId="34252128" w14:textId="77777777" w:rsidR="00133CF0" w:rsidRDefault="00133CF0" w:rsidP="00AA332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8E4BAE"/>
    <w:multiLevelType w:val="multilevel"/>
    <w:tmpl w:val="3D30D5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02052F7"/>
    <w:multiLevelType w:val="multilevel"/>
    <w:tmpl w:val="25D6F6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7C33CFB"/>
    <w:multiLevelType w:val="multilevel"/>
    <w:tmpl w:val="324291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7E56882"/>
    <w:multiLevelType w:val="multilevel"/>
    <w:tmpl w:val="0276CC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96A1A8B"/>
    <w:multiLevelType w:val="multilevel"/>
    <w:tmpl w:val="1CF411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AC525EF"/>
    <w:multiLevelType w:val="multilevel"/>
    <w:tmpl w:val="FF223E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5FC5DE2"/>
    <w:multiLevelType w:val="multilevel"/>
    <w:tmpl w:val="E0F4A8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7E95FD0"/>
    <w:multiLevelType w:val="multilevel"/>
    <w:tmpl w:val="D71610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80E4F29"/>
    <w:multiLevelType w:val="multilevel"/>
    <w:tmpl w:val="4EE405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CF276F5"/>
    <w:multiLevelType w:val="multilevel"/>
    <w:tmpl w:val="B4CC93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4E8760B"/>
    <w:multiLevelType w:val="multilevel"/>
    <w:tmpl w:val="C37273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695187B"/>
    <w:multiLevelType w:val="multilevel"/>
    <w:tmpl w:val="DD70BB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7E02C91"/>
    <w:multiLevelType w:val="multilevel"/>
    <w:tmpl w:val="DA06C6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04666D5"/>
    <w:multiLevelType w:val="multilevel"/>
    <w:tmpl w:val="7700BF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9416C75"/>
    <w:multiLevelType w:val="multilevel"/>
    <w:tmpl w:val="035050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5C934E3D"/>
    <w:multiLevelType w:val="multilevel"/>
    <w:tmpl w:val="9E76A8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641C5476"/>
    <w:multiLevelType w:val="multilevel"/>
    <w:tmpl w:val="F1F850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6A267070"/>
    <w:multiLevelType w:val="multilevel"/>
    <w:tmpl w:val="ADE826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6F25409F"/>
    <w:multiLevelType w:val="multilevel"/>
    <w:tmpl w:val="CA26AB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77844B0E"/>
    <w:multiLevelType w:val="multilevel"/>
    <w:tmpl w:val="291806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7AA976E2"/>
    <w:multiLevelType w:val="multilevel"/>
    <w:tmpl w:val="2782F2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278681570">
    <w:abstractNumId w:val="5"/>
  </w:num>
  <w:num w:numId="2" w16cid:durableId="921723639">
    <w:abstractNumId w:val="1"/>
  </w:num>
  <w:num w:numId="3" w16cid:durableId="1036193920">
    <w:abstractNumId w:val="15"/>
  </w:num>
  <w:num w:numId="4" w16cid:durableId="1111827921">
    <w:abstractNumId w:val="4"/>
  </w:num>
  <w:num w:numId="5" w16cid:durableId="1905481654">
    <w:abstractNumId w:val="12"/>
  </w:num>
  <w:num w:numId="6" w16cid:durableId="1426225545">
    <w:abstractNumId w:val="13"/>
  </w:num>
  <w:num w:numId="7" w16cid:durableId="232981050">
    <w:abstractNumId w:val="20"/>
  </w:num>
  <w:num w:numId="8" w16cid:durableId="1327055383">
    <w:abstractNumId w:val="2"/>
  </w:num>
  <w:num w:numId="9" w16cid:durableId="1731883181">
    <w:abstractNumId w:val="3"/>
  </w:num>
  <w:num w:numId="10" w16cid:durableId="353963335">
    <w:abstractNumId w:val="17"/>
  </w:num>
  <w:num w:numId="11" w16cid:durableId="767114793">
    <w:abstractNumId w:val="19"/>
  </w:num>
  <w:num w:numId="12" w16cid:durableId="889028380">
    <w:abstractNumId w:val="10"/>
  </w:num>
  <w:num w:numId="13" w16cid:durableId="1594557458">
    <w:abstractNumId w:val="6"/>
  </w:num>
  <w:num w:numId="14" w16cid:durableId="1010721922">
    <w:abstractNumId w:val="18"/>
  </w:num>
  <w:num w:numId="15" w16cid:durableId="826702258">
    <w:abstractNumId w:val="8"/>
  </w:num>
  <w:num w:numId="16" w16cid:durableId="1196043741">
    <w:abstractNumId w:val="7"/>
  </w:num>
  <w:num w:numId="17" w16cid:durableId="1798572723">
    <w:abstractNumId w:val="11"/>
  </w:num>
  <w:num w:numId="18" w16cid:durableId="378671243">
    <w:abstractNumId w:val="16"/>
  </w:num>
  <w:num w:numId="19" w16cid:durableId="1454129690">
    <w:abstractNumId w:val="14"/>
  </w:num>
  <w:num w:numId="20" w16cid:durableId="933711430">
    <w:abstractNumId w:val="0"/>
  </w:num>
  <w:num w:numId="21" w16cid:durableId="874584966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2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2678"/>
    <w:rsid w:val="00027DEB"/>
    <w:rsid w:val="000E0D92"/>
    <w:rsid w:val="00133CF0"/>
    <w:rsid w:val="00174F6E"/>
    <w:rsid w:val="001C0683"/>
    <w:rsid w:val="003F5440"/>
    <w:rsid w:val="003F7301"/>
    <w:rsid w:val="004E4CAB"/>
    <w:rsid w:val="005561E6"/>
    <w:rsid w:val="005A2E7B"/>
    <w:rsid w:val="00810A52"/>
    <w:rsid w:val="00825014"/>
    <w:rsid w:val="008F4E0B"/>
    <w:rsid w:val="0092084F"/>
    <w:rsid w:val="00A87442"/>
    <w:rsid w:val="00AA332E"/>
    <w:rsid w:val="00AA47BB"/>
    <w:rsid w:val="00BD05C1"/>
    <w:rsid w:val="00C27127"/>
    <w:rsid w:val="00E52B2A"/>
    <w:rsid w:val="00E67B3B"/>
    <w:rsid w:val="00EF4382"/>
    <w:rsid w:val="00F61A5A"/>
    <w:rsid w:val="00F826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JO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DF80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JO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8267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8267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267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8267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8267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82678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82678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82678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82678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8267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F8267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F8267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8267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8267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8267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8267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8267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8267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8267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8267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82678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8267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8267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8267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8267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8267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8267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8267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82678"/>
    <w:rPr>
      <w:b/>
      <w:bCs/>
      <w:smallCaps/>
      <w:color w:val="0F4761" w:themeColor="accent1" w:themeShade="BF"/>
      <w:spacing w:val="5"/>
    </w:rPr>
  </w:style>
  <w:style w:type="character" w:styleId="Strong">
    <w:name w:val="Strong"/>
    <w:basedOn w:val="DefaultParagraphFont"/>
    <w:uiPriority w:val="22"/>
    <w:qFormat/>
    <w:rsid w:val="00F82678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F82678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AA332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A332E"/>
  </w:style>
  <w:style w:type="paragraph" w:styleId="Footer">
    <w:name w:val="footer"/>
    <w:basedOn w:val="Normal"/>
    <w:link w:val="FooterChar"/>
    <w:uiPriority w:val="99"/>
    <w:unhideWhenUsed/>
    <w:rsid w:val="00AA332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A332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5.17 Area and volume.dotx</Template>
  <TotalTime>1</TotalTime>
  <Pages>1</Pages>
  <Words>60</Words>
  <Characters>366</Characters>
  <Application>Microsoft Office Word</Application>
  <DocSecurity>0</DocSecurity>
  <Lines>8</Lines>
  <Paragraphs>5</Paragraphs>
  <ScaleCrop>false</ScaleCrop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Omar Hattab</dc:creator>
  <cp:keywords/>
  <dc:description/>
  <cp:lastModifiedBy>Omar Hattab</cp:lastModifiedBy>
  <cp:revision>2</cp:revision>
  <dcterms:created xsi:type="dcterms:W3CDTF">2026-03-06T21:20:00Z</dcterms:created>
  <dcterms:modified xsi:type="dcterms:W3CDTF">2026-03-06T21:20:00Z</dcterms:modified>
</cp:coreProperties>
</file>