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A9AE" w14:textId="11A0E1F0" w:rsidR="008F4E0B" w:rsidRPr="00C35783" w:rsidRDefault="00BA155B" w:rsidP="00BA155B">
      <w:pPr>
        <w:pStyle w:val="Heading1"/>
        <w:rPr>
          <w:rFonts w:ascii="Arial" w:hAnsi="Arial" w:cs="Arial"/>
          <w:shd w:val="clear" w:color="auto" w:fill="FFFFFF"/>
        </w:rPr>
      </w:pPr>
      <w:r w:rsidRPr="00C35783">
        <w:rPr>
          <w:rFonts w:ascii="Arial" w:hAnsi="Arial" w:cs="Arial"/>
          <w:shd w:val="clear" w:color="auto" w:fill="FFFFFF"/>
        </w:rPr>
        <w:t>1.3 Geometric sequences and series</w:t>
      </w:r>
    </w:p>
    <w:p w14:paraId="29C23D5D" w14:textId="77777777" w:rsidR="00C35783" w:rsidRPr="00C35783" w:rsidRDefault="00C35783" w:rsidP="00C35783">
      <w:pPr>
        <w:pStyle w:val="Heading2"/>
        <w:rPr>
          <w:rFonts w:ascii="Arial" w:hAnsi="Arial" w:cs="Arial"/>
        </w:rPr>
      </w:pPr>
      <w:r w:rsidRPr="00C35783">
        <w:rPr>
          <w:rFonts w:ascii="Arial" w:hAnsi="Arial" w:cs="Arial"/>
        </w:rPr>
        <w:t>What you should know</w:t>
      </w:r>
    </w:p>
    <w:p w14:paraId="1BB8E60A" w14:textId="77777777" w:rsidR="00C35783" w:rsidRPr="00C35783" w:rsidRDefault="00C35783" w:rsidP="00C35783">
      <w:pPr>
        <w:pStyle w:val="NormalWeb"/>
        <w:rPr>
          <w:rFonts w:ascii="Arial" w:hAnsi="Arial" w:cs="Arial"/>
        </w:rPr>
      </w:pPr>
      <w:r w:rsidRPr="00C35783">
        <w:rPr>
          <w:rFonts w:ascii="Arial" w:hAnsi="Arial" w:cs="Arial"/>
        </w:rPr>
        <w:t>By the end of this subtopic you should be able to:</w:t>
      </w:r>
    </w:p>
    <w:p w14:paraId="1F5DCB87" w14:textId="77777777" w:rsidR="00C35783" w:rsidRPr="00C35783" w:rsidRDefault="00C35783" w:rsidP="00C3578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35783">
        <w:rPr>
          <w:rFonts w:ascii="Arial" w:hAnsi="Arial" w:cs="Arial"/>
        </w:rPr>
        <w:t>Use</w:t>
      </w:r>
    </w:p>
    <w:p w14:paraId="6C55AEDD" w14:textId="77777777" w:rsidR="00C35783" w:rsidRPr="00C35783" w:rsidRDefault="00C35783" w:rsidP="00C35783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r=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</w:rPr>
                    <m:t>n-1</m:t>
                  </m:r>
                </m:sub>
              </m:sSub>
            </m:den>
          </m:f>
          <m:r>
            <w:rPr>
              <w:rFonts w:ascii="Arial" w:hAnsi="Arial" w:cs="Arial"/>
            </w:rPr>
            <w:br/>
          </m:r>
        </m:oMath>
      </m:oMathPara>
    </w:p>
    <w:p w14:paraId="2E2256A9" w14:textId="77777777" w:rsidR="00C35783" w:rsidRPr="00C35783" w:rsidRDefault="00C35783" w:rsidP="00C35783">
      <w:pPr>
        <w:pStyle w:val="NormalWeb"/>
        <w:ind w:left="720"/>
        <w:rPr>
          <w:rFonts w:ascii="Arial" w:hAnsi="Arial" w:cs="Arial"/>
        </w:rPr>
      </w:pPr>
      <w:r w:rsidRPr="00C35783">
        <w:rPr>
          <w:rFonts w:ascii="Arial" w:hAnsi="Arial" w:cs="Arial"/>
        </w:rPr>
        <w:t>to determine the common ratio and verify that a sequence is geometric.</w:t>
      </w:r>
    </w:p>
    <w:p w14:paraId="76636D54" w14:textId="77777777" w:rsidR="00C35783" w:rsidRPr="00C35783" w:rsidRDefault="00C35783" w:rsidP="00C3578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35783">
        <w:rPr>
          <w:rFonts w:ascii="Arial" w:hAnsi="Arial" w:cs="Arial"/>
        </w:rPr>
        <w:t xml:space="preserve">Identify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Pr="00C35783">
        <w:rPr>
          <w:rFonts w:ascii="Arial" w:hAnsi="Arial" w:cs="Arial"/>
        </w:rPr>
        <w:t xml:space="preserve">and </w:t>
      </w:r>
      <m:oMath>
        <m:r>
          <w:rPr>
            <w:rFonts w:ascii="Cambria Math" w:hAnsi="Cambria Math" w:cs="Arial"/>
          </w:rPr>
          <m:t>r</m:t>
        </m:r>
      </m:oMath>
      <w:r w:rsidRPr="00C35783">
        <w:rPr>
          <w:rFonts w:ascii="Arial" w:hAnsi="Arial" w:cs="Arial"/>
        </w:rPr>
        <w:t>, and use them to write the general term of a geometric sequence in the form</w:t>
      </w:r>
    </w:p>
    <w:p w14:paraId="5F662AD9" w14:textId="77777777" w:rsidR="00C35783" w:rsidRPr="00C35783" w:rsidRDefault="00C35783" w:rsidP="00C35783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r</m:t>
              </m:r>
            </m:e>
            <m: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 w:cs="Arial"/>
                </w:rPr>
                <m:t>n-1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.</m:t>
          </m:r>
          <m:r>
            <w:rPr>
              <w:rFonts w:ascii="Arial" w:hAnsi="Arial" w:cs="Arial"/>
            </w:rPr>
            <w:br/>
          </m:r>
        </m:oMath>
      </m:oMathPara>
    </w:p>
    <w:p w14:paraId="6D869FEB" w14:textId="77777777" w:rsidR="00C35783" w:rsidRPr="00C35783" w:rsidRDefault="00C35783" w:rsidP="00C3578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35783">
        <w:rPr>
          <w:rFonts w:ascii="Arial" w:hAnsi="Arial" w:cs="Arial"/>
        </w:rPr>
        <w:t>Apply</w:t>
      </w:r>
    </w:p>
    <w:p w14:paraId="60B1F973" w14:textId="77777777" w:rsidR="00C35783" w:rsidRPr="00C35783" w:rsidRDefault="00C35783" w:rsidP="00C35783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</w:rPr>
                    <m:t>n-2</m:t>
                  </m:r>
                </m:sub>
              </m:sSub>
            </m:den>
          </m:f>
          <m:r>
            <w:rPr>
              <w:rFonts w:ascii="Arial" w:hAnsi="Arial" w:cs="Arial"/>
            </w:rPr>
            <w:br/>
          </m:r>
        </m:oMath>
      </m:oMathPara>
    </w:p>
    <w:p w14:paraId="26BB8D04" w14:textId="77777777" w:rsidR="00C35783" w:rsidRPr="00C35783" w:rsidRDefault="00C35783" w:rsidP="00C35783">
      <w:pPr>
        <w:pStyle w:val="NormalWeb"/>
        <w:ind w:left="720"/>
        <w:rPr>
          <w:rFonts w:ascii="Arial" w:hAnsi="Arial" w:cs="Arial"/>
        </w:rPr>
      </w:pPr>
      <w:r w:rsidRPr="00C35783">
        <w:rPr>
          <w:rFonts w:ascii="Arial" w:hAnsi="Arial" w:cs="Arial"/>
        </w:rPr>
        <w:t>when given three consecutive terms of a geometric sequence.</w:t>
      </w:r>
    </w:p>
    <w:p w14:paraId="041D9CF0" w14:textId="77777777" w:rsidR="00C35783" w:rsidRPr="00C35783" w:rsidRDefault="00C35783" w:rsidP="00C3578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35783">
        <w:rPr>
          <w:rFonts w:ascii="Arial" w:hAnsi="Arial" w:cs="Arial"/>
        </w:rPr>
        <w:t>Solve problems involving specific terms of a geometric sequence by using</w:t>
      </w:r>
    </w:p>
    <w:p w14:paraId="7F1A456D" w14:textId="77777777" w:rsidR="00C35783" w:rsidRPr="00C35783" w:rsidRDefault="00C35783" w:rsidP="00C35783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r</m:t>
              </m:r>
            </m:e>
            <m: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 w:cs="Arial"/>
                </w:rPr>
                <m:t>n-1</m:t>
              </m:r>
            </m:sup>
          </m:sSup>
          <m:r>
            <w:rPr>
              <w:rFonts w:ascii="Arial" w:hAnsi="Arial" w:cs="Arial"/>
            </w:rPr>
            <w:br/>
          </m:r>
        </m:oMath>
      </m:oMathPara>
    </w:p>
    <w:p w14:paraId="2DE6672D" w14:textId="77777777" w:rsidR="00C35783" w:rsidRPr="00C35783" w:rsidRDefault="00C35783" w:rsidP="00C35783">
      <w:pPr>
        <w:pStyle w:val="NormalWeb"/>
        <w:ind w:left="720"/>
        <w:rPr>
          <w:rFonts w:ascii="Arial" w:hAnsi="Arial" w:cs="Arial"/>
        </w:rPr>
      </w:pPr>
      <w:r w:rsidRPr="00C35783">
        <w:rPr>
          <w:rFonts w:ascii="Arial" w:hAnsi="Arial" w:cs="Arial"/>
        </w:rPr>
        <w:t>to form equations for those terms.</w:t>
      </w:r>
    </w:p>
    <w:p w14:paraId="7B10F77F" w14:textId="77777777" w:rsidR="00C35783" w:rsidRPr="00C35783" w:rsidRDefault="00C35783" w:rsidP="00C3578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35783">
        <w:rPr>
          <w:rFonts w:ascii="Arial" w:hAnsi="Arial" w:cs="Arial"/>
        </w:rPr>
        <w:t>Determine the sum of a geometric series using</w:t>
      </w:r>
    </w:p>
    <w:p w14:paraId="54F3AE49" w14:textId="77777777" w:rsidR="00C35783" w:rsidRPr="00C35783" w:rsidRDefault="00C35783" w:rsidP="00C35783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(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</w:rPr>
                    <m:t>n</m:t>
                  </m:r>
                </m:sup>
              </m:sSup>
              <m:r>
                <w:rPr>
                  <w:rFonts w:ascii="Cambria Math" w:hAnsi="Cambria Math" w:cs="Arial"/>
                </w:rPr>
                <m:t>-1)</m:t>
              </m:r>
            </m:num>
            <m:den>
              <m:r>
                <w:rPr>
                  <w:rFonts w:ascii="Cambria Math" w:hAnsi="Cambria Math" w:cs="Arial"/>
                </w:rPr>
                <m:t>r-1</m:t>
              </m:r>
            </m:den>
          </m:f>
          <m:r>
            <m:rPr>
              <m:nor/>
            </m:rPr>
            <w:rPr>
              <w:rFonts w:ascii="Arial" w:hAnsi="Arial" w:cs="Arial"/>
            </w:rPr>
            <m:t>or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(1-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</w:rPr>
                    <m:t>n</m:t>
                  </m:r>
                </m:sup>
              </m:sSup>
              <m:r>
                <w:rPr>
                  <w:rFonts w:ascii="Cambria Math" w:hAnsi="Cambria Math" w:cs="Arial"/>
                </w:rPr>
                <m:t>)</m:t>
              </m:r>
            </m:num>
            <m:den>
              <m:r>
                <w:rPr>
                  <w:rFonts w:ascii="Cambria Math" w:hAnsi="Cambria Math" w:cs="Arial"/>
                </w:rPr>
                <m:t>1-r</m:t>
              </m:r>
            </m:den>
          </m:f>
          <m:r>
            <m:rPr>
              <m:nor/>
            </m:rPr>
            <w:rPr>
              <w:rFonts w:ascii="Arial" w:hAnsi="Arial" w:cs="Arial"/>
            </w:rPr>
            <m:t xml:space="preserve">for </m:t>
          </m:r>
          <m:r>
            <w:rPr>
              <w:rFonts w:ascii="Cambria Math" w:hAnsi="Cambria Math" w:cs="Arial"/>
            </w:rPr>
            <m:t>r</m:t>
          </m:r>
          <m:r>
            <m:rPr>
              <m:sty m:val="p"/>
            </m:rPr>
            <w:rPr>
              <w:rFonts w:ascii="Cambria Math" w:hAnsi="Cambria Math" w:cs="Arial"/>
            </w:rPr>
            <m:t>≠</m:t>
          </m:r>
          <m:r>
            <w:rPr>
              <w:rFonts w:ascii="Cambria Math" w:hAnsi="Cambria Math" w:cs="Arial"/>
            </w:rPr>
            <m:t>1.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2371F69F" w14:textId="77777777" w:rsidR="00C35783" w:rsidRPr="00C35783" w:rsidRDefault="00C35783" w:rsidP="00C3578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35783">
        <w:rPr>
          <w:rFonts w:ascii="Arial" w:hAnsi="Arial" w:cs="Arial"/>
        </w:rPr>
        <w:t>Recognise that</w:t>
      </w:r>
    </w:p>
    <w:p w14:paraId="660EEBE7" w14:textId="77777777" w:rsidR="00C35783" w:rsidRPr="00C35783" w:rsidRDefault="00C35783" w:rsidP="00C35783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n-1</m:t>
              </m:r>
            </m:sub>
          </m:sSub>
          <m:r>
            <w:rPr>
              <w:rFonts w:ascii="Cambria Math" w:hAnsi="Cambria Math" w:cs="Arial"/>
            </w:rPr>
            <m:t>,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657CFB52" w14:textId="77777777" w:rsidR="00C35783" w:rsidRPr="00C35783" w:rsidRDefault="00C35783" w:rsidP="00C35783">
      <w:pPr>
        <w:pStyle w:val="NormalWeb"/>
        <w:ind w:left="720"/>
        <w:rPr>
          <w:rFonts w:ascii="Arial" w:hAnsi="Arial" w:cs="Arial"/>
        </w:rPr>
      </w:pPr>
      <w:r w:rsidRPr="00C35783">
        <w:rPr>
          <w:rFonts w:ascii="Arial" w:hAnsi="Arial" w:cs="Arial"/>
        </w:rPr>
        <w:t>and apply these relationships when sums are provided.</w:t>
      </w:r>
    </w:p>
    <w:p w14:paraId="06C2630B" w14:textId="77777777" w:rsidR="00C35783" w:rsidRPr="00C35783" w:rsidRDefault="00C35783" w:rsidP="00C3578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35783">
        <w:rPr>
          <w:rFonts w:ascii="Arial" w:hAnsi="Arial" w:cs="Arial"/>
        </w:rPr>
        <w:t>Identify that situations involving constant percentage growth or decay can be modelled using geometric sequences.</w:t>
      </w:r>
    </w:p>
    <w:p w14:paraId="6A5E3FD6" w14:textId="77777777" w:rsidR="00C35783" w:rsidRPr="00C35783" w:rsidRDefault="00C35783" w:rsidP="00C35783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35783">
        <w:rPr>
          <w:rFonts w:ascii="Arial" w:hAnsi="Arial" w:cs="Arial"/>
        </w:rPr>
        <w:t>Use</w:t>
      </w:r>
    </w:p>
    <w:p w14:paraId="3CC3E057" w14:textId="77777777" w:rsidR="00C35783" w:rsidRPr="00C35783" w:rsidRDefault="00C35783" w:rsidP="00C35783">
      <w:pPr>
        <w:spacing w:beforeAutospacing="1" w:afterAutospacing="1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r</m:t>
              </m:r>
            </m:e>
            <m:sup>
              <m:r>
                <w:rPr>
                  <w:rFonts w:ascii="Cambria Math" w:hAnsi="Cambria Math" w:cs="Arial"/>
                </w:rPr>
                <m:t>n</m:t>
              </m:r>
            </m:sup>
          </m:sSup>
          <m:r>
            <w:rPr>
              <w:rFonts w:ascii="Arial" w:hAnsi="Arial" w:cs="Arial"/>
            </w:rPr>
            <w:br/>
          </m:r>
        </m:oMath>
      </m:oMathPara>
    </w:p>
    <w:p w14:paraId="41823D27" w14:textId="77777777" w:rsidR="00C35783" w:rsidRPr="00C35783" w:rsidRDefault="00C35783" w:rsidP="00C35783">
      <w:pPr>
        <w:pStyle w:val="NormalWeb"/>
        <w:ind w:left="720"/>
        <w:rPr>
          <w:rFonts w:ascii="Arial" w:hAnsi="Arial" w:cs="Arial"/>
        </w:rPr>
      </w:pPr>
      <w:r w:rsidRPr="00C35783">
        <w:rPr>
          <w:rFonts w:ascii="Arial" w:hAnsi="Arial" w:cs="Arial"/>
        </w:rPr>
        <w:t xml:space="preserve">to model growth and decay in application problems, where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u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  <w:r w:rsidRPr="00C35783">
        <w:rPr>
          <w:rFonts w:ascii="Arial" w:hAnsi="Arial" w:cs="Arial"/>
        </w:rPr>
        <w:t xml:space="preserve">is the initial value and </w:t>
      </w:r>
      <m:oMath>
        <m:r>
          <w:rPr>
            <w:rFonts w:ascii="Cambria Math" w:hAnsi="Cambria Math" w:cs="Arial"/>
          </w:rPr>
          <m:t>r=1±</m:t>
        </m:r>
        <m:r>
          <m:rPr>
            <m:nor/>
          </m:rPr>
          <w:rPr>
            <w:rFonts w:ascii="Arial" w:hAnsi="Arial" w:cs="Arial"/>
          </w:rPr>
          <m:t>rate</m:t>
        </m:r>
      </m:oMath>
      <w:r w:rsidRPr="00C35783">
        <w:rPr>
          <w:rFonts w:ascii="Arial" w:hAnsi="Arial" w:cs="Arial"/>
        </w:rPr>
        <w:t>.</w:t>
      </w:r>
    </w:p>
    <w:p w14:paraId="1B47067A" w14:textId="77777777" w:rsidR="00C35783" w:rsidRPr="00C35783" w:rsidRDefault="00C35783" w:rsidP="00C35783">
      <w:pPr>
        <w:rPr>
          <w:rFonts w:ascii="Arial" w:hAnsi="Arial" w:cs="Arial"/>
        </w:rPr>
      </w:pPr>
    </w:p>
    <w:sectPr w:rsidR="00C35783" w:rsidRPr="00C357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94C"/>
    <w:multiLevelType w:val="multilevel"/>
    <w:tmpl w:val="68AA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5B"/>
    <w:rsid w:val="003F5440"/>
    <w:rsid w:val="008F4E0B"/>
    <w:rsid w:val="00BA155B"/>
    <w:rsid w:val="00C27127"/>
    <w:rsid w:val="00C35783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1F20"/>
  <w15:chartTrackingRefBased/>
  <w15:docId w15:val="{3F39D50B-1D80-9A4E-B162-2A94397A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57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914</Characters>
  <Application>Microsoft Office Word</Application>
  <DocSecurity>0</DocSecurity>
  <Lines>28</Lines>
  <Paragraphs>10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2026-03-03T13:30:00Z</dcterms:created>
  <dcterms:modified xsi:type="dcterms:W3CDTF">2026-03-03T13:32:00Z</dcterms:modified>
</cp:coreProperties>
</file>