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6114" w14:textId="77777777" w:rsidR="008F4E0B" w:rsidRPr="003D281F" w:rsidRDefault="008F4E0B">
      <w:pPr>
        <w:rPr>
          <w:rFonts w:ascii="Arial" w:hAnsi="Arial" w:cs="Arial"/>
        </w:rPr>
      </w:pPr>
    </w:p>
    <w:p w14:paraId="0D79B94F" w14:textId="2B4F5C0F" w:rsidR="003D281F" w:rsidRPr="003D281F" w:rsidRDefault="003D281F" w:rsidP="003D281F">
      <w:pPr>
        <w:pStyle w:val="Heading1"/>
        <w:rPr>
          <w:rFonts w:ascii="Arial" w:hAnsi="Arial" w:cs="Arial"/>
        </w:rPr>
      </w:pPr>
      <w:r w:rsidRPr="003D281F">
        <w:rPr>
          <w:rStyle w:val="Strong"/>
          <w:rFonts w:ascii="Arial" w:hAnsi="Arial" w:cs="Arial"/>
        </w:rPr>
        <w:t>3.15 Further Matrices</w:t>
      </w:r>
    </w:p>
    <w:p w14:paraId="11C6D701" w14:textId="77777777" w:rsidR="003D281F" w:rsidRPr="003D281F" w:rsidRDefault="003D281F" w:rsidP="003D281F">
      <w:pPr>
        <w:pStyle w:val="NormalWeb"/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By the end of this subtopic, you should be able to:</w:t>
      </w:r>
    </w:p>
    <w:p w14:paraId="143309E6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Construct adjacency tables (matrices)</w:t>
      </w:r>
      <w:r w:rsidRPr="003D281F">
        <w:rPr>
          <w:rFonts w:ascii="Arial" w:hAnsi="Arial" w:cs="Arial"/>
        </w:rPr>
        <w:t xml:space="preserve"> for </w:t>
      </w:r>
      <w:r w:rsidRPr="003D281F">
        <w:rPr>
          <w:rStyle w:val="Strong"/>
          <w:rFonts w:ascii="Arial" w:eastAsiaTheme="majorEastAsia" w:hAnsi="Arial" w:cs="Arial"/>
        </w:rPr>
        <w:t>undirected graphs, directed graphs, and weighted graphs</w:t>
      </w:r>
      <w:r w:rsidRPr="003D281F">
        <w:rPr>
          <w:rFonts w:ascii="Arial" w:hAnsi="Arial" w:cs="Arial"/>
        </w:rPr>
        <w:t>.</w:t>
      </w:r>
    </w:p>
    <w:p w14:paraId="050F6971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Determine the degree of a vertex</w:t>
      </w:r>
      <w:r w:rsidRPr="003D281F">
        <w:rPr>
          <w:rFonts w:ascii="Arial" w:hAnsi="Arial" w:cs="Arial"/>
        </w:rPr>
        <w:t xml:space="preserve"> by summing the relevant row or column values in an adjacency matrix.</w:t>
      </w:r>
    </w:p>
    <w:p w14:paraId="3B4CBFF6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State and apply the relationship</w:t>
      </w:r>
      <w:r w:rsidRPr="003D281F">
        <w:rPr>
          <w:rFonts w:ascii="Arial" w:hAnsi="Arial" w:cs="Arial"/>
        </w:rPr>
        <w:t xml:space="preserve"> that, for an </w:t>
      </w:r>
      <w:r w:rsidRPr="003D281F">
        <w:rPr>
          <w:rStyle w:val="Strong"/>
          <w:rFonts w:ascii="Arial" w:eastAsiaTheme="majorEastAsia" w:hAnsi="Arial" w:cs="Arial"/>
        </w:rPr>
        <w:t>undirected graph</w:t>
      </w:r>
      <w:r w:rsidRPr="003D281F">
        <w:rPr>
          <w:rFonts w:ascii="Arial" w:hAnsi="Arial" w:cs="Arial"/>
        </w:rPr>
        <w:t xml:space="preserve">, the sum of all entries in the adjacency matrix equals </w:t>
      </w:r>
      <w:r w:rsidRPr="003D281F">
        <w:rPr>
          <w:rStyle w:val="Strong"/>
          <w:rFonts w:ascii="Arial" w:eastAsiaTheme="majorEastAsia" w:hAnsi="Arial" w:cs="Arial"/>
        </w:rPr>
        <w:t>twice the number of edges</w:t>
      </w:r>
      <w:r w:rsidRPr="003D281F">
        <w:rPr>
          <w:rFonts w:ascii="Arial" w:hAnsi="Arial" w:cs="Arial"/>
        </w:rPr>
        <w:t>.</w:t>
      </w:r>
    </w:p>
    <w:p w14:paraId="0A6D04C8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Explain the symmetry property</w:t>
      </w:r>
      <w:r w:rsidRPr="003D281F">
        <w:rPr>
          <w:rFonts w:ascii="Arial" w:hAnsi="Arial" w:cs="Arial"/>
        </w:rPr>
        <w:t xml:space="preserve"> of the adjacency matrix of an undirected graph.</w:t>
      </w:r>
    </w:p>
    <w:p w14:paraId="135D19EA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Interpret entries in an adjacency matrix</w:t>
      </w:r>
      <w:r w:rsidRPr="003D281F">
        <w:rPr>
          <w:rFonts w:ascii="Arial" w:hAnsi="Arial" w:cs="Arial"/>
        </w:rPr>
        <w:t xml:space="preserve"> to determine the number of edges from one vertex to another in a </w:t>
      </w:r>
      <w:r w:rsidRPr="003D281F">
        <w:rPr>
          <w:rStyle w:val="Strong"/>
          <w:rFonts w:ascii="Arial" w:eastAsiaTheme="majorEastAsia" w:hAnsi="Arial" w:cs="Arial"/>
        </w:rPr>
        <w:t>directed graph</w:t>
      </w:r>
      <w:r w:rsidRPr="003D281F">
        <w:rPr>
          <w:rFonts w:ascii="Arial" w:hAnsi="Arial" w:cs="Arial"/>
        </w:rPr>
        <w:t>.</w:t>
      </w:r>
    </w:p>
    <w:p w14:paraId="75B7F4C1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Use powers of an adjacency matrix</w:t>
      </w:r>
      <w:r w:rsidRPr="003D281F">
        <w:rPr>
          <w:rFonts w:ascii="Arial" w:hAnsi="Arial" w:cs="Arial"/>
        </w:rPr>
        <w:t xml:space="preserve"> to calculate the number of </w:t>
      </w:r>
      <w:r w:rsidRPr="003D281F">
        <w:rPr>
          <w:rStyle w:val="Strong"/>
          <w:rFonts w:ascii="Arial" w:eastAsiaTheme="majorEastAsia" w:hAnsi="Arial" w:cs="Arial"/>
        </w:rPr>
        <w:t xml:space="preserve">walks of length </w:t>
      </w:r>
      <m:oMath>
        <m:r>
          <w:rPr>
            <w:rFonts w:ascii="Cambria Math" w:hAnsi="Cambria Math" w:cs="Arial"/>
          </w:rPr>
          <m:t>n</m:t>
        </m:r>
      </m:oMath>
      <w:r w:rsidRPr="003D281F">
        <w:rPr>
          <w:rFonts w:ascii="Arial" w:hAnsi="Arial" w:cs="Arial"/>
        </w:rPr>
        <w:t xml:space="preserve">(or up to length </w:t>
      </w:r>
      <m:oMath>
        <m:r>
          <w:rPr>
            <w:rFonts w:ascii="Cambria Math" w:hAnsi="Cambria Math" w:cs="Arial"/>
          </w:rPr>
          <m:t>n</m:t>
        </m:r>
      </m:oMath>
      <w:r w:rsidRPr="003D281F">
        <w:rPr>
          <w:rFonts w:ascii="Arial" w:hAnsi="Arial" w:cs="Arial"/>
        </w:rPr>
        <w:t>) between two vertices.</w:t>
      </w:r>
    </w:p>
    <w:p w14:paraId="2D358CA5" w14:textId="77777777" w:rsidR="003D281F" w:rsidRPr="003D281F" w:rsidRDefault="003D281F" w:rsidP="003D281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D281F">
        <w:rPr>
          <w:rStyle w:val="Strong"/>
          <w:rFonts w:ascii="Arial" w:eastAsiaTheme="majorEastAsia" w:hAnsi="Arial" w:cs="Arial"/>
        </w:rPr>
        <w:t>Construct a transition matrix</w:t>
      </w:r>
      <w:r w:rsidRPr="003D281F">
        <w:rPr>
          <w:rFonts w:ascii="Arial" w:hAnsi="Arial" w:cs="Arial"/>
        </w:rPr>
        <w:t xml:space="preserve"> to model a </w:t>
      </w:r>
      <w:r w:rsidRPr="003D281F">
        <w:rPr>
          <w:rStyle w:val="Strong"/>
          <w:rFonts w:ascii="Arial" w:eastAsiaTheme="majorEastAsia" w:hAnsi="Arial" w:cs="Arial"/>
        </w:rPr>
        <w:t>random walk</w:t>
      </w:r>
      <w:r w:rsidRPr="003D281F">
        <w:rPr>
          <w:rFonts w:ascii="Arial" w:hAnsi="Arial" w:cs="Arial"/>
        </w:rPr>
        <w:t xml:space="preserve"> on a graph.</w:t>
      </w:r>
    </w:p>
    <w:p w14:paraId="3BCF14FA" w14:textId="77777777" w:rsidR="003D281F" w:rsidRPr="003D281F" w:rsidRDefault="003D281F" w:rsidP="003D281F">
      <w:pPr>
        <w:ind w:firstLine="720"/>
        <w:rPr>
          <w:rFonts w:ascii="Arial" w:hAnsi="Arial" w:cs="Arial"/>
        </w:rPr>
      </w:pPr>
    </w:p>
    <w:sectPr w:rsidR="003D281F" w:rsidRPr="003D28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716"/>
    <w:multiLevelType w:val="multilevel"/>
    <w:tmpl w:val="7F9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1F"/>
    <w:rsid w:val="003D281F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2A82"/>
  <w15:chartTrackingRefBased/>
  <w15:docId w15:val="{4894B9F0-2D2A-E143-A5D1-5179C793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8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2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688</Characters>
  <Application>Microsoft Office Word</Application>
  <DocSecurity>0</DocSecurity>
  <Lines>28</Lines>
  <Paragraphs>21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2026-03-03T18:04:00Z</dcterms:created>
  <dcterms:modified xsi:type="dcterms:W3CDTF">2026-03-03T18:05:00Z</dcterms:modified>
</cp:coreProperties>
</file>