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5A70" w14:textId="77777777" w:rsidR="00844FA3" w:rsidRPr="00844FA3" w:rsidRDefault="00844FA3" w:rsidP="00844FA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4.12 Collecting and analysing data</w:t>
      </w:r>
    </w:p>
    <w:p w14:paraId="1D016D1B" w14:textId="77777777" w:rsidR="00844FA3" w:rsidRPr="00844FA3" w:rsidRDefault="00844FA3" w:rsidP="00844FA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5AC3664B" w14:textId="77777777" w:rsidR="00844FA3" w:rsidRPr="00844FA3" w:rsidRDefault="00844FA3" w:rsidP="00844F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Design effective questionnaires and surveys</w:t>
      </w:r>
      <w:r w:rsidRPr="00844FA3">
        <w:rPr>
          <w:rFonts w:ascii="Arial" w:eastAsia="Times New Roman" w:hAnsi="Arial" w:cs="Arial"/>
          <w:kern w:val="0"/>
          <w14:ligatures w14:val="none"/>
        </w:rPr>
        <w:t xml:space="preserve"> by:</w:t>
      </w:r>
    </w:p>
    <w:p w14:paraId="15384203" w14:textId="77777777" w:rsidR="00844FA3" w:rsidRPr="00844FA3" w:rsidRDefault="00844FA3" w:rsidP="00844FA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ensuring questions are unbiased</w:t>
      </w:r>
    </w:p>
    <w:p w14:paraId="2A491CBF" w14:textId="77777777" w:rsidR="00844FA3" w:rsidRPr="00844FA3" w:rsidRDefault="00844FA3" w:rsidP="00844FA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using both structured and unstructured questions where appropriate</w:t>
      </w:r>
    </w:p>
    <w:p w14:paraId="51E092F1" w14:textId="77777777" w:rsidR="00844FA3" w:rsidRPr="00844FA3" w:rsidRDefault="00844FA3" w:rsidP="00844FA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formulating clear and precise questions</w:t>
      </w:r>
    </w:p>
    <w:p w14:paraId="2F72134D" w14:textId="77777777" w:rsidR="00844FA3" w:rsidRPr="00844FA3" w:rsidRDefault="00844FA3" w:rsidP="00844FA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recognising when a question is personal and explaining its purpose</w:t>
      </w:r>
    </w:p>
    <w:p w14:paraId="465B2C17" w14:textId="77777777" w:rsidR="00844FA3" w:rsidRPr="00844FA3" w:rsidRDefault="00844FA3" w:rsidP="00844FA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selecting appropriate variables to investigate</w:t>
      </w:r>
    </w:p>
    <w:p w14:paraId="32B75442" w14:textId="77777777" w:rsidR="00844FA3" w:rsidRPr="00844FA3" w:rsidRDefault="00844FA3" w:rsidP="00844F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 xml:space="preserve">Categorise numerical data into a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χ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</m:oMath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table</w:t>
      </w:r>
      <w:r w:rsidRPr="00844FA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justify the choice of class intervals</w:t>
      </w:r>
      <w:r w:rsidRPr="00844FA3">
        <w:rPr>
          <w:rFonts w:ascii="Arial" w:eastAsia="Times New Roman" w:hAnsi="Arial" w:cs="Arial"/>
          <w:kern w:val="0"/>
          <w14:ligatures w14:val="none"/>
        </w:rPr>
        <w:t>.</w:t>
      </w:r>
    </w:p>
    <w:p w14:paraId="3E284304" w14:textId="77777777" w:rsidR="00844FA3" w:rsidRPr="00844FA3" w:rsidRDefault="00844FA3" w:rsidP="00844F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Determine the appropriate number of degrees of freedom</w:t>
      </w:r>
      <w:r w:rsidRPr="00844FA3">
        <w:rPr>
          <w:rFonts w:ascii="Arial" w:eastAsia="Times New Roman" w:hAnsi="Arial" w:cs="Arial"/>
          <w:kern w:val="0"/>
          <w14:ligatures w14:val="none"/>
        </w:rPr>
        <w:t xml:space="preserve"> when </w:t>
      </w: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 xml:space="preserve">estimating parameters in a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χ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</m:oMath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goodness-of-fit test</w:t>
      </w:r>
      <w:r w:rsidRPr="00844FA3">
        <w:rPr>
          <w:rFonts w:ascii="Arial" w:eastAsia="Times New Roman" w:hAnsi="Arial" w:cs="Arial"/>
          <w:kern w:val="0"/>
          <w14:ligatures w14:val="none"/>
        </w:rPr>
        <w:t>.</w:t>
      </w:r>
    </w:p>
    <w:p w14:paraId="299FBE88" w14:textId="77777777" w:rsidR="00844FA3" w:rsidRPr="00844FA3" w:rsidRDefault="00844FA3" w:rsidP="00844F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Define statistical reliability</w:t>
      </w:r>
      <w:r w:rsidRPr="00844FA3">
        <w:rPr>
          <w:rFonts w:ascii="Arial" w:eastAsia="Times New Roman" w:hAnsi="Arial" w:cs="Arial"/>
          <w:kern w:val="0"/>
          <w14:ligatures w14:val="none"/>
        </w:rPr>
        <w:t>.</w:t>
      </w:r>
    </w:p>
    <w:p w14:paraId="705D2538" w14:textId="77777777" w:rsidR="00844FA3" w:rsidRPr="00844FA3" w:rsidRDefault="00844FA3" w:rsidP="00844F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Define statistical validity</w:t>
      </w:r>
      <w:r w:rsidRPr="00844FA3">
        <w:rPr>
          <w:rFonts w:ascii="Arial" w:eastAsia="Times New Roman" w:hAnsi="Arial" w:cs="Arial"/>
          <w:kern w:val="0"/>
          <w14:ligatures w14:val="none"/>
        </w:rPr>
        <w:t>.</w:t>
      </w:r>
    </w:p>
    <w:p w14:paraId="4069CFED" w14:textId="77777777" w:rsidR="00844FA3" w:rsidRPr="00844FA3" w:rsidRDefault="00844FA3" w:rsidP="00844FA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4FA3">
        <w:rPr>
          <w:rFonts w:ascii="Arial" w:eastAsia="Times New Roman" w:hAnsi="Arial" w:cs="Arial"/>
          <w:b/>
          <w:bCs/>
          <w:kern w:val="0"/>
          <w14:ligatures w14:val="none"/>
        </w:rPr>
        <w:t>Provide examples of tests used to assess statistical reliability and statistical validity</w:t>
      </w:r>
      <w:r w:rsidRPr="00844FA3">
        <w:rPr>
          <w:rFonts w:ascii="Arial" w:eastAsia="Times New Roman" w:hAnsi="Arial" w:cs="Arial"/>
          <w:kern w:val="0"/>
          <w14:ligatures w14:val="none"/>
        </w:rPr>
        <w:t>.</w:t>
      </w:r>
    </w:p>
    <w:p w14:paraId="0D116704" w14:textId="77777777" w:rsidR="008F4E0B" w:rsidRPr="00844FA3" w:rsidRDefault="008F4E0B">
      <w:pPr>
        <w:rPr>
          <w:rFonts w:ascii="Arial" w:hAnsi="Arial" w:cs="Arial"/>
        </w:rPr>
      </w:pPr>
    </w:p>
    <w:sectPr w:rsidR="008F4E0B" w:rsidRPr="00844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D04CD"/>
    <w:multiLevelType w:val="multilevel"/>
    <w:tmpl w:val="C17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94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A3"/>
    <w:rsid w:val="003F5440"/>
    <w:rsid w:val="00844FA3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B8283"/>
  <w15:chartTrackingRefBased/>
  <w15:docId w15:val="{6F486E08-A4F0-4441-915C-66C6AD22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F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F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F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4F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4F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621</Characters>
  <Application>Microsoft Office Word</Application>
  <DocSecurity>0</DocSecurity>
  <Lines>24</Lines>
  <Paragraphs>19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2026-03-06T11:08:00Z</dcterms:created>
  <dcterms:modified xsi:type="dcterms:W3CDTF">2026-03-06T11:09:00Z</dcterms:modified>
</cp:coreProperties>
</file>