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ZEINA YASSER FARGHALY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Computer Engineering Undergraduate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zeinafarghaly@gmail.com | +20 101 212 7367 | Alexandria, Egypt | linkedin.com/in/zeina-farghaly | github.com/zeinafarghaly-arch</w:t>
      </w:r>
    </w:p>
    <w:p>
      <w:pPr>
        <w:pBdr>
          <w:bottom w:val="single" w:color="1F2937" w:sz="6" w:space="1"/>
        </w:pBdr>
        <w:spacing w:after="100" w:before="20"/>
      </w:pPr>
    </w:p>
    <w:p>
      <w:pPr>
        <w:pBdr>
          <w:bottom w:val="single" w:color="1F2937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Computer Engineering undergraduate with a 3.99 GPA and strong interest in Artificial Intelligence, Machine Learning, Data Analysis, and Cybersecurity. Experienced in developing ML models and desktop applications using Python, JavaFX, and Java. Completed professional training and a certification in Cloud Cybersecurity, and demonstrated ability to build production-quality software through academic team projects.</w:t>
      </w:r>
    </w:p>
    <w:p>
      <w:pPr>
        <w:pBdr>
          <w:bottom w:val="single" w:color="1F2937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BSc. Computer Engineering — AASTMT, Alexandria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	2024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GPA: 3.99 / 4.0 | Expected Graduation: 2028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Secondary Education – IGCSE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	2019 –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House of English | Score: 100%</w:t>
      </w:r>
    </w:p>
    <w:p>
      <w:pPr>
        <w:pBdr>
          <w:bottom w:val="single" w:color="1F2937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EXPERIENCE &amp; CERTIFICATIONS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Google Cloud Cybersecurity Certificate — Coursera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Google | Professional Certificate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Covered security operations, incident response, cloud security architecture (IAM, Zero Trust, CSPM), and compliance frameworks (NIST, GDPR, HIPAA, SOC 2).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Completed hands-on GCP labs including Terraform, Chronicle SIEM, and Backup and Disaster Recovery.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Capstone: investigated a simulated multi-stage cloud data breach (VM compromise, privilege escalation, BigQuery exfiltration) and authored a full incident report with remediation plan.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AI &amp; Machine Learning L1 — Professional Training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ICTHub Egypt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Implemented ML algorithms: Linear Regression, Logistic Regression, KNN, and Decision Trees.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an end-to-end Python pipeline for data preparation, model training, and evaluation.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Google Cybersecurity Level 1 — Professional Training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Coursera | Future Skills Academy | UNDP-MBRF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Studied network security fundamentals, common cyberattacks, and threat mitigation strategies.</w:t>
      </w:r>
    </w:p>
    <w:p>
      <w:pPr>
        <w:pBdr>
          <w:bottom w:val="single" w:color="1F2937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Smart Hospital Management System (SHMS)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Java • JavaFX (FXML) • SQLite • MVC Architecture • SHA-256 • OOP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a full-featured hospital desktop app with 5 role-based dashboards (Admin, Doctor, Nurse, Receptionist, Patient).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Implemented priority-based emergency queueing, automated email notifications, and auto-generated discharge summaries.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Applied Singleton/Observer patterns, multithreading, custom exceptions, and secured the system with SHA-256 hashing, login lockout, and audit logging.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ML Prediction Models — Housing Prices &amp; Titanic Survival</w:t>
      </w:r>
      <w:r>
        <w:rPr>
          <w:rFonts w:ascii="Calibri" w:cs="Calibri" w:eastAsia="Calibri" w:hAnsi="Calibri"/>
          <w:b/>
          <w:bCs/>
          <w:color w:val="444444"/>
          <w:sz w:val="18"/>
          <w:szCs w:val="18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Python • scikit-learn • Pandas • NumPy • Matplotlib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a regression model for housing prices; improved R² from 0.72 to 0.885 using log transformation and Ridge Regression.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Built a Titanic survival classifier with a full preprocessing pipeline; evaluated models using MAE, MSE, R², Accuracy, Precision, Recall, and Confusion Matrix.</w:t>
      </w:r>
    </w:p>
    <w:p>
      <w:pPr>
        <w:pBdr>
          <w:bottom w:val="single" w:color="1F2937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C/C++ ▸ Python ▸ Java ▸ SQL ▸ HTML &amp; CSS ▸ Linux (basics) ▸ NumPy ▸ Pandas ▸ SciPy ▸ scikit-learn ▸ Matplotlib/Seaborn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OOP &amp; Data Structures ▸ AI &amp; Machine Learning ▸ Cloud Security (IAM, Zero Trust, CSPM) ▸ Terraform ▸ Chronicle SIEM ▸ Incident Response ▸ MS Office Suite</w:t>
      </w:r>
    </w:p>
    <w:p>
      <w:pPr>
        <w:pBdr>
          <w:bottom w:val="single" w:color="1F2937" w:sz="4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LANGUAGES &amp; SOFT SKILLS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Languages: English (Fluent), Arabic (Native)</w:t>
      </w:r>
    </w:p>
    <w:p>
      <w:pPr>
        <w:spacing w:after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Soft Skills: Problem-Solving ▸ Analytical Thinking ▸ Time Management</w:t>
      </w:r>
    </w:p>
    <w:sectPr>
      <w:pgSz w:w="12240" w:h="15840" w:orient="portrait"/>
      <w:pgMar w:top="560" w:right="650" w:bottom="5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2026-07-12T23:24:44.190Z</dcterms:created>
  <dcterms:modified xsi:type="dcterms:W3CDTF">2026-07-12T23:24:44.203Z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