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72E90" w:rsidP="00B72E90" w:rsidRDefault="00B72E90" w14:paraId="410A32CC" wp14:textId="77777777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Міністерство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освіти</w:t>
      </w:r>
      <w:proofErr w:type="spellEnd"/>
      <w:r>
        <w:rPr>
          <w:rFonts w:eastAsia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eastAsia="Times New Roman" w:cs="Times New Roman"/>
          <w:sz w:val="28"/>
          <w:szCs w:val="28"/>
        </w:rPr>
        <w:t>України</w:t>
      </w:r>
      <w:proofErr w:type="spellEnd"/>
    </w:p>
    <w:p xmlns:wp14="http://schemas.microsoft.com/office/word/2010/wordml" w:rsidR="00B72E90" w:rsidP="00B72E90" w:rsidRDefault="00B72E90" w14:paraId="08EE6217" wp14:textId="77777777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Одеський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національний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політехнічний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університет</w:t>
      </w:r>
      <w:proofErr w:type="spellEnd"/>
    </w:p>
    <w:p xmlns:wp14="http://schemas.microsoft.com/office/word/2010/wordml" w:rsidR="00B72E90" w:rsidP="00B72E90" w:rsidRDefault="00B72E90" w14:paraId="2A328BAA" wp14:textId="77777777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Iнститут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компьютерних</w:t>
      </w:r>
      <w:proofErr w:type="spellEnd"/>
      <w:r>
        <w:rPr>
          <w:rFonts w:eastAsia="Times New Roman" w:cs="Times New Roman"/>
          <w:sz w:val="28"/>
          <w:szCs w:val="28"/>
        </w:rPr>
        <w:t xml:space="preserve"> систем</w:t>
      </w:r>
    </w:p>
    <w:p xmlns:wp14="http://schemas.microsoft.com/office/word/2010/wordml" w:rsidR="00B72E90" w:rsidP="00B72E90" w:rsidRDefault="00B72E90" w14:paraId="60285426" wp14:textId="77777777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eastAsia="Times New Roman" w:cs="Times New Roman"/>
          <w:sz w:val="28"/>
          <w:szCs w:val="28"/>
        </w:rPr>
        <w:t>компьютерних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інтеллектуальних</w:t>
      </w:r>
      <w:proofErr w:type="spellEnd"/>
      <w:r>
        <w:rPr>
          <w:rFonts w:eastAsia="Times New Roman" w:cs="Times New Roman"/>
          <w:sz w:val="28"/>
          <w:szCs w:val="28"/>
        </w:rPr>
        <w:t xml:space="preserve"> систем і мереж</w:t>
      </w:r>
    </w:p>
    <w:p xmlns:wp14="http://schemas.microsoft.com/office/word/2010/wordml" w:rsidR="00B72E90" w:rsidP="00B72E90" w:rsidRDefault="00B72E90" w14:paraId="672A6659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0A37501D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5DAB6C7B" wp14:textId="77777777">
      <w:pPr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02EB378F" wp14:textId="77777777">
      <w:pPr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33EFD0A2" wp14:textId="213DA9E9">
      <w:pPr>
        <w:spacing w:after="0" w:line="240" w:lineRule="auto"/>
        <w:jc w:val="center"/>
        <w:rPr>
          <w:sz w:val="28"/>
          <w:szCs w:val="28"/>
          <w:lang w:val="uk-UA"/>
        </w:rPr>
      </w:pPr>
      <w:r w:rsidRPr="660CDAE2" w:rsidR="660CDAE2">
        <w:rPr>
          <w:sz w:val="28"/>
          <w:szCs w:val="28"/>
          <w:lang w:val="uk-UA"/>
        </w:rPr>
        <w:t>Завдання №3 на період карантину</w:t>
      </w:r>
    </w:p>
    <w:p xmlns:wp14="http://schemas.microsoft.com/office/word/2010/wordml" w:rsidR="00B72E90" w:rsidP="00B72E90" w:rsidRDefault="00B72E90" w14:paraId="0C5B5EBE" wp14:textId="77777777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 w:rsidRPr="00A23184">
        <w:rPr>
          <w:b/>
          <w:sz w:val="28"/>
          <w:szCs w:val="28"/>
          <w:lang w:val="uk-UA"/>
        </w:rPr>
        <w:t>«Культура ділового спілкування»</w:t>
      </w:r>
    </w:p>
    <w:p xmlns:wp14="http://schemas.microsoft.com/office/word/2010/wordml" w:rsidR="00B72E90" w:rsidP="00B72E90" w:rsidRDefault="00B72E90" w14:paraId="6A05A809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5A39BBE3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41C8F396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72A3D3EC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0D0B940D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0E27B00A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44D17BAE" wp14:textId="77777777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</w:t>
      </w:r>
      <w:proofErr w:type="spellStart"/>
      <w:r>
        <w:rPr>
          <w:rFonts w:eastAsia="Times New Roman" w:cs="Times New Roman"/>
          <w:sz w:val="28"/>
          <w:szCs w:val="28"/>
        </w:rPr>
        <w:t>Зробив</w:t>
      </w:r>
      <w:proofErr w:type="spellEnd"/>
    </w:p>
    <w:p xmlns:wp14="http://schemas.microsoft.com/office/word/2010/wordml" w:rsidRPr="003A2203" w:rsidR="00B72E90" w:rsidP="4608492B" w:rsidRDefault="00B72E90" w14:paraId="7A3385D5" wp14:textId="7EA5BF55">
      <w:pPr>
        <w:jc w:val="center"/>
      </w:pPr>
      <w:r w:rsidRPr="4608492B" w:rsidR="4608492B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Ст. Борщов М.І.</w:t>
      </w:r>
    </w:p>
    <w:p xmlns:wp14="http://schemas.microsoft.com/office/word/2010/wordml" w:rsidR="00B72E90" w:rsidP="00B72E90" w:rsidRDefault="00B72E90" w14:paraId="40E94C57" wp14:textId="1DA4FEDD">
      <w:pPr>
        <w:ind w:left="6372"/>
        <w:rPr>
          <w:rFonts w:eastAsia="Times New Roman" w:cs="Times New Roman"/>
          <w:sz w:val="28"/>
          <w:szCs w:val="28"/>
        </w:rPr>
      </w:pPr>
      <w:proofErr w:type="spellStart"/>
      <w:r w:rsidRPr="4608492B" w:rsidR="4608492B">
        <w:rPr>
          <w:rFonts w:eastAsia="Times New Roman" w:cs="Times New Roman"/>
          <w:sz w:val="28"/>
          <w:szCs w:val="28"/>
        </w:rPr>
        <w:t>Групи</w:t>
      </w:r>
      <w:proofErr w:type="spellEnd"/>
      <w:r w:rsidRPr="4608492B" w:rsidR="4608492B">
        <w:rPr>
          <w:rFonts w:eastAsia="Times New Roman" w:cs="Times New Roman"/>
          <w:sz w:val="28"/>
          <w:szCs w:val="28"/>
        </w:rPr>
        <w:t xml:space="preserve"> АМ-182</w:t>
      </w:r>
    </w:p>
    <w:p xmlns:wp14="http://schemas.microsoft.com/office/word/2010/wordml" w:rsidRPr="003A2203" w:rsidR="00B72E90" w:rsidP="00B72E90" w:rsidRDefault="00B72E90" w14:paraId="466FF54B" wp14:textId="77777777">
      <w:pPr>
        <w:ind w:left="6372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Перев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i</w:t>
      </w:r>
      <w:r>
        <w:rPr>
          <w:rFonts w:eastAsia="Times New Roman" w:cs="Times New Roman"/>
          <w:sz w:val="28"/>
          <w:szCs w:val="28"/>
        </w:rPr>
        <w:t>рили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xmlns:wp14="http://schemas.microsoft.com/office/word/2010/wordml" w:rsidR="00B72E90" w:rsidP="00B72E90" w:rsidRDefault="00B72E90" w14:paraId="6BF0E591" wp14:textId="77777777">
      <w:pPr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</w:t>
      </w:r>
      <w:r w:rsidRPr="00D17141">
        <w:rPr>
          <w:sz w:val="28"/>
          <w:szCs w:val="28"/>
          <w:lang w:val="uk-UA"/>
        </w:rPr>
        <w:t>Прокопович Л.В.</w:t>
      </w:r>
    </w:p>
    <w:p xmlns:wp14="http://schemas.microsoft.com/office/word/2010/wordml" w:rsidR="00B72E90" w:rsidP="00B72E90" w:rsidRDefault="00B72E90" w14:paraId="60061E4C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44EAFD9C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4B94D5A5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="00B72E90" w:rsidP="00B72E90" w:rsidRDefault="00B72E90" w14:paraId="3DEEC669" wp14:textId="77777777">
      <w:pPr>
        <w:jc w:val="center"/>
        <w:rPr>
          <w:rFonts w:eastAsia="Times New Roman" w:cs="Times New Roman"/>
          <w:sz w:val="28"/>
          <w:szCs w:val="28"/>
        </w:rPr>
      </w:pPr>
    </w:p>
    <w:p xmlns:wp14="http://schemas.microsoft.com/office/word/2010/wordml" w:rsidRPr="003A2203" w:rsidR="00B72E90" w:rsidP="00B72E90" w:rsidRDefault="00B72E90" w14:paraId="0D0CD191" wp14:textId="7777777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Одеса 2020</w:t>
      </w:r>
    </w:p>
    <w:p xmlns:wp14="http://schemas.microsoft.com/office/word/2010/wordml" w:rsidR="00145308" w:rsidP="00C55138" w:rsidRDefault="00145308" w14:paraId="3656B9AB" wp14:textId="77777777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bookmarkStart w:name="_GoBack" w:id="0"/>
    <w:bookmarkEnd w:id="0"/>
    <w:p w:rsidR="37D33984" w:rsidP="37D33984" w:rsidRDefault="37D33984" w14:paraId="5F18B709" w14:textId="0DAB1ECE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Сегодня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шёл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университет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приподнятом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настроении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: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предстояли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испытания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нового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андроида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На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первом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курсе моя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группа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училась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программировать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танцуещего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робота, 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теперь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когда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перешли на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второй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курс,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решили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усовершенствовать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его. </w:t>
      </w:r>
    </w:p>
    <w:p w:rsidR="37D33984" w:rsidP="37D33984" w:rsidRDefault="37D33984" w14:paraId="441789AF" w14:textId="4F451D66">
      <w:pPr>
        <w:pStyle w:val="a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>
        <w:drawing>
          <wp:inline wp14:editId="606BBB63" wp14:anchorId="1F1ECE73">
            <wp:extent cx="4572000" cy="3429000"/>
            <wp:effectExtent l="0" t="0" r="0" b="0"/>
            <wp:docPr id="137354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a8a5b8041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33984" w:rsidP="37D33984" w:rsidRDefault="37D33984" w14:paraId="36AFD4D0" w14:textId="0473C57B">
      <w:pPr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Просто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танцующий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робот,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который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может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лишь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повторять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заранее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заданные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движения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не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очень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интересен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сам по себе. Так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добавляем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него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новую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крутую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изюминку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внедрили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пару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микрофонов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других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датчиков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увеличили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количество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сервоприводов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улучшило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его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плавность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движений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сейчас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заканчиваем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самое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главное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новое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програмное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обеспечение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дополнительный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гаджет, которые раскроют весь потенциал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этого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робота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расширит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его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функциональность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от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игрушки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повторяющей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движения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до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крутейшего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робота-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помощника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7D33984" w:rsidP="37D33984" w:rsidRDefault="37D33984" w14:paraId="7B2CB895" w14:textId="1F8F1A8D">
      <w:pPr>
        <w:pStyle w:val="a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 начала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года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упорно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трудимся над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этим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Сперва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робот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получил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слух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зрение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заработали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микрофоны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как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следствие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распознавание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речи и других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звуков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далее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Джарвис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именно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так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решили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его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назвать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начал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анализировать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расстояние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предметов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окружающих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его. Так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теперь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он,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например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не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сможет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упасть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стола,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же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случайно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удариться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обо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-то.</w:t>
      </w:r>
    </w:p>
    <w:p w:rsidR="37D33984" w:rsidP="37D33984" w:rsidRDefault="37D33984" w14:paraId="06D709A4" w14:textId="19431D4E">
      <w:pPr>
        <w:pStyle w:val="a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>
        <w:drawing>
          <wp:inline wp14:editId="0F92D49A" wp14:anchorId="01EEA401">
            <wp:extent cx="2043169" cy="2313021"/>
            <wp:effectExtent l="0" t="0" r="0" b="0"/>
            <wp:docPr id="1001784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45e881888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69" cy="23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33984" w:rsidP="37D33984" w:rsidRDefault="37D33984" w14:paraId="11B93D5C" w14:textId="59015C51">
      <w:pPr>
        <w:pStyle w:val="a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цветочки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Ведь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далее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вся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работа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переключилась на то, 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Джарвис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просто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распознавал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звуки, но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реагировал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 них.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вот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тут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началось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самое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интересное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У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меня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уже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нароботки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голосового асистента (в  виде телеграм-бота), так что я их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успешно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реализовал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Джарвиса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довёв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 ума.</w:t>
      </w:r>
    </w:p>
    <w:p w:rsidR="37D33984" w:rsidP="37D33984" w:rsidRDefault="37D33984" w14:paraId="7D2F7D1F" w14:textId="4E298D35">
      <w:pPr>
        <w:pStyle w:val="a"/>
        <w:ind w:firstLine="709"/>
        <w:jc w:val="center"/>
      </w:pPr>
      <w:r>
        <w:drawing>
          <wp:inline wp14:editId="5088DD94" wp14:anchorId="54B00682">
            <wp:extent cx="2659926" cy="2667000"/>
            <wp:effectExtent l="0" t="0" r="0" b="0"/>
            <wp:docPr id="883419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db72778d9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92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33984" w:rsidP="37D33984" w:rsidRDefault="37D33984" w14:paraId="365F97D5" w14:textId="71841625">
      <w:pPr>
        <w:pStyle w:val="a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Основной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киллер-фишкой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является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то,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распозновании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голоса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программа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просто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действует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 типу “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Если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сказано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предложение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А,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выполнить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действие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А,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если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предложение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Б, то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соответственно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действие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Б”, 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анализирует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структуру и слова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предложении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позволяет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Джарвису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просто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реагировать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определённые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точно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составленные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команды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именно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понимать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именно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ему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следует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сделать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Будь то просто просьба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побегать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комнате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же</w:t>
      </w: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совершить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более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обдуманное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действие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</w:p>
    <w:p w:rsidR="37D33984" w:rsidP="37D33984" w:rsidRDefault="37D33984" w14:paraId="76E17BBC" w14:textId="13E2CF66">
      <w:pPr>
        <w:pStyle w:val="a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Вспоминая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даже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заметил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как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дождался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лифа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поднялся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любимый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восьмой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этаж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ИКСа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дошел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 дверей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кафедры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в которой учусь.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Сегодня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предстояло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начать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сложную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трудоёмкую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работу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Вздохнув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от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усталости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от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закончившихся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пар,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тяну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 ручку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двери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захожу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помещение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7D33984" w:rsidP="37D33984" w:rsidRDefault="37D33984" w14:paraId="3396FF09" w14:textId="787A6D22">
      <w:pPr>
        <w:pStyle w:val="a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Привет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всем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кого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ещё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видел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обатился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я к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одногруппникам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- Здравствуйте, - тут же добавил, заметив одного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из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преподавателей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7D33984" w:rsidP="37D33984" w:rsidRDefault="37D33984" w14:paraId="32038897" w14:textId="13B4B344">
      <w:pPr>
        <w:pStyle w:val="a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Привет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привет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Проходи. 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сказал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обернувшись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Андрей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В руках у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него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была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коробка. - 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как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раз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принёс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новые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детали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допечатались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вчера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вчером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С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тебя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пластик для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моего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3Д-принтера.</w:t>
      </w:r>
    </w:p>
    <w:p w:rsidR="37D33984" w:rsidP="37D33984" w:rsidRDefault="37D33984" w14:paraId="662C0AB3" w14:textId="15B673CC">
      <w:pPr>
        <w:pStyle w:val="a"/>
        <w:ind w:left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 Угу,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позже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разберёмся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...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Давай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показывай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там у тебя.</w:t>
      </w:r>
    </w:p>
    <w:p w:rsidR="37D33984" w:rsidP="37D33984" w:rsidRDefault="37D33984" w14:paraId="198F63EC" w14:textId="68BF9CD3">
      <w:pPr>
        <w:pStyle w:val="a"/>
        <w:ind w:left="360" w:firstLine="34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 столе оказались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детали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которые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моделировал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последние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несколько недель. </w:t>
      </w: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Это</w:t>
      </w: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новые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детали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корпуса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робота и корпус для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квадрокоптера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который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хотели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использовать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Джарвис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мог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самостоятельно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перемещаться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только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 полу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столу, а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летать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(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очень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полезно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ведь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он не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самых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больших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размеров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).</w:t>
      </w:r>
    </w:p>
    <w:p w:rsidR="37D33984" w:rsidP="37D33984" w:rsidRDefault="37D33984" w14:paraId="1C548320" w14:textId="38663358">
      <w:pPr>
        <w:pStyle w:val="a"/>
        <w:ind w:left="3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 Супер. Ну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ж, за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работу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радосно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произнёс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я,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смотря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детали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которые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наконец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-то перестали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лишь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нулями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единицами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памяти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моего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ПК.</w:t>
      </w:r>
    </w:p>
    <w:p w:rsidR="37D33984" w:rsidP="37D33984" w:rsidRDefault="37D33984" w14:paraId="0C4D52CA" w14:textId="21A3649E">
      <w:pPr>
        <w:pStyle w:val="a"/>
        <w:ind w:left="3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 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как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раз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доделала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прошивку для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дрона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Джа-Джа (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так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называли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Робота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внутри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нашей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группы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сейчас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загружаю прошивку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контроллер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Отвлёкшись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от ноутбука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произнесла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Виолетта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очень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любила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ковыряться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всей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куче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проводов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двигателей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плат, так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занималась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програмной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частью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а  нам с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Андреем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наоборот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лишь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руках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повертеть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7D33984" w:rsidP="37D33984" w:rsidRDefault="37D33984" w14:paraId="13946900" w14:textId="7D43CC19">
      <w:pPr>
        <w:pStyle w:val="a"/>
        <w:ind w:left="360" w:firstLine="34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Работа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закипела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Робот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неумолимо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превращался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огромное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количесво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деталей на </w:t>
      </w: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столе, </w:t>
      </w:r>
    </w:p>
    <w:p w:rsidR="37D33984" w:rsidP="37D33984" w:rsidRDefault="37D33984" w14:paraId="6A166433" w14:textId="1266C847">
      <w:pPr>
        <w:pStyle w:val="a"/>
        <w:ind w:left="3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Было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неплохо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суметь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собрать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обратно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- 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разрушив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тишину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сказал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Андрея.</w:t>
      </w:r>
    </w:p>
    <w:p w:rsidR="37D33984" w:rsidP="37D33984" w:rsidRDefault="37D33984" w14:paraId="60FB5A08" w14:textId="13F38B3F">
      <w:pPr>
        <w:pStyle w:val="a"/>
        <w:ind w:left="3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 Да,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было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неплохо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-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Меня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позабавила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его фраза.</w:t>
      </w:r>
    </w:p>
    <w:p w:rsidR="37D33984" w:rsidP="37D33984" w:rsidRDefault="37D33984" w14:paraId="7C605D4C" w14:textId="2612B56C">
      <w:pPr>
        <w:pStyle w:val="a"/>
        <w:ind w:left="360" w:firstLine="34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отвлекаться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хотелось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ведь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начали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собирать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новый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корпус,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нужно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было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предельно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осторожными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Спустя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какое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-то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время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закончили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 роботом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собрали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коптер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На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новым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корпусе робота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специальные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крепления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с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помощь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которых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он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сможет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держаться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 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коптер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а в свою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очередь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 на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коптере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чем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-то похожим на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полпулярный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DJ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phantom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4,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ножках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зажимы, для надёжной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фиксации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Джарвиса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7D33984" w:rsidP="37D33984" w:rsidRDefault="37D33984" w14:paraId="1493B7EE" w14:textId="0E45D2E6">
      <w:pPr>
        <w:pStyle w:val="a"/>
        <w:ind w:left="360" w:firstLine="34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все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рады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детали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идеально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подошли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друг к другу и не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возникло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особых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трудностей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сборкой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По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сути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этот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робот постепенно превращался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разумного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андроида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ведь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многие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решения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он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принимал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сам, без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нашего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прямого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управления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Но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предстояло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ещё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детально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проверить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работало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так,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как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этого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хотим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</w:p>
    <w:p w:rsidR="37D33984" w:rsidP="37D33984" w:rsidRDefault="37D33984" w14:paraId="26E1E58C" w14:textId="342099D0">
      <w:pPr>
        <w:pStyle w:val="a"/>
        <w:ind w:left="360" w:firstLine="34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Прошла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неделя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При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чём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достаточно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сложная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Каждый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день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тратили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минимум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 пару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часов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на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тестирование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поиск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исправление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ошибок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 коде. Но нам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удалось,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теперь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Джа-Джа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спокойно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летал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 нами,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жужжа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новыми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моторами. </w:t>
      </w:r>
    </w:p>
    <w:p w:rsidR="37D33984" w:rsidP="37D33984" w:rsidRDefault="37D33984" w14:paraId="17E2C466" w14:textId="2F4F65F0">
      <w:pPr>
        <w:pStyle w:val="a"/>
        <w:ind w:left="360" w:firstLine="34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Довольные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проделанной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работой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пошли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Чердак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популярную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кафешку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среди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студентов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нашего</w:t>
      </w: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ВУЗа,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отметить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очередной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пройденный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этап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разработки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7D33984" w:rsidP="37D33984" w:rsidRDefault="37D33984" w14:paraId="67AA18A9" w14:textId="3401DD26">
      <w:pPr>
        <w:pStyle w:val="a"/>
        <w:ind w:left="360" w:firstLine="34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Время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летело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быстро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незаметно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</w:t>
      </w: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себя,</w:t>
      </w:r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плавно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начали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обсуждать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искуственный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интеллект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 ним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связано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Между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Андреем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Виолеттой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воникла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небольшая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ссора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 поводу того,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насколько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опасным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может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оказаться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ИИ, да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настолько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ли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он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может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быть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полезен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человечеству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Ведь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одно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дело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“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умные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”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помощники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ассистенты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а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совсем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другое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неподконтрольный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разум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который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может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натворить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бед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Я не хотел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ввязываться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этот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спор, так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как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ИИ уже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седня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играет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большу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роль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огромном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количестве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сфер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из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IT-мире. Будь-то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персонажи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из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игр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анализ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всевозможных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данных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помощь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подсчётах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визуализации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информации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т.д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А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будущем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возможности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будут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становиться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всё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более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более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важными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востребоваными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что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я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никогда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сомневался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пользе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искусственного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интеллекта</w:t>
      </w:r>
      <w:proofErr w:type="spellEnd"/>
      <w:r w:rsidRPr="37D33984" w:rsidR="37D339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!</w:t>
      </w:r>
    </w:p>
    <w:sectPr w:rsidRPr="00B72E90" w:rsidR="00A3484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9D5A58"/>
    <w:multiLevelType w:val="hybridMultilevel"/>
    <w:tmpl w:val="5630E3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5549A"/>
    <w:multiLevelType w:val="hybridMultilevel"/>
    <w:tmpl w:val="FAFC492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48"/>
    <w:rsid w:val="00044FF1"/>
    <w:rsid w:val="000A0967"/>
    <w:rsid w:val="00141997"/>
    <w:rsid w:val="00145308"/>
    <w:rsid w:val="00176CA1"/>
    <w:rsid w:val="00176F46"/>
    <w:rsid w:val="001D5462"/>
    <w:rsid w:val="00227BAA"/>
    <w:rsid w:val="002E27B3"/>
    <w:rsid w:val="003A7DD3"/>
    <w:rsid w:val="004029E7"/>
    <w:rsid w:val="00515D7C"/>
    <w:rsid w:val="00531210"/>
    <w:rsid w:val="00563D11"/>
    <w:rsid w:val="006E0A1B"/>
    <w:rsid w:val="0071124D"/>
    <w:rsid w:val="00761528"/>
    <w:rsid w:val="00874282"/>
    <w:rsid w:val="008C5C14"/>
    <w:rsid w:val="008E396B"/>
    <w:rsid w:val="009A0DF1"/>
    <w:rsid w:val="00A137A9"/>
    <w:rsid w:val="00A23184"/>
    <w:rsid w:val="00A34848"/>
    <w:rsid w:val="00AF64B1"/>
    <w:rsid w:val="00B01093"/>
    <w:rsid w:val="00B72E90"/>
    <w:rsid w:val="00BB3C02"/>
    <w:rsid w:val="00C360DF"/>
    <w:rsid w:val="00C55138"/>
    <w:rsid w:val="00C80852"/>
    <w:rsid w:val="00D17141"/>
    <w:rsid w:val="00E73F65"/>
    <w:rsid w:val="00F45CD9"/>
    <w:rsid w:val="00F55770"/>
    <w:rsid w:val="00FE3D3E"/>
    <w:rsid w:val="37D33984"/>
    <w:rsid w:val="3F9A2194"/>
    <w:rsid w:val="4608492B"/>
    <w:rsid w:val="660CD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bf6137-3bf4-4b13-be23-e89c21f94d00}"/>
  <w14:docId w14:val="3F9A219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2" w:customStyle="1">
    <w:name w:val="2 ПОДРАЗДЕЛ"/>
    <w:basedOn w:val="a"/>
    <w:autoRedefine/>
    <w:rsid w:val="00E73F65"/>
    <w:pPr>
      <w:keepNext/>
      <w:keepLines/>
      <w:widowControl w:val="0"/>
      <w:suppressAutoHyphens/>
      <w:autoSpaceDE w:val="0"/>
      <w:autoSpaceDN w:val="0"/>
      <w:adjustRightInd w:val="0"/>
      <w:spacing w:before="480" w:after="360" w:line="240" w:lineRule="auto"/>
      <w:ind w:firstLine="454"/>
      <w:jc w:val="right"/>
    </w:pPr>
    <w:rPr>
      <w:rFonts w:eastAsia="Times New Roman" w:cs="Courier New"/>
      <w:b/>
      <w:bCs/>
      <w:szCs w:val="28"/>
      <w:lang w:val="uk-UA" w:eastAsia="uk-UA"/>
    </w:rPr>
  </w:style>
  <w:style w:type="paragraph" w:styleId="3" w:customStyle="1">
    <w:name w:val="3 ПОДПОДРАЗДЕЛ"/>
    <w:basedOn w:val="2"/>
    <w:autoRedefine/>
    <w:rsid w:val="00E73F65"/>
    <w:rPr>
      <w:bCs w:val="0"/>
    </w:rPr>
  </w:style>
  <w:style w:type="paragraph" w:styleId="7" w:customStyle="1">
    <w:name w:val="7 ПОДПИСИ РИСУНКОВ"/>
    <w:basedOn w:val="a"/>
    <w:autoRedefine/>
    <w:rsid w:val="00E73F65"/>
    <w:pPr>
      <w:widowControl w:val="0"/>
      <w:suppressAutoHyphens/>
      <w:autoSpaceDE w:val="0"/>
      <w:autoSpaceDN w:val="0"/>
      <w:adjustRightInd w:val="0"/>
      <w:spacing w:before="120" w:after="240" w:line="240" w:lineRule="auto"/>
      <w:jc w:val="center"/>
    </w:pPr>
    <w:rPr>
      <w:rFonts w:eastAsia="Times New Roman" w:cs="Times New Roman"/>
      <w:sz w:val="18"/>
      <w:szCs w:val="20"/>
      <w:lang w:eastAsia="ru-RU"/>
    </w:rPr>
  </w:style>
  <w:style w:type="character" w:styleId="a3">
    <w:name w:val="Hyperlink"/>
    <w:basedOn w:val="a0"/>
    <w:uiPriority w:val="99"/>
    <w:unhideWhenUsed/>
    <w:rsid w:val="00A23184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C55138"/>
    <w:rPr>
      <w:i/>
      <w:iCs/>
    </w:rPr>
  </w:style>
  <w:style w:type="character" w:styleId="st" w:customStyle="1">
    <w:name w:val="st"/>
    <w:basedOn w:val="a0"/>
    <w:rsid w:val="00C55138"/>
  </w:style>
  <w:style w:type="paragraph" w:styleId="a5">
    <w:name w:val="List Paragraph"/>
    <w:basedOn w:val="a"/>
    <w:uiPriority w:val="34"/>
    <w:qFormat/>
    <w:rsid w:val="00B7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jpg" Id="R870a8a5b80414ae6" /><Relationship Type="http://schemas.openxmlformats.org/officeDocument/2006/relationships/image" Target="/media/image2.jpg" Id="Re4245e8818884148" /><Relationship Type="http://schemas.openxmlformats.org/officeDocument/2006/relationships/image" Target="/media/image.png" Id="Rc72db72778d944c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7457-7D54-4D28-AE2B-89E112D29C2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Борщёв Коля</dc:creator>
  <lastModifiedBy>Борщёв Коля</lastModifiedBy>
  <revision>12</revision>
  <dcterms:created xsi:type="dcterms:W3CDTF">2020-05-14T12:51:48.2715039Z</dcterms:created>
  <dcterms:modified xsi:type="dcterms:W3CDTF">2020-05-16T17:26:03.0820796Z</dcterms:modified>
</coreProperties>
</file>