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/docProps/app.xml" Id="R64caccbecb20434c" /><Relationship Type="http://schemas.openxmlformats.org/package/2006/relationships/metadata/core-properties" Target="/package/services/metadata/core-properties/98f4be4f281e4798901f57a4c5a3f3eb.psmdcp" Id="R00bbe623b2e64cb9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mc:Ignorable="w14 wp14">
  <w:body>
    <w:p xmlns:wp14="http://schemas.microsoft.com/office/word/2010/wordml" w14:paraId="04DDFB3C" wp14:textId="77777777">
      <w:pPr>
        <w:spacing w:before="0" w:after="0" w:line="240"/>
        <w:ind w:left="0" w:right="0" w:firstLine="0"/>
        <w:jc w:val="center"/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ОДЕСЬКИЙ</w:t>
      </w:r>
      <w:r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НАЦІОНАЛЬНИЙ</w:t>
      </w:r>
      <w:r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ПОЛІТЕХНІЧНИЙ</w:t>
      </w:r>
      <w:r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УНІВЕРСИТЕТ</w:t>
      </w:r>
    </w:p>
    <w:p xmlns:wp14="http://schemas.microsoft.com/office/word/2010/wordml" w14:paraId="43A306B6" wp14:textId="77777777">
      <w:pPr>
        <w:spacing w:before="0" w:after="200" w:line="276"/>
        <w:ind w:left="0" w:right="0" w:firstLine="0"/>
        <w:jc w:val="center"/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ІНСТИТУТ</w:t>
      </w:r>
      <w:r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КОМП’ЮТЕРНИХ</w:t>
      </w:r>
      <w:r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СИСТЕМ</w:t>
      </w:r>
    </w:p>
    <w:p xmlns:wp14="http://schemas.microsoft.com/office/word/2010/wordml" w14:paraId="672A6659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0A37501D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DAB6C7B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:rsidP="44143EA6" w14:paraId="6A05A809" wp14:textId="7F7493FC">
      <w:pPr>
        <w:pStyle w:val="Normal"/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</w:pPr>
    </w:p>
    <w:p xmlns:wp14="http://schemas.microsoft.com/office/word/2010/wordml" w14:paraId="5A39BBE3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41C8F396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:rsidP="44143EA6" w14:paraId="1BBCD5A1" wp14:textId="77777777">
      <w:pPr>
        <w:spacing w:before="0" w:after="0" w:line="240" w:lineRule="auto"/>
        <w:ind w:left="0" w:right="0" w:firstLine="0"/>
        <w:jc w:val="center"/>
        <w:rPr>
          <w:rFonts w:ascii="Bookman Old Style" w:hAnsi="Bookman Old Style" w:eastAsia="Bookman Old Style" w:cs="Bookman Old Style"/>
          <w:color w:val="auto"/>
          <w:spacing w:val="0"/>
          <w:position w:val="0"/>
          <w:sz w:val="30"/>
          <w:szCs w:val="30"/>
          <w:shd w:val="clear" w:fill="auto"/>
        </w:rPr>
      </w:pPr>
      <w:r w:rsidRPr="44143EA6">
        <w:rPr>
          <w:rFonts w:ascii="Calibri" w:hAnsi="Calibri" w:eastAsia="Calibri" w:cs="Calibri"/>
          <w:color w:val="auto"/>
          <w:spacing w:val="0"/>
          <w:position w:val="0"/>
          <w:sz w:val="30"/>
          <w:szCs w:val="30"/>
          <w:shd w:val="clear" w:fill="auto"/>
        </w:rPr>
        <w:t xml:space="preserve">Лабораторна робота №1</w:t>
      </w:r>
    </w:p>
    <w:p xmlns:wp14="http://schemas.microsoft.com/office/word/2010/wordml" w:rsidP="44143EA6" w14:paraId="175E85BE" wp14:textId="77777777">
      <w:pPr>
        <w:spacing w:before="0" w:after="0" w:line="240" w:lineRule="auto"/>
        <w:ind w:left="0" w:right="0" w:firstLine="0"/>
        <w:jc w:val="center"/>
        <w:rPr>
          <w:rFonts w:ascii="Bookman Old Style" w:hAnsi="Bookman Old Style" w:eastAsia="Bookman Old Style" w:cs="Bookman Old Style"/>
          <w:color w:val="auto"/>
          <w:spacing w:val="0"/>
          <w:position w:val="0"/>
          <w:sz w:val="30"/>
          <w:szCs w:val="30"/>
          <w:shd w:val="clear" w:fill="auto"/>
        </w:rPr>
      </w:pP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30"/>
          <w:szCs w:val="30"/>
          <w:shd w:val="clear" w:fill="auto"/>
        </w:rPr>
        <w:t xml:space="preserve">З предмету </w:t>
      </w:r>
      <w:r w:rsidRPr="44143EA6">
        <w:rPr>
          <w:rFonts w:ascii="Calibri" w:hAnsi="Calibri" w:eastAsia="Calibri" w:cs="Calibri"/>
          <w:color w:val="auto"/>
          <w:spacing w:val="0"/>
          <w:position w:val="0"/>
          <w:sz w:val="30"/>
          <w:szCs w:val="30"/>
          <w:shd w:val="clear" w:fill="auto"/>
        </w:rPr>
        <w:t xml:space="preserve">”Організація баз даних</w:t>
      </w:r>
      <w:r w:rsidRPr="44143EA6">
        <w:rPr>
          <w:rFonts w:ascii="Calibri" w:hAnsi="Calibri" w:eastAsia="Calibri" w:cs="Calibri"/>
          <w:color w:val="auto"/>
          <w:spacing w:val="0"/>
          <w:position w:val="0"/>
          <w:sz w:val="30"/>
          <w:szCs w:val="30"/>
          <w:shd w:val="clear" w:fill="auto"/>
        </w:rPr>
        <w:t xml:space="preserve">”</w:t>
      </w:r>
    </w:p>
    <w:p xmlns:wp14="http://schemas.microsoft.com/office/word/2010/wordml" w:rsidP="44143EA6" w14:paraId="003C565D" wp14:textId="77777777">
      <w:pPr>
        <w:spacing w:before="0" w:after="0" w:line="240" w:lineRule="auto"/>
        <w:ind w:left="0" w:right="0" w:firstLine="0"/>
        <w:jc w:val="center"/>
        <w:rPr>
          <w:rFonts w:ascii="Bookman Old Style" w:hAnsi="Bookman Old Style" w:eastAsia="Bookman Old Style" w:cs="Bookman Old Style"/>
          <w:color w:val="auto"/>
          <w:spacing w:val="0"/>
          <w:position w:val="0"/>
          <w:sz w:val="30"/>
          <w:szCs w:val="30"/>
          <w:shd w:val="clear" w:fill="auto"/>
        </w:rPr>
      </w:pPr>
      <w:r w:rsidRPr="44143EA6">
        <w:rPr>
          <w:rFonts w:ascii="Calibri" w:hAnsi="Calibri" w:eastAsia="Calibri" w:cs="Calibri"/>
          <w:color w:val="auto"/>
          <w:spacing w:val="0"/>
          <w:position w:val="0"/>
          <w:sz w:val="30"/>
          <w:szCs w:val="30"/>
          <w:shd w:val="clear" w:fill="auto"/>
        </w:rPr>
        <w:t xml:space="preserve">За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30"/>
          <w:szCs w:val="30"/>
          <w:shd w:val="clear" w:fill="auto"/>
        </w:rPr>
        <w:t xml:space="preserve"> </w:t>
      </w:r>
      <w:r w:rsidRPr="44143EA6">
        <w:rPr>
          <w:rFonts w:ascii="Calibri" w:hAnsi="Calibri" w:eastAsia="Calibri" w:cs="Calibri"/>
          <w:color w:val="auto"/>
          <w:spacing w:val="0"/>
          <w:position w:val="0"/>
          <w:sz w:val="30"/>
          <w:szCs w:val="30"/>
          <w:shd w:val="clear" w:fill="auto"/>
        </w:rPr>
        <w:t xml:space="preserve">темою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30"/>
          <w:szCs w:val="30"/>
          <w:shd w:val="clear" w:fill="auto"/>
        </w:rPr>
        <w:t xml:space="preserve">: 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30"/>
          <w:szCs w:val="30"/>
          <w:shd w:val="clear" w:fill="auto"/>
        </w:rPr>
        <w:t xml:space="preserve">«</w:t>
      </w:r>
      <w:r w:rsidRPr="44143EA6"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zCs w:val="28"/>
          <w:shd w:val="clear" w:fill="auto"/>
        </w:rPr>
        <w:t xml:space="preserve">Проектування бази даних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30"/>
          <w:szCs w:val="30"/>
          <w:shd w:val="clear" w:fill="auto"/>
        </w:rPr>
        <w:t xml:space="preserve">»</w:t>
      </w:r>
    </w:p>
    <w:p xmlns:wp14="http://schemas.microsoft.com/office/word/2010/wordml" w14:paraId="72A3D3EC" wp14:textId="77777777">
      <w:pPr>
        <w:spacing w:before="0" w:after="0" w:line="240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0"/>
          <w:shd w:val="clear" w:fill="auto"/>
        </w:rPr>
      </w:pPr>
    </w:p>
    <w:p xmlns:wp14="http://schemas.microsoft.com/office/word/2010/wordml" w14:paraId="0D0B940D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0E27B00A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60061E4C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4EAFD9C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B94D5A5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DEEC669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656B9AB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45FB0818" wp14:textId="77777777">
      <w:pPr>
        <w:spacing w:before="0" w:after="200" w:line="276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44143EA6" w14:paraId="19545A4D" wp14:textId="77777777">
      <w:pPr>
        <w:spacing w:before="0" w:after="0" w:line="240" w:lineRule="auto"/>
        <w:ind w:left="0" w:right="0" w:firstLine="0"/>
        <w:jc w:val="right"/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zCs w:val="28"/>
          <w:shd w:val="clear" w:fill="auto"/>
        </w:rPr>
      </w:pPr>
      <w:r w:rsidRPr="44143EA6"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Студента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44143EA6"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групи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44143EA6"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АМ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zCs w:val="28"/>
          <w:shd w:val="clear" w:fill="auto"/>
        </w:rPr>
        <w:t xml:space="preserve">-182</w:t>
      </w:r>
    </w:p>
    <w:p xmlns:wp14="http://schemas.microsoft.com/office/word/2010/wordml" w14:paraId="539812AF" wp14:textId="77777777">
      <w:pPr>
        <w:spacing w:before="0" w:after="0" w:line="240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Борщов.М.І.</w:t>
      </w:r>
    </w:p>
    <w:p xmlns:wp14="http://schemas.microsoft.com/office/word/2010/wordml" w14:paraId="23CA645A" wp14:textId="77777777">
      <w:pPr>
        <w:spacing w:before="0" w:after="0" w:line="240"/>
        <w:ind w:left="0" w:right="0" w:firstLine="0"/>
        <w:jc w:val="right"/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  <w:t xml:space="preserve">Перевірили</w:t>
      </w:r>
      <w:r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hd w:val="clear" w:fill="auto"/>
        </w:rPr>
        <w:t xml:space="preserve">:</w:t>
      </w:r>
    </w:p>
    <w:p xmlns:wp14="http://schemas.microsoft.com/office/word/2010/wordml" w:rsidP="44143EA6" w14:paraId="1767A6DD" wp14:textId="77777777">
      <w:pPr>
        <w:spacing w:before="0" w:after="0" w:line="240" w:lineRule="auto"/>
        <w:ind w:left="0" w:right="0" w:firstLine="0"/>
        <w:jc w:val="right"/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</w:pPr>
      <w:r w:rsidRPr="44143EA6"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Головачова О. В.</w:t>
      </w:r>
    </w:p>
    <w:p xmlns:wp14="http://schemas.microsoft.com/office/word/2010/wordml" w14:paraId="049F31CB" wp14:textId="77777777">
      <w:pPr>
        <w:spacing w:before="0" w:after="200" w:line="276"/>
        <w:ind w:left="0" w:right="0" w:firstLine="0"/>
        <w:jc w:val="left"/>
        <w:rPr>
          <w:rFonts w:ascii="LiberationSans" w:hAnsi="LiberationSans" w:eastAsia="LiberationSans" w:cs="LiberationSans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14:paraId="53128261" wp14:textId="77777777">
      <w:pPr>
        <w:spacing w:before="0" w:after="200" w:line="276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28"/>
          <w:shd w:val="clear" w:fill="auto"/>
        </w:rPr>
      </w:pPr>
    </w:p>
    <w:p xmlns:wp14="http://schemas.microsoft.com/office/word/2010/wordml" w:rsidP="44143EA6" wp14:textId="77777777" w14:paraId="6E62353C">
      <w:pPr>
        <w:spacing w:before="0" w:after="200" w:line="276" w:lineRule="auto"/>
        <w:ind w:left="0" w:right="0" w:firstLine="0"/>
        <w:jc w:val="center"/>
        <w:rPr>
          <w:rFonts w:ascii="Calibri" w:hAnsi="Calibri" w:eastAsia="Calibri" w:cs="Calibri"/>
          <w:color w:val="auto"/>
          <w:sz w:val="22"/>
          <w:szCs w:val="22"/>
        </w:rPr>
      </w:pPr>
      <w:r w:rsidRPr="44143EA6"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Одеса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zCs w:val="28"/>
          <w:shd w:val="clear" w:fill="auto"/>
        </w:rPr>
        <w:t xml:space="preserve">–</w:t>
      </w:r>
      <w:r w:rsidRPr="44143EA6">
        <w:rPr>
          <w:rFonts w:ascii="Bookman Old Style" w:hAnsi="Bookman Old Style" w:eastAsia="Bookman Old Style" w:cs="Bookman Old Style"/>
          <w:color w:val="auto"/>
          <w:spacing w:val="0"/>
          <w:position w:val="0"/>
          <w:sz w:val="28"/>
          <w:szCs w:val="28"/>
          <w:shd w:val="clear" w:fill="auto"/>
        </w:rPr>
        <w:t xml:space="preserve"> 2020</w:t>
      </w:r>
    </w:p>
    <w:p xmlns:wp14="http://schemas.microsoft.com/office/word/2010/wordml" w:rsidP="44143EA6" w14:paraId="4F13CBB8" wp14:textId="56D4EE7F">
      <w:pPr>
        <w:spacing w:before="0" w:after="200" w:line="276"/>
        <w:ind/>
      </w:pPr>
      <w:r>
        <w:br w:type="page"/>
      </w:r>
    </w:p>
    <w:p w:rsidR="7DE76747" w:rsidP="7DE76747" w:rsidRDefault="7DE76747" w14:paraId="36759114" w14:textId="4FB97972">
      <w:pPr>
        <w:pStyle w:val="NoSpacing"/>
        <w:rPr>
          <w:rFonts w:ascii="Calibri" w:hAnsi="Calibri" w:eastAsia="Calibri" w:cs="Calibri"/>
          <w:color w:val="auto"/>
          <w:sz w:val="28"/>
          <w:szCs w:val="28"/>
        </w:rPr>
      </w:pPr>
      <w:r w:rsidRPr="7DE76747" w:rsidR="7DE76747">
        <w:rPr>
          <w:rFonts w:ascii="Calibri" w:hAnsi="Calibri" w:eastAsia="Calibri" w:cs="Calibri"/>
          <w:sz w:val="28"/>
          <w:szCs w:val="28"/>
        </w:rPr>
        <w:t>Список завдань</w:t>
      </w:r>
    </w:p>
    <w:p w:rsidR="7DE76747" w:rsidP="7DE76747" w:rsidRDefault="7DE76747" w14:paraId="29982639" w14:textId="35693054">
      <w:pPr>
        <w:pStyle w:val="NoSpacing"/>
        <w:rPr>
          <w:rFonts w:ascii="Calibri" w:hAnsi="Calibri" w:eastAsia="Calibri" w:cs="Calibri"/>
          <w:color w:val="auto"/>
          <w:sz w:val="28"/>
          <w:szCs w:val="28"/>
        </w:rPr>
      </w:pPr>
      <w:r w:rsidRPr="7DE76747" w:rsidR="7DE76747">
        <w:rPr>
          <w:rFonts w:ascii="Calibri" w:hAnsi="Calibri" w:eastAsia="Calibri" w:cs="Calibri"/>
          <w:sz w:val="28"/>
          <w:szCs w:val="28"/>
        </w:rPr>
        <w:t>1) Опис предметної області</w:t>
      </w:r>
    </w:p>
    <w:p w:rsidR="7DE76747" w:rsidP="7DE76747" w:rsidRDefault="7DE76747" w14:paraId="4FCC33BA" w14:textId="1C11FF79">
      <w:pPr>
        <w:pStyle w:val="NoSpacing"/>
        <w:rPr>
          <w:rFonts w:ascii="Calibri" w:hAnsi="Calibri" w:eastAsia="Calibri" w:cs="Calibri"/>
          <w:color w:val="auto"/>
          <w:sz w:val="28"/>
          <w:szCs w:val="28"/>
        </w:rPr>
      </w:pPr>
      <w:r w:rsidRPr="7DE76747" w:rsidR="7DE76747">
        <w:rPr>
          <w:rFonts w:ascii="Calibri" w:hAnsi="Calibri" w:eastAsia="Calibri" w:cs="Calibri"/>
          <w:sz w:val="28"/>
          <w:szCs w:val="28"/>
        </w:rPr>
        <w:t>2) Реляційна модель</w:t>
      </w:r>
    </w:p>
    <w:p w:rsidR="7DE76747" w:rsidP="7DE76747" w:rsidRDefault="7DE76747" w14:paraId="656B3EC0" w14:textId="6094E2EC">
      <w:pPr>
        <w:pStyle w:val="NoSpacing"/>
        <w:rPr>
          <w:rFonts w:ascii="Calibri" w:hAnsi="Calibri" w:eastAsia="Calibri" w:cs="Calibri"/>
          <w:sz w:val="28"/>
          <w:szCs w:val="28"/>
        </w:rPr>
      </w:pPr>
      <w:r w:rsidRPr="7DE76747" w:rsidR="7DE76747">
        <w:rPr>
          <w:rFonts w:ascii="Calibri" w:hAnsi="Calibri" w:eastAsia="Calibri" w:cs="Calibri"/>
          <w:sz w:val="28"/>
          <w:szCs w:val="28"/>
        </w:rPr>
        <w:t>2.1) Концептуальний рівень проектування БД</w:t>
      </w:r>
    </w:p>
    <w:p w:rsidR="7DE76747" w:rsidP="7DE76747" w:rsidRDefault="7DE76747" w14:paraId="330BAD9D" w14:textId="1FFE51E4">
      <w:pPr>
        <w:pStyle w:val="NoSpacing"/>
        <w:rPr>
          <w:rFonts w:ascii="Calibri" w:hAnsi="Calibri" w:eastAsia="Calibri" w:cs="Calibri"/>
          <w:sz w:val="28"/>
          <w:szCs w:val="28"/>
        </w:rPr>
      </w:pPr>
      <w:r w:rsidRPr="7DE76747" w:rsidR="7DE76747">
        <w:rPr>
          <w:rFonts w:ascii="Calibri" w:hAnsi="Calibri" w:eastAsia="Calibri" w:cs="Calibri"/>
          <w:sz w:val="28"/>
          <w:szCs w:val="28"/>
        </w:rPr>
        <w:t>2.2) Логічний рівень проектування БД</w:t>
      </w:r>
    </w:p>
    <w:p w:rsidR="7DE76747" w:rsidP="7DE76747" w:rsidRDefault="7DE76747" w14:paraId="587EDD55" w14:textId="3ED03A13">
      <w:pPr>
        <w:pStyle w:val="NoSpacing"/>
        <w:rPr>
          <w:rFonts w:ascii="Calibri" w:hAnsi="Calibri" w:eastAsia="Calibri" w:cs="Calibri"/>
          <w:sz w:val="28"/>
          <w:szCs w:val="28"/>
        </w:rPr>
      </w:pPr>
    </w:p>
    <w:p w:rsidR="7DE76747" w:rsidP="7DE76747" w:rsidRDefault="7DE76747" w14:paraId="6A2EE0A7" w14:textId="73DE5A96">
      <w:pPr>
        <w:pStyle w:val="NoSpacing"/>
        <w:rPr>
          <w:rFonts w:ascii="Calibri" w:hAnsi="Calibri" w:eastAsia="Calibri" w:cs="Calibri"/>
          <w:sz w:val="28"/>
          <w:szCs w:val="28"/>
        </w:rPr>
      </w:pPr>
    </w:p>
    <w:p w:rsidR="7DE76747" w:rsidP="21248AD6" w:rsidRDefault="7DE76747" w14:paraId="3172B2C2" w14:textId="7912EFD3">
      <w:pPr>
        <w:pStyle w:val="Normal"/>
      </w:pPr>
      <w:r w:rsidRPr="21248AD6" w:rsidR="21248AD6">
        <w:rPr>
          <w:rFonts w:ascii="Calibri" w:hAnsi="Calibri" w:eastAsia="Calibri" w:cs="Calibri"/>
          <w:b w:val="1"/>
          <w:bCs w:val="1"/>
          <w:sz w:val="32"/>
          <w:szCs w:val="32"/>
        </w:rPr>
        <w:t>Завдання 1</w:t>
      </w:r>
      <w:r w:rsidRPr="21248AD6" w:rsidR="21248AD6">
        <w:rPr>
          <w:rFonts w:ascii="Calibri" w:hAnsi="Calibri" w:eastAsia="Calibri" w:cs="Calibri"/>
          <w:sz w:val="32"/>
          <w:szCs w:val="32"/>
        </w:rPr>
        <w:t>. Опис предметної област</w:t>
      </w:r>
      <w:r w:rsidRPr="21248AD6" w:rsidR="21248AD6">
        <w:rPr>
          <w:rFonts w:ascii="Calibri" w:hAnsi="Calibri" w:eastAsia="Calibri" w:cs="Calibri"/>
          <w:sz w:val="28"/>
          <w:szCs w:val="28"/>
        </w:rPr>
        <w:t>і</w:t>
      </w:r>
    </w:p>
    <w:p w:rsidR="7DE76747" w:rsidP="21248AD6" w:rsidRDefault="7DE76747" w14:paraId="0030B43D" w14:textId="58FC2DA7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407AB26A" w14:textId="263C53FF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57EAF430" w14:textId="46BF5343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137FFC1B" w14:textId="5D7654AE">
      <w:pPr/>
      <w:r w:rsidRPr="21248AD6" w:rsidR="21248AD6">
        <w:rPr>
          <w:rFonts w:ascii="Calibri" w:hAnsi="Calibri" w:eastAsia="Calibri" w:cs="Calibri"/>
          <w:sz w:val="28"/>
          <w:szCs w:val="28"/>
        </w:rPr>
        <w:t>Обрана предметна область - автомайстерня.</w:t>
      </w:r>
    </w:p>
    <w:p w:rsidR="7DE76747" w:rsidP="21248AD6" w:rsidRDefault="7DE76747" w14:paraId="45162AF7" w14:textId="0E602F33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4D6C2752" w14:textId="45A91F2B">
      <w:pPr/>
      <w:r w:rsidRPr="21248AD6" w:rsidR="21248AD6">
        <w:rPr>
          <w:rFonts w:ascii="Calibri" w:hAnsi="Calibri" w:eastAsia="Calibri" w:cs="Calibri"/>
          <w:sz w:val="28"/>
          <w:szCs w:val="28"/>
        </w:rPr>
        <w:t>Завдання: Розробити базу даних для нової автомайстерні, яка спеціалізується на ремонті та реставрації легкових автомобілів, мотоциклів і мопедів "Калян &amp; Ко". На момент відкриття буде один філіал з 2ома підйомниками, зона зі стапелем для кузовного ремонту, зона для фарбування, бокс для мийки. 5 майстрів для кожної зони (по одному на зону). Буде виділено складське приміщення для зберігання деталей і витратних матеріалів.</w:t>
      </w:r>
    </w:p>
    <w:p w:rsidR="7DE76747" w:rsidP="21248AD6" w:rsidRDefault="7DE76747" w14:paraId="2E351C3B" w14:textId="6D29B4B2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Ціна за роботу по заміні витратних матеріалів фіксована, залежить від марки автомобіля. При ремонті ціна обговорюється індивідуально, підсумовується ціна деталей і за роботу.</w:t>
      </w:r>
    </w:p>
    <w:p w:rsidR="7DE76747" w:rsidP="21248AD6" w:rsidRDefault="7DE76747" w14:paraId="2F7AF8D6" w14:textId="29C9463D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291FDB44" w14:textId="191BEAAB">
      <w:pPr/>
      <w:r w:rsidRPr="21248AD6" w:rsidR="21248AD6">
        <w:rPr>
          <w:rFonts w:ascii="Calibri" w:hAnsi="Calibri" w:eastAsia="Calibri" w:cs="Calibri"/>
          <w:sz w:val="28"/>
          <w:szCs w:val="28"/>
        </w:rPr>
        <w:t>Зарплата відрядна, рахується згідно відсотку від виконанної праці.</w:t>
      </w:r>
    </w:p>
    <w:p w:rsidR="7DE76747" w:rsidP="21248AD6" w:rsidRDefault="7DE76747" w14:paraId="23C43475" w14:textId="2F5D50DE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0AA45603" w14:textId="7D0584CB">
      <w:pPr/>
      <w:r w:rsidRPr="21248AD6" w:rsidR="21248AD6">
        <w:rPr>
          <w:rFonts w:ascii="Calibri" w:hAnsi="Calibri" w:eastAsia="Calibri" w:cs="Calibri"/>
          <w:sz w:val="28"/>
          <w:szCs w:val="28"/>
        </w:rPr>
        <w:t>Майстерня надає повний спектр послуг:</w:t>
      </w:r>
    </w:p>
    <w:p w:rsidR="7DE76747" w:rsidP="21248AD6" w:rsidRDefault="7DE76747" w14:paraId="6B117FD7" w14:textId="1435488F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6B7A8FF2" w14:textId="615AA4AD">
      <w:pPr/>
      <w:r w:rsidRPr="21248AD6" w:rsidR="21248AD6">
        <w:rPr>
          <w:rFonts w:ascii="Calibri" w:hAnsi="Calibri" w:eastAsia="Calibri" w:cs="Calibri"/>
          <w:sz w:val="28"/>
          <w:szCs w:val="28"/>
        </w:rPr>
        <w:t>Заміна фільтрів / масел / інших рідин;</w:t>
      </w:r>
    </w:p>
    <w:p w:rsidR="7DE76747" w:rsidP="21248AD6" w:rsidRDefault="7DE76747" w14:paraId="14EE8ADA" w14:textId="1A41E0D4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16949798" w14:textId="4066A4EB">
      <w:pPr/>
      <w:r w:rsidRPr="21248AD6" w:rsidR="21248AD6">
        <w:rPr>
          <w:rFonts w:ascii="Calibri" w:hAnsi="Calibri" w:eastAsia="Calibri" w:cs="Calibri"/>
          <w:sz w:val="28"/>
          <w:szCs w:val="28"/>
        </w:rPr>
        <w:t>Ремонт / заміна деталей в двигуні / підвісці / коробці передач;</w:t>
      </w:r>
    </w:p>
    <w:p w:rsidR="7DE76747" w:rsidP="21248AD6" w:rsidRDefault="7DE76747" w14:paraId="003AA33A" w14:textId="3EF26583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10BBF663" w14:textId="18224293">
      <w:pPr/>
      <w:r w:rsidRPr="21248AD6" w:rsidR="21248AD6">
        <w:rPr>
          <w:rFonts w:ascii="Calibri" w:hAnsi="Calibri" w:eastAsia="Calibri" w:cs="Calibri"/>
          <w:sz w:val="28"/>
          <w:szCs w:val="28"/>
        </w:rPr>
        <w:t>Обслуговування салону;</w:t>
      </w:r>
    </w:p>
    <w:p w:rsidR="7DE76747" w:rsidP="21248AD6" w:rsidRDefault="7DE76747" w14:paraId="50539A87" w14:textId="12A3A851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12E532E6" w14:textId="49113F8C">
      <w:pPr/>
      <w:r w:rsidRPr="21248AD6" w:rsidR="21248AD6">
        <w:rPr>
          <w:rFonts w:ascii="Calibri" w:hAnsi="Calibri" w:eastAsia="Calibri" w:cs="Calibri"/>
          <w:sz w:val="28"/>
          <w:szCs w:val="28"/>
        </w:rPr>
        <w:t>Ремонт кузова і кузовних деталей.</w:t>
      </w:r>
    </w:p>
    <w:p w:rsidR="7DE76747" w:rsidP="21248AD6" w:rsidRDefault="7DE76747" w14:paraId="1156E744" w14:textId="3DB0DF58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5162A220" w14:textId="0154CAE1">
      <w:pPr/>
      <w:r w:rsidRPr="21248AD6" w:rsidR="21248AD6">
        <w:rPr>
          <w:rFonts w:ascii="Calibri" w:hAnsi="Calibri" w:eastAsia="Calibri" w:cs="Calibri"/>
          <w:sz w:val="28"/>
          <w:szCs w:val="28"/>
        </w:rPr>
        <w:t>Для постійних клієнтів будуть існувати знижки.</w:t>
      </w:r>
    </w:p>
    <w:p w:rsidR="7DE76747" w:rsidP="21248AD6" w:rsidRDefault="7DE76747" w14:paraId="06055F19" w14:textId="56BB5570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5B8EC5A9" w14:textId="30FCDBF8">
      <w:pPr/>
      <w:r w:rsidRPr="21248AD6" w:rsidR="21248AD6">
        <w:rPr>
          <w:rFonts w:ascii="Calibri" w:hAnsi="Calibri" w:eastAsia="Calibri" w:cs="Calibri"/>
          <w:sz w:val="28"/>
          <w:szCs w:val="28"/>
        </w:rPr>
        <w:t>База даних буде використана для отримання і зберігання інформації:</w:t>
      </w:r>
    </w:p>
    <w:p w:rsidR="7DE76747" w:rsidP="21248AD6" w:rsidRDefault="7DE76747" w14:paraId="2F578906" w14:textId="58726FCE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505958AE" w14:textId="77FBE52F">
      <w:pPr/>
      <w:r w:rsidRPr="21248AD6" w:rsidR="21248AD6">
        <w:rPr>
          <w:rFonts w:ascii="Calibri" w:hAnsi="Calibri" w:eastAsia="Calibri" w:cs="Calibri"/>
          <w:sz w:val="28"/>
          <w:szCs w:val="28"/>
        </w:rPr>
        <w:t>1) Ремонт / обслуговування транспортних засобів;</w:t>
      </w:r>
    </w:p>
    <w:p w:rsidR="7DE76747" w:rsidP="21248AD6" w:rsidRDefault="7DE76747" w14:paraId="4042DE98" w14:textId="3DFAA53B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4121684C" w14:textId="66414677">
      <w:pPr/>
      <w:r w:rsidRPr="21248AD6" w:rsidR="21248AD6">
        <w:rPr>
          <w:rFonts w:ascii="Calibri" w:hAnsi="Calibri" w:eastAsia="Calibri" w:cs="Calibri"/>
          <w:sz w:val="28"/>
          <w:szCs w:val="28"/>
        </w:rPr>
        <w:t>2) Облік обладнання в майстерні;</w:t>
      </w:r>
    </w:p>
    <w:p w:rsidR="7DE76747" w:rsidP="21248AD6" w:rsidRDefault="7DE76747" w14:paraId="2FA2211D" w14:textId="36178371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17F288C5" w14:textId="17B448D5">
      <w:pPr/>
      <w:r w:rsidRPr="21248AD6" w:rsidR="21248AD6">
        <w:rPr>
          <w:rFonts w:ascii="Calibri" w:hAnsi="Calibri" w:eastAsia="Calibri" w:cs="Calibri"/>
          <w:sz w:val="28"/>
          <w:szCs w:val="28"/>
        </w:rPr>
        <w:t>3) Клієнтська база;</w:t>
      </w:r>
    </w:p>
    <w:p w:rsidR="7DE76747" w:rsidP="21248AD6" w:rsidRDefault="7DE76747" w14:paraId="57588D9D" w14:textId="0945DAF8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1AFD857B" w14:textId="08B0100E">
      <w:pPr/>
      <w:r w:rsidRPr="21248AD6" w:rsidR="21248AD6">
        <w:rPr>
          <w:rFonts w:ascii="Calibri" w:hAnsi="Calibri" w:eastAsia="Calibri" w:cs="Calibri"/>
          <w:sz w:val="28"/>
          <w:szCs w:val="28"/>
        </w:rPr>
        <w:t>4) Співробітники сервісу;</w:t>
      </w:r>
    </w:p>
    <w:p w:rsidR="7DE76747" w:rsidP="21248AD6" w:rsidRDefault="7DE76747" w14:paraId="31D68B83" w14:textId="1FD5CEE5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7F2B7603" w14:textId="27A77077">
      <w:pPr/>
      <w:r w:rsidRPr="21248AD6" w:rsidR="21248AD6">
        <w:rPr>
          <w:rFonts w:ascii="Calibri" w:hAnsi="Calibri" w:eastAsia="Calibri" w:cs="Calibri"/>
          <w:sz w:val="28"/>
          <w:szCs w:val="28"/>
        </w:rPr>
        <w:t>5) Деталі, що перебувають у складі;</w:t>
      </w:r>
    </w:p>
    <w:p w:rsidR="7DE76747" w:rsidP="21248AD6" w:rsidRDefault="7DE76747" w14:paraId="66C18F16" w14:textId="1901DE3A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78478706" w14:textId="144C1748">
      <w:pPr/>
      <w:r w:rsidRPr="21248AD6" w:rsidR="21248AD6">
        <w:rPr>
          <w:rFonts w:ascii="Calibri" w:hAnsi="Calibri" w:eastAsia="Calibri" w:cs="Calibri"/>
          <w:sz w:val="28"/>
          <w:szCs w:val="28"/>
        </w:rPr>
        <w:t>6) Список постачальників.</w:t>
      </w:r>
    </w:p>
    <w:p w:rsidR="7DE76747" w:rsidP="21248AD6" w:rsidRDefault="7DE76747" w14:paraId="7B6F55AE" w14:textId="5E467763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0D5D9946" w14:textId="69AAF0F3">
      <w:pPr/>
      <w:r w:rsidRPr="21248AD6" w:rsidR="21248AD6">
        <w:rPr>
          <w:rFonts w:ascii="Calibri" w:hAnsi="Calibri" w:eastAsia="Calibri" w:cs="Calibri"/>
          <w:b w:val="1"/>
          <w:bCs w:val="1"/>
          <w:sz w:val="32"/>
          <w:szCs w:val="32"/>
        </w:rPr>
        <w:t>Завдання 2.</w:t>
      </w:r>
      <w:r w:rsidRPr="21248AD6" w:rsidR="21248AD6">
        <w:rPr>
          <w:rFonts w:ascii="Calibri" w:hAnsi="Calibri" w:eastAsia="Calibri" w:cs="Calibri"/>
          <w:sz w:val="32"/>
          <w:szCs w:val="32"/>
        </w:rPr>
        <w:t xml:space="preserve"> Реляційна модель</w:t>
      </w:r>
    </w:p>
    <w:p w:rsidR="7DE76747" w:rsidP="21248AD6" w:rsidRDefault="7DE76747" w14:paraId="5D56C9E3" w14:textId="3C22DE6A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148AE8A8" w14:textId="7E22792A">
      <w:pPr/>
      <w:r w:rsidRPr="21248AD6" w:rsidR="21248AD6">
        <w:rPr>
          <w:rFonts w:ascii="Calibri" w:hAnsi="Calibri" w:eastAsia="Calibri" w:cs="Calibri"/>
          <w:sz w:val="28"/>
          <w:szCs w:val="28"/>
        </w:rPr>
        <w:t>У базі даних можна виділити наступні основні об'єкти:</w:t>
      </w:r>
    </w:p>
    <w:p w:rsidR="7DE76747" w:rsidP="21248AD6" w:rsidRDefault="7DE76747" w14:paraId="0A0D16C5" w14:textId="4678E039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766EB436" w14:textId="2F8BC206">
      <w:pPr/>
      <w:r w:rsidRPr="21248AD6" w:rsidR="21248AD6">
        <w:rPr>
          <w:rFonts w:ascii="Calibri" w:hAnsi="Calibri" w:eastAsia="Calibri" w:cs="Calibri"/>
          <w:sz w:val="28"/>
          <w:szCs w:val="28"/>
        </w:rPr>
        <w:t>1) Авто. Власне автомобіль який приїжджає на ремонт</w:t>
      </w:r>
    </w:p>
    <w:p w:rsidR="7DE76747" w:rsidP="21248AD6" w:rsidRDefault="7DE76747" w14:paraId="6B388DB9" w14:textId="34FC6E9E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156E04C2" w14:textId="5D4BCB43">
      <w:pPr/>
      <w:r w:rsidRPr="21248AD6" w:rsidR="21248AD6">
        <w:rPr>
          <w:rFonts w:ascii="Calibri" w:hAnsi="Calibri" w:eastAsia="Calibri" w:cs="Calibri"/>
          <w:sz w:val="28"/>
          <w:szCs w:val="28"/>
        </w:rPr>
        <w:t>2) Клієнт. Власник авто. Може володіти декількома авто</w:t>
      </w:r>
    </w:p>
    <w:p w:rsidR="7DE76747" w:rsidP="21248AD6" w:rsidRDefault="7DE76747" w14:paraId="2DB34CA0" w14:textId="5674783F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22A30C6F" w14:textId="4F0693B3">
      <w:pPr/>
      <w:r w:rsidRPr="21248AD6" w:rsidR="21248AD6">
        <w:rPr>
          <w:rFonts w:ascii="Calibri" w:hAnsi="Calibri" w:eastAsia="Calibri" w:cs="Calibri"/>
          <w:sz w:val="28"/>
          <w:szCs w:val="28"/>
        </w:rPr>
        <w:t>3) Персонал. Люди які працюють на сто. Потрібно вести облік їх роботи та зберігати інформацію стосовно заробітної плати</w:t>
      </w:r>
    </w:p>
    <w:p w:rsidR="7DE76747" w:rsidP="21248AD6" w:rsidRDefault="7DE76747" w14:paraId="3BD97982" w14:textId="6EC2DB09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557A702B" w14:textId="7227924C">
      <w:pPr/>
      <w:r w:rsidRPr="21248AD6" w:rsidR="21248AD6">
        <w:rPr>
          <w:rFonts w:ascii="Calibri" w:hAnsi="Calibri" w:eastAsia="Calibri" w:cs="Calibri"/>
          <w:sz w:val="28"/>
          <w:szCs w:val="28"/>
        </w:rPr>
        <w:t>4) Інструмент та обладнання. Які використовуються в майстерні. Потрібно для податкової</w:t>
      </w:r>
    </w:p>
    <w:p w:rsidR="7DE76747" w:rsidP="21248AD6" w:rsidRDefault="7DE76747" w14:paraId="31BB0279" w14:textId="2C783E4C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21248AD6" w:rsidRDefault="7DE76747" w14:paraId="3E30434A" w14:textId="233D00E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Pr="21248AD6" w:rsidR="21248AD6">
        <w:rPr>
          <w:rFonts w:ascii="Calibri" w:hAnsi="Calibri" w:eastAsia="Calibri" w:cs="Calibri"/>
          <w:sz w:val="28"/>
          <w:szCs w:val="28"/>
        </w:rPr>
        <w:t xml:space="preserve">5) Склад. Місце де зберігаються деталі. В БД зберігаєся інформація про кількість, дату надходження, постачальника </w:t>
      </w:r>
    </w:p>
    <w:p w:rsidR="7DE76747" w:rsidP="21248AD6" w:rsidRDefault="7DE76747" w14:paraId="327A1E0D" w14:textId="206E2AC8">
      <w:pPr/>
      <w:r w:rsidRPr="21248AD6" w:rsidR="21248AD6">
        <w:rPr>
          <w:rFonts w:ascii="Calibri" w:hAnsi="Calibri" w:eastAsia="Calibri" w:cs="Calibri"/>
          <w:sz w:val="28"/>
          <w:szCs w:val="28"/>
        </w:rPr>
        <w:t xml:space="preserve"> </w:t>
      </w:r>
    </w:p>
    <w:p w:rsidR="7DE76747" w:rsidP="7DE76747" w:rsidRDefault="7DE76747" w14:paraId="4ED9BB91" w14:textId="108B5786">
      <w:pPr>
        <w:pStyle w:val="NoSpacing"/>
      </w:pPr>
      <w:r w:rsidRPr="21248AD6" w:rsidR="21248AD6">
        <w:rPr>
          <w:rFonts w:ascii="Calibri" w:hAnsi="Calibri" w:eastAsia="Calibri" w:cs="Calibri"/>
          <w:sz w:val="28"/>
          <w:szCs w:val="28"/>
        </w:rPr>
        <w:t>6) Обслуговування. Для зберігання інформації ХТО, КОЛИ, ЩО і з яким автомобілем робив.</w:t>
      </w:r>
    </w:p>
    <w:p w:rsidR="739B938A" w:rsidP="739B938A" w:rsidRDefault="739B938A" w14:paraId="6612FF56" w14:textId="42AFB9E0">
      <w:pPr>
        <w:pStyle w:val="Normal"/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b w:val="0"/>
          <w:bCs w:val="0"/>
          <w:color w:val="auto"/>
          <w:sz w:val="28"/>
          <w:szCs w:val="28"/>
        </w:rPr>
      </w:pPr>
    </w:p>
    <w:p xmlns:wp14="http://schemas.microsoft.com/office/word/2010/wordml" w:rsidP="44143EA6" w14:paraId="2F295DDD" wp14:textId="05DF5530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xmlns:wp14="http://schemas.microsoft.com/office/word/2010/wordprocessingDrawing" wp14:editId="65DA4269" wp14:anchorId="06590535">
            <wp:extent cx="6456947" cy="3067050"/>
            <wp:effectExtent l="0" t="0" r="0" b="0"/>
            <wp:docPr id="86030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becb75d94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947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76747" w:rsidP="7DE76747" w:rsidRDefault="7DE76747" w14:paraId="6DFF9593" w14:textId="38C79C35">
      <w:pPr>
        <w:pStyle w:val="Normal"/>
        <w:spacing w:before="0" w:after="200" w:line="276" w:lineRule="auto"/>
        <w:ind w:left="0" w:right="0" w:firstLine="0"/>
        <w:jc w:val="center"/>
      </w:pPr>
      <w:r w:rsidR="1D664AD4">
        <w:rPr/>
        <w:t>Рис</w:t>
      </w:r>
      <w:r w:rsidR="1D664AD4">
        <w:rPr/>
        <w:t>.1 Схема Сутність-зв'язок</w:t>
      </w:r>
    </w:p>
    <w:p w:rsidR="01AD1BC3" w:rsidP="01AD1BC3" w:rsidRDefault="01AD1BC3" w14:paraId="17E3A7CD" w14:textId="2FA38AA8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1E728864" wp14:anchorId="44BE67D1">
            <wp:extent cx="6429375" cy="3214688"/>
            <wp:effectExtent l="0" t="0" r="0" b="0"/>
            <wp:docPr id="2082513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5c18797d34f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269C9E2C" w14:textId="1D3DE09E">
      <w:pPr>
        <w:pStyle w:val="Normal"/>
        <w:spacing w:before="0" w:after="200" w:line="276" w:lineRule="auto"/>
        <w:ind w:left="0" w:right="0" w:firstLine="0"/>
        <w:jc w:val="center"/>
      </w:pPr>
      <w:r w:rsidR="1D664AD4">
        <w:rPr/>
        <w:t>Рис</w:t>
      </w:r>
      <w:r w:rsidR="1D664AD4">
        <w:rPr/>
        <w:t>.2 Сутність-зв'язок з атрибутами</w:t>
      </w:r>
    </w:p>
    <w:p w:rsidR="01AD1BC3" w:rsidP="01AD1BC3" w:rsidRDefault="01AD1BC3" w14:paraId="12823B55" w14:textId="68024829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Calibri" w:hAnsi="Calibri" w:eastAsia="Calibri" w:cs="Calibri"/>
          <w:b w:val="0"/>
          <w:bCs w:val="0"/>
          <w:color w:val="auto"/>
          <w:sz w:val="32"/>
          <w:szCs w:val="32"/>
        </w:rPr>
      </w:pPr>
      <w:r w:rsidRPr="053389E1" w:rsidR="053389E1">
        <w:rPr>
          <w:rFonts w:ascii="Calibri" w:hAnsi="Calibri" w:eastAsia="Calibri" w:cs="Calibri"/>
          <w:b w:val="1"/>
          <w:bCs w:val="1"/>
          <w:color w:val="auto"/>
          <w:sz w:val="32"/>
          <w:szCs w:val="32"/>
        </w:rPr>
        <w:t>Привидення до 3 НФ</w:t>
      </w:r>
    </w:p>
    <w:p w:rsidR="053389E1" w:rsidP="053389E1" w:rsidRDefault="053389E1" w14:paraId="4805498B" w14:textId="30061D7C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auto"/>
          <w:sz w:val="32"/>
          <w:szCs w:val="32"/>
        </w:rPr>
      </w:pPr>
      <w:r w:rsidRPr="053389E1" w:rsidR="053389E1">
        <w:rPr>
          <w:rFonts w:ascii="Calibri" w:hAnsi="Calibri" w:eastAsia="Calibri" w:cs="Calibri"/>
          <w:b w:val="0"/>
          <w:bCs w:val="0"/>
          <w:color w:val="auto"/>
          <w:sz w:val="32"/>
          <w:szCs w:val="32"/>
        </w:rPr>
        <w:t>Спочатку створюємо таблиці відповідно до попереднього кроку і доводимо їх до 3 НФ.</w:t>
      </w:r>
    </w:p>
    <w:p w:rsidR="053389E1" w:rsidP="053389E1" w:rsidRDefault="053389E1" w14:paraId="4F1953FE" w14:textId="27F8C671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65BAB3BB" wp14:anchorId="15FD34DF">
            <wp:extent cx="6362700" cy="1166495"/>
            <wp:effectExtent l="0" t="0" r="0" b="0"/>
            <wp:docPr id="778025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7ec69de87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3389E1" w:rsidP="053389E1" w:rsidRDefault="053389E1" w14:paraId="2B9C0F24" w14:textId="52BE5C17">
      <w:pPr>
        <w:pStyle w:val="Normal"/>
        <w:bidi w:val="0"/>
        <w:spacing w:before="0" w:beforeAutospacing="off" w:after="200" w:afterAutospacing="off" w:line="276" w:lineRule="auto"/>
        <w:ind w:left="0" w:right="0"/>
        <w:jc w:val="center"/>
      </w:pPr>
      <w:r w:rsidR="053389E1">
        <w:rPr/>
        <w:t>Рис.3 Авто</w:t>
      </w:r>
    </w:p>
    <w:p w:rsidR="053389E1" w:rsidP="053389E1" w:rsidRDefault="053389E1" w14:paraId="1A73E1FC" w14:textId="5EFCF4DE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sz w:val="32"/>
          <w:szCs w:val="32"/>
        </w:rPr>
      </w:pPr>
      <w:r w:rsidRPr="053389E1" w:rsidR="053389E1">
        <w:rPr>
          <w:sz w:val="32"/>
          <w:szCs w:val="32"/>
        </w:rPr>
        <w:t>Атрибути Марка, Модель, Несправність виносяться у інші таблиці. У цій таблиці будуть зберігатись відповідні ID.</w:t>
      </w:r>
    </w:p>
    <w:p w:rsidR="053389E1" w:rsidP="053389E1" w:rsidRDefault="053389E1" w14:paraId="106E399D" w14:textId="5BC3D5CA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3A0807CA" wp14:anchorId="6A7EB704">
            <wp:extent cx="6486525" cy="594598"/>
            <wp:effectExtent l="0" t="0" r="0" b="0"/>
            <wp:docPr id="1428759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ea6103304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3389E1" w:rsidP="053389E1" w:rsidRDefault="053389E1" w14:paraId="61B3397F" w14:textId="3C6829D1">
      <w:pPr>
        <w:pStyle w:val="Normal"/>
        <w:bidi w:val="0"/>
        <w:spacing w:before="0" w:beforeAutospacing="off" w:after="200" w:afterAutospacing="off" w:line="276" w:lineRule="auto"/>
        <w:ind w:left="0" w:right="0"/>
        <w:jc w:val="center"/>
      </w:pPr>
      <w:r w:rsidR="053389E1">
        <w:rPr/>
        <w:t>Рис.4 Рабочий</w:t>
      </w:r>
    </w:p>
    <w:p w:rsidR="053389E1" w:rsidP="053389E1" w:rsidRDefault="053389E1" w14:paraId="48552683" w14:textId="2EA0B128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sz w:val="32"/>
          <w:szCs w:val="32"/>
        </w:rPr>
      </w:pPr>
      <w:r w:rsidRPr="053389E1" w:rsidR="053389E1">
        <w:rPr>
          <w:sz w:val="32"/>
          <w:szCs w:val="32"/>
        </w:rPr>
        <w:t>Атрибути Посада, Адреса, Привілегії виносяться у інші таблиці. У цій таблиці будуть зберігатись відповідні ID.</w:t>
      </w:r>
    </w:p>
    <w:p w:rsidR="053389E1" w:rsidP="053389E1" w:rsidRDefault="053389E1" w14:paraId="3F152B25" w14:textId="35CAC39F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053389E1" w:rsidP="053389E1" w:rsidRDefault="053389E1" w14:paraId="18F34698" w14:textId="011A01FE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05EEB548" wp14:anchorId="5F59234B">
            <wp:extent cx="6753225" cy="633115"/>
            <wp:effectExtent l="0" t="0" r="0" b="0"/>
            <wp:docPr id="28462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0ed18ce47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6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3389E1" w:rsidP="053389E1" w:rsidRDefault="053389E1" w14:paraId="3A97BE6F" w14:textId="31844074">
      <w:pPr>
        <w:pStyle w:val="Normal"/>
        <w:bidi w:val="0"/>
        <w:spacing w:before="0" w:beforeAutospacing="off" w:after="200" w:afterAutospacing="off" w:line="276" w:lineRule="auto"/>
        <w:ind w:left="0" w:right="0"/>
        <w:jc w:val="center"/>
      </w:pPr>
      <w:r w:rsidR="053389E1">
        <w:rPr/>
        <w:t>Рис.5 Склад</w:t>
      </w:r>
    </w:p>
    <w:p w:rsidR="053389E1" w:rsidP="053389E1" w:rsidRDefault="053389E1" w14:paraId="7F9721B0" w14:textId="73ACB78A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sz w:val="32"/>
          <w:szCs w:val="32"/>
        </w:rPr>
      </w:pPr>
      <w:r w:rsidRPr="053389E1" w:rsidR="053389E1">
        <w:rPr>
          <w:sz w:val="32"/>
          <w:szCs w:val="32"/>
        </w:rPr>
        <w:t>Атрибути Деталь, Постачальник виносяться у інші таблиці. У цій таблиці будуть зберігатись відповідні ID. Атрибути Виробник, Адреса постачальника, телефон на пошта з цієї таблиці видаляються і будуть збергатись у інших таблицях.</w:t>
      </w:r>
    </w:p>
    <w:p w:rsidR="053389E1" w:rsidP="053389E1" w:rsidRDefault="053389E1" w14:paraId="7CDAEE2C" w14:textId="5B6F920A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  <w:rPr>
          <w:sz w:val="32"/>
          <w:szCs w:val="32"/>
        </w:rPr>
      </w:pPr>
      <w:r w:rsidRPr="053389E1" w:rsidR="053389E1">
        <w:rPr>
          <w:sz w:val="32"/>
          <w:szCs w:val="32"/>
        </w:rPr>
        <w:t>Готві таблиці, приведені до 3 НФ:</w:t>
      </w:r>
    </w:p>
    <w:p w:rsidR="053389E1" w:rsidP="053389E1" w:rsidRDefault="053389E1" w14:paraId="1ACF81D1" w14:textId="68D55923">
      <w:pPr>
        <w:pStyle w:val="Normal"/>
        <w:bidi w:val="0"/>
        <w:spacing w:before="0" w:beforeAutospacing="off" w:after="200" w:afterAutospacing="off" w:line="276" w:lineRule="auto"/>
        <w:ind w:left="0" w:right="0"/>
        <w:jc w:val="left"/>
      </w:pPr>
    </w:p>
    <w:p w:rsidR="01AD1BC3" w:rsidP="01AD1BC3" w:rsidRDefault="01AD1BC3" w14:paraId="49F798BE" w14:textId="137C0DA0">
      <w:pPr>
        <w:pStyle w:val="Normal"/>
        <w:spacing w:before="0" w:after="200" w:line="276" w:lineRule="auto"/>
        <w:ind w:left="0" w:right="0" w:firstLine="0"/>
        <w:jc w:val="left"/>
      </w:pPr>
      <w:r>
        <w:drawing>
          <wp:inline wp14:editId="518343AB" wp14:anchorId="7086063A">
            <wp:extent cx="5991225" cy="973574"/>
            <wp:effectExtent l="0" t="0" r="0" b="0"/>
            <wp:docPr id="599676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034d93ee6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762F61AE" w14:textId="3EF0E1E7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Рис.6. Авто</w:t>
      </w:r>
    </w:p>
    <w:p w:rsidR="01AD1BC3" w:rsidP="01AD1BC3" w:rsidRDefault="01AD1BC3" w14:paraId="3D7D1A87" w14:textId="2AB4CDD9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34E44BA2" wp14:anchorId="77AF7F0B">
            <wp:extent cx="2155498" cy="1674067"/>
            <wp:effectExtent l="0" t="0" r="0" b="0"/>
            <wp:docPr id="70203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727cb6a7548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498" cy="16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4DF475C0" w14:textId="3F7E0E3E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Рис.7. Марка</w:t>
      </w:r>
    </w:p>
    <w:p w:rsidR="01AD1BC3" w:rsidP="01AD1BC3" w:rsidRDefault="01AD1BC3" w14:paraId="3958B20E" w14:textId="6C5AF633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468DEC26" wp14:anchorId="5C814903">
            <wp:extent cx="1790700" cy="1849897"/>
            <wp:effectExtent l="0" t="0" r="0" b="0"/>
            <wp:docPr id="2025270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6f73885d2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4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18387F48" w14:textId="29B0DA6F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Рис.8. Модель</w:t>
      </w:r>
    </w:p>
    <w:p w:rsidR="01AD1BC3" w:rsidP="01AD1BC3" w:rsidRDefault="01AD1BC3" w14:paraId="5A65D847" w14:textId="6E680686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1738390C" wp14:anchorId="5D7623B6">
            <wp:extent cx="5905500" cy="553641"/>
            <wp:effectExtent l="0" t="0" r="0" b="0"/>
            <wp:docPr id="535643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b317c74a43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4C3626D2" w14:textId="34D90F04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Рис.9. Несправність</w:t>
      </w:r>
    </w:p>
    <w:p w:rsidR="01AD1BC3" w:rsidP="01AD1BC3" w:rsidRDefault="01AD1BC3" w14:paraId="3D19C59D" w14:textId="75425A12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36E49288" wp14:anchorId="19D3796B">
            <wp:extent cx="5543550" cy="739140"/>
            <wp:effectExtent l="0" t="0" r="0" b="0"/>
            <wp:docPr id="674293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006e29b7749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5740CE5C" w14:textId="1851ACC4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Рис.10. Клієнт</w:t>
      </w:r>
    </w:p>
    <w:p w:rsidR="01AD1BC3" w:rsidP="01AD1BC3" w:rsidRDefault="01AD1BC3" w14:paraId="385D432B" w14:textId="3A07F4D7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749B89F5" wp14:anchorId="63D68CFC">
            <wp:extent cx="5505450" cy="550545"/>
            <wp:effectExtent l="0" t="0" r="0" b="0"/>
            <wp:docPr id="1956295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78804967f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498BE00F" w14:textId="14114739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Рис.11.Працівник</w:t>
      </w:r>
    </w:p>
    <w:p w:rsidR="01AD1BC3" w:rsidP="01AD1BC3" w:rsidRDefault="01AD1BC3" w14:paraId="7A47865B" w14:textId="1200CC72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41335249" wp14:anchorId="0162DB2B">
            <wp:extent cx="2980267" cy="844409"/>
            <wp:effectExtent l="0" t="0" r="0" b="0"/>
            <wp:docPr id="1184629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c32655002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267" cy="8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490A2CC3" w14:textId="01D62E2E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Рис.12. Посада</w:t>
      </w:r>
    </w:p>
    <w:p w:rsidR="01AD1BC3" w:rsidP="01AD1BC3" w:rsidRDefault="01AD1BC3" w14:paraId="774242BC" w14:textId="18F8EB32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43711AA7" wp14:anchorId="559B51BA">
            <wp:extent cx="3648075" cy="843617"/>
            <wp:effectExtent l="0" t="0" r="0" b="0"/>
            <wp:docPr id="1229074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931ff74452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1E7E5B7A" w14:textId="06659D5A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Рис.13. Адреса</w:t>
      </w:r>
    </w:p>
    <w:p w:rsidR="01AD1BC3" w:rsidP="01AD1BC3" w:rsidRDefault="01AD1BC3" w14:paraId="1200A577" w14:textId="252B935F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5800EA2B" wp14:anchorId="59F765CD">
            <wp:extent cx="2647950" cy="1222131"/>
            <wp:effectExtent l="0" t="0" r="0" b="0"/>
            <wp:docPr id="1823495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3c248e67f1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52BA737E" w14:textId="2FE6F855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Рис.14. Нас.пункт</w:t>
      </w:r>
    </w:p>
    <w:p w:rsidR="01AD1BC3" w:rsidP="01AD1BC3" w:rsidRDefault="01AD1BC3" w14:paraId="70773E68" w14:textId="1BC51939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47C58CAC" wp14:anchorId="40F5C68F">
            <wp:extent cx="2962275" cy="1062419"/>
            <wp:effectExtent l="0" t="0" r="0" b="0"/>
            <wp:docPr id="1432192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34a70f0ec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0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6FA3E623" w14:textId="39F94206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Рис.15. Вулиця</w:t>
      </w:r>
    </w:p>
    <w:p w:rsidR="01AD1BC3" w:rsidP="01AD1BC3" w:rsidRDefault="01AD1BC3" w14:paraId="12B7E59F" w14:textId="356CD38E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00AFD590" wp14:anchorId="6FB03946">
            <wp:extent cx="3028950" cy="1079064"/>
            <wp:effectExtent l="0" t="0" r="0" b="0"/>
            <wp:docPr id="579839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2c8040eae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77072DDA" w14:textId="26BAAA0A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Рис.16. Соц. Статус</w:t>
      </w:r>
    </w:p>
    <w:p w:rsidR="01AD1BC3" w:rsidP="01AD1BC3" w:rsidRDefault="01AD1BC3" w14:paraId="751844E8" w14:textId="5DA5377F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68A2C05F" wp14:anchorId="7DECD4BD">
            <wp:extent cx="4572000" cy="752475"/>
            <wp:effectExtent l="0" t="0" r="0" b="0"/>
            <wp:docPr id="1579370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82d85ca80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09F7E03D" w14:textId="255D5F94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Рис.17. Обладнання</w:t>
      </w:r>
    </w:p>
    <w:p w:rsidR="01AD1BC3" w:rsidP="01AD1BC3" w:rsidRDefault="01AD1BC3" w14:paraId="1AB8176B" w14:textId="2E127B6F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3EB6C1C1" wp14:anchorId="16484A91">
            <wp:extent cx="5895975" cy="945813"/>
            <wp:effectExtent l="0" t="0" r="0" b="0"/>
            <wp:docPr id="684804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7574c2e2e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4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45E9F891" w14:textId="207901DA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Рис.18.Склад</w:t>
      </w:r>
    </w:p>
    <w:p w:rsidR="21248AD6" w:rsidP="21248AD6" w:rsidRDefault="21248AD6" w14:paraId="7A9B08A5" w14:textId="022556BD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0C60ACE8" wp14:anchorId="67AEAAA3">
            <wp:extent cx="4143375" cy="1432917"/>
            <wp:effectExtent l="0" t="0" r="0" b="0"/>
            <wp:docPr id="1221034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379765abd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48AD6" w:rsidP="21248AD6" w:rsidRDefault="21248AD6" w14:paraId="1F2D48F3" w14:textId="097B3F9A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Рис.19 Деталь</w:t>
      </w:r>
    </w:p>
    <w:p w:rsidR="01AD1BC3" w:rsidP="01AD1BC3" w:rsidRDefault="01AD1BC3" w14:paraId="56A8FA3B" w14:textId="5D89FCDC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247F64DD" wp14:anchorId="3C7D775A">
            <wp:extent cx="3732245" cy="762000"/>
            <wp:effectExtent l="0" t="0" r="0" b="0"/>
            <wp:docPr id="1474452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de8c88622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24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37EA9D7D" w14:textId="02D6A496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Рис.20.Постачальник</w:t>
      </w:r>
    </w:p>
    <w:p w:rsidR="01AD1BC3" w:rsidP="01AD1BC3" w:rsidRDefault="01AD1BC3" w14:paraId="3B826D9E" w14:textId="0FF0E2AA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349CB881" wp14:anchorId="6D1A4443">
            <wp:extent cx="4572000" cy="590550"/>
            <wp:effectExtent l="0" t="0" r="0" b="0"/>
            <wp:docPr id="520402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832b0e946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067AFA14" w14:textId="4D290A05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Рис.21. Праця</w:t>
      </w:r>
    </w:p>
    <w:p w:rsidR="01AD1BC3" w:rsidP="01AD1BC3" w:rsidRDefault="01AD1BC3" w14:paraId="6875C997" w14:textId="291E4D41">
      <w:pPr>
        <w:pStyle w:val="Normal"/>
        <w:spacing w:before="0" w:after="200" w:line="276" w:lineRule="auto"/>
        <w:ind w:left="0" w:right="0" w:firstLine="0"/>
        <w:jc w:val="center"/>
      </w:pPr>
      <w:r>
        <w:drawing>
          <wp:inline wp14:editId="3DD8C82F" wp14:anchorId="0D732349">
            <wp:extent cx="4572000" cy="1095375"/>
            <wp:effectExtent l="0" t="0" r="0" b="0"/>
            <wp:docPr id="189993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abd70a5d6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D1BC3" w:rsidP="01AD1BC3" w:rsidRDefault="01AD1BC3" w14:paraId="06277D25" w14:textId="20D91395">
      <w:pPr>
        <w:pStyle w:val="Normal"/>
        <w:spacing w:before="0" w:after="200" w:line="276" w:lineRule="auto"/>
        <w:ind w:left="0" w:right="0" w:firstLine="0"/>
        <w:jc w:val="center"/>
      </w:pPr>
      <w:r w:rsidR="053389E1">
        <w:rPr/>
        <w:t>Рис.22. Обслуговування</w:t>
      </w:r>
    </w:p>
    <w:p w:rsidR="053389E1" w:rsidP="053389E1" w:rsidRDefault="053389E1" w14:paraId="38557D09" w14:textId="516DCE20">
      <w:pPr>
        <w:pStyle w:val="Normal"/>
        <w:spacing w:before="0" w:after="200" w:line="276" w:lineRule="auto"/>
        <w:ind w:left="0" w:right="0" w:firstLine="0"/>
        <w:jc w:val="left"/>
        <w:rPr>
          <w:b w:val="1"/>
          <w:bCs w:val="1"/>
          <w:sz w:val="32"/>
          <w:szCs w:val="32"/>
        </w:rPr>
      </w:pPr>
      <w:r w:rsidRPr="053389E1" w:rsidR="053389E1">
        <w:rPr>
          <w:b w:val="1"/>
          <w:bCs w:val="1"/>
          <w:sz w:val="32"/>
          <w:szCs w:val="32"/>
        </w:rPr>
        <w:t>Висновок</w:t>
      </w:r>
    </w:p>
    <w:p w:rsidR="053389E1" w:rsidP="053389E1" w:rsidRDefault="053389E1" w14:paraId="2C31A70E" w14:textId="78E27D1F">
      <w:pPr>
        <w:pStyle w:val="Normal"/>
        <w:spacing w:before="0" w:after="200" w:line="276" w:lineRule="auto"/>
        <w:ind w:left="0" w:right="0" w:firstLine="0"/>
        <w:jc w:val="left"/>
        <w:rPr>
          <w:b w:val="1"/>
          <w:bCs w:val="1"/>
          <w:sz w:val="32"/>
          <w:szCs w:val="32"/>
        </w:rPr>
      </w:pPr>
      <w:r w:rsidRPr="053389E1" w:rsidR="053389E1">
        <w:rPr>
          <w:b w:val="0"/>
          <w:bCs w:val="0"/>
          <w:sz w:val="32"/>
          <w:szCs w:val="32"/>
        </w:rPr>
        <w:t xml:space="preserve">Виконуючи цю лаборатрну роботу,  я навчився аналізувати необхідну предметну область, будувати взаемозв’язки між сутностями, приводити таблиці до 3 НФ. </w:t>
      </w: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14:docId w14:val="72F13601"/>
  <w15:docId w15:val="{379526bf-7d38-4893-a609-6f72d6b97d8b}"/>
  <w:rsids>
    <w:rsidRoot w:val="44143EA6"/>
    <w:rsid w:val="01AD1BC3"/>
    <w:rsid w:val="053389E1"/>
    <w:rsid w:val="07E2B875"/>
    <w:rsid w:val="1D664AD4"/>
    <w:rsid w:val="21248AD6"/>
    <w:rsid w:val="26AA9F59"/>
    <w:rsid w:val="44143EA6"/>
    <w:rsid w:val="46D7507A"/>
    <w:rsid w:val="739B938A"/>
    <w:rsid w:val="771DC9AF"/>
    <w:rsid w:val="7DE76747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0" /><Relationship Type="http://schemas.openxmlformats.org/officeDocument/2006/relationships/styles" Target="styles.xml" Id="docRId1" /><Relationship Type="http://schemas.openxmlformats.org/officeDocument/2006/relationships/settings" Target="/word/settings.xml" Id="Refdab625fe204212" /><Relationship Type="http://schemas.openxmlformats.org/officeDocument/2006/relationships/image" Target="/media/image13.png" Id="Rb69becb75d944f8b" /><Relationship Type="http://schemas.openxmlformats.org/officeDocument/2006/relationships/image" Target="/media/image14.png" Id="R2805c18797d34f1a" /><Relationship Type="http://schemas.openxmlformats.org/officeDocument/2006/relationships/image" Target="/media/image15.png" Id="R533034d93ee6483e" /><Relationship Type="http://schemas.openxmlformats.org/officeDocument/2006/relationships/image" Target="/media/image16.png" Id="R81b727cb6a7548d8" /><Relationship Type="http://schemas.openxmlformats.org/officeDocument/2006/relationships/image" Target="/media/image17.png" Id="Rf976f73885d247b0" /><Relationship Type="http://schemas.openxmlformats.org/officeDocument/2006/relationships/image" Target="/media/image18.png" Id="Rf6b317c74a4343f6" /><Relationship Type="http://schemas.openxmlformats.org/officeDocument/2006/relationships/image" Target="/media/image19.png" Id="R17a006e29b7749fd" /><Relationship Type="http://schemas.openxmlformats.org/officeDocument/2006/relationships/image" Target="/media/image1a.png" Id="Rd0178804967f46ba" /><Relationship Type="http://schemas.openxmlformats.org/officeDocument/2006/relationships/image" Target="/media/image1b.png" Id="R567c3265500243c9" /><Relationship Type="http://schemas.openxmlformats.org/officeDocument/2006/relationships/image" Target="/media/image1c.png" Id="Rbf931ff744524003" /><Relationship Type="http://schemas.openxmlformats.org/officeDocument/2006/relationships/image" Target="/media/image1d.png" Id="Ree3c248e67f141f1" /><Relationship Type="http://schemas.openxmlformats.org/officeDocument/2006/relationships/image" Target="/media/image1e.png" Id="Raa734a70f0ec40ac" /><Relationship Type="http://schemas.openxmlformats.org/officeDocument/2006/relationships/image" Target="/media/image1f.png" Id="R4412c8040eae424d" /><Relationship Type="http://schemas.openxmlformats.org/officeDocument/2006/relationships/image" Target="/media/image20.png" Id="R03082d85ca804497" /><Relationship Type="http://schemas.openxmlformats.org/officeDocument/2006/relationships/image" Target="/media/image21.png" Id="Rc757574c2e2e4c47" /><Relationship Type="http://schemas.openxmlformats.org/officeDocument/2006/relationships/image" Target="/media/image22.png" Id="Rdf3379765abd426e" /><Relationship Type="http://schemas.openxmlformats.org/officeDocument/2006/relationships/image" Target="/media/image23.png" Id="R650de8c886224823" /><Relationship Type="http://schemas.openxmlformats.org/officeDocument/2006/relationships/image" Target="/media/image24.png" Id="R766832b0e9464753" /><Relationship Type="http://schemas.openxmlformats.org/officeDocument/2006/relationships/image" Target="/media/image25.png" Id="R3dcabd70a5d64de9" /><Relationship Type="http://schemas.openxmlformats.org/officeDocument/2006/relationships/image" Target="/media/image26.png" Id="R1937ec69de874b85" /><Relationship Type="http://schemas.openxmlformats.org/officeDocument/2006/relationships/image" Target="/media/image27.png" Id="Rd3fea61033044d41" /><Relationship Type="http://schemas.openxmlformats.org/officeDocument/2006/relationships/image" Target="/media/image28.png" Id="R9e80ed18ce474da0" /></Relationships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