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544DAEED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544DAEED" w:rsidRDefault="009B353B" w14:paraId="672A6659" wp14:textId="77777777">
      <w:pPr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0A37501D" wp14:textId="77777777">
      <w:pPr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5DAB6C7B" wp14:textId="77777777">
      <w:pPr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02EB378F" wp14:textId="77777777">
      <w:pPr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41C8F396" wp14:textId="1FA251DB">
      <w:pPr>
        <w:pStyle w:val="a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72A3D3EC" wp14:textId="77777777">
      <w:pPr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44EAFD9C" wp14:textId="39D17420">
      <w:pPr>
        <w:pStyle w:val="a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4B94D5A5" wp14:textId="77777777">
      <w:pPr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544DAEED" w:rsidRDefault="00263449" w14:paraId="3DEEC669" wp14:textId="77777777">
      <w:pPr>
        <w:jc w:val="center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148C2449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Лабораторна робота №2</w:t>
      </w:r>
    </w:p>
    <w:p xmlns:wp14="http://schemas.microsoft.com/office/word/2010/wordml" w:rsidR="00263449" w:rsidP="4686E802" w:rsidRDefault="00263449" w14:paraId="3FFFE47A" wp14:textId="497E0163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Н</w:t>
      </w:r>
      <w:r w:rsidRPr="544DAEED" w:rsidR="544DAEE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 тему: “</w:t>
      </w:r>
      <w:r w:rsidRPr="544DAEED" w:rsidR="544DAE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ЗНАКОМСТВО С БАЗОВОЙ НАСТРОЙКОЙ КОММУТАТОРА CISCO</w:t>
      </w:r>
      <w:r w:rsidRPr="544DAEED" w:rsidR="544DAEE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69F13458" wp14:textId="3ACBEFD6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По предмету: “Комп’ютерні мережі”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544DAEED" w:rsidRDefault="00B97039" w14:paraId="36971795" wp14:textId="2AEC9D3A">
      <w:pPr>
        <w:spacing w:line="480" w:lineRule="auto"/>
        <w:ind w:left="2832" w:hanging="0" w:firstLine="708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Виконав:</w:t>
      </w:r>
    </w:p>
    <w:p xmlns:wp14="http://schemas.microsoft.com/office/word/2010/wordml" w:rsidR="00263449" w:rsidP="544DAEED" w:rsidRDefault="00263449" w14:paraId="4EF91A78" wp14:textId="029DAD0B">
      <w:pPr>
        <w:spacing w:line="480" w:lineRule="auto"/>
        <w:ind w:left="4956" w:hanging="0" w:firstLine="0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 xml:space="preserve">  Студент групи АМ-182</w:t>
      </w:r>
    </w:p>
    <w:p xmlns:wp14="http://schemas.microsoft.com/office/word/2010/wordml" w:rsidRPr="006E044C" w:rsidR="00263449" w:rsidP="544DAEED" w:rsidRDefault="00B97039" w14:paraId="1DEBBBF5" wp14:textId="55BBF53C">
      <w:pPr>
        <w:spacing w:line="480" w:lineRule="auto"/>
        <w:ind w:left="4248" w:hanging="0" w:firstLine="708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 xml:space="preserve"> Борщов М.І.                  </w:t>
      </w:r>
    </w:p>
    <w:p xmlns:wp14="http://schemas.microsoft.com/office/word/2010/wordml" w:rsidRPr="006E044C" w:rsidR="00263449" w:rsidP="544DAEED" w:rsidRDefault="00B97039" w14:paraId="389FD331" wp14:textId="428B47BE">
      <w:pPr>
        <w:spacing w:line="480" w:lineRule="auto"/>
        <w:ind w:left="4248" w:hanging="0" w:firstLine="708"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 xml:space="preserve">Перевірив:                  </w:t>
      </w:r>
    </w:p>
    <w:p xmlns:wp14="http://schemas.microsoft.com/office/word/2010/wordml" w:rsidRPr="006E044C" w:rsidR="00263449" w:rsidP="544DAEED" w:rsidRDefault="00B97039" w14:paraId="6EDEE635" wp14:textId="70C1ABDE">
      <w:pPr>
        <w:spacing w:line="480" w:lineRule="auto"/>
        <w:ind w:left="4248" w:hanging="0" w:firstLine="708"/>
        <w:jc w:val="center"/>
        <w:rPr>
          <w:noProof w:val="0"/>
          <w:sz w:val="28"/>
          <w:szCs w:val="28"/>
          <w:lang w:val="uk-UA"/>
        </w:rPr>
      </w:pPr>
      <w:proofErr w:type="spellStart"/>
      <w:r w:rsidRPr="544DAEED" w:rsidR="544DAEED">
        <w:rPr>
          <w:noProof w:val="0"/>
          <w:sz w:val="28"/>
          <w:szCs w:val="28"/>
          <w:lang w:val="uk-UA"/>
        </w:rPr>
        <w:t>Шапорін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В.О.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06839E18" w:rsidP="544DAEED" w:rsidRDefault="06839E18" w14:paraId="7EC09F6F" w14:textId="61C9CD3E">
      <w:pPr>
        <w:spacing w:line="480" w:lineRule="auto"/>
        <w:ind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noProof w:val="0"/>
          <w:sz w:val="28"/>
          <w:szCs w:val="28"/>
          <w:lang w:val="uk-UA"/>
        </w:rPr>
        <w:t>Одеса 2020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6839E18" w:rsidP="544DAEED" w:rsidRDefault="06839E18" w14:paraId="1A47A037" w14:textId="00442BF9">
      <w:pPr>
        <w:spacing w:line="480" w:lineRule="auto"/>
        <w:ind/>
        <w:jc w:val="center"/>
        <w:rPr>
          <w:noProof w:val="0"/>
          <w:sz w:val="28"/>
          <w:szCs w:val="28"/>
          <w:lang w:val="uk-UA"/>
        </w:rPr>
      </w:pPr>
      <w:r w:rsidRPr="544DAEED" w:rsidR="544DAEED">
        <w:rPr>
          <w:b w:val="1"/>
          <w:bCs w:val="1"/>
          <w:noProof w:val="0"/>
          <w:sz w:val="28"/>
          <w:szCs w:val="28"/>
          <w:lang w:val="uk-UA"/>
        </w:rPr>
        <w:t xml:space="preserve">Цель </w:t>
      </w:r>
      <w:proofErr w:type="spellStart"/>
      <w:r w:rsidRPr="544DAEED" w:rsidR="544DAEED">
        <w:rPr>
          <w:b w:val="1"/>
          <w:bCs w:val="1"/>
          <w:noProof w:val="0"/>
          <w:sz w:val="28"/>
          <w:szCs w:val="28"/>
          <w:lang w:val="uk-UA"/>
        </w:rPr>
        <w:t>работы</w:t>
      </w:r>
      <w:proofErr w:type="spellEnd"/>
      <w:r w:rsidRPr="544DAEED" w:rsidR="544DAEED">
        <w:rPr>
          <w:b w:val="1"/>
          <w:bCs w:val="1"/>
          <w:noProof w:val="0"/>
          <w:sz w:val="28"/>
          <w:szCs w:val="28"/>
          <w:lang w:val="uk-UA"/>
        </w:rPr>
        <w:t>:</w:t>
      </w:r>
      <w:r w:rsidRPr="544DAEED" w:rsidR="544DAEED">
        <w:rPr>
          <w:noProof w:val="0"/>
          <w:sz w:val="28"/>
          <w:szCs w:val="28"/>
          <w:lang w:val="uk-UA"/>
        </w:rPr>
        <w:t xml:space="preserve"> Научиться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выполнять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базовую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настройку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коммутатора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с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помощью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интерфейса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командной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строки и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проверять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подключение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>.</w:t>
      </w:r>
    </w:p>
    <w:p w:rsidR="06839E18" w:rsidP="06839E18" w:rsidRDefault="06839E18" w14:paraId="3D773575" w14:textId="286097BA">
      <w:pPr>
        <w:pStyle w:val="a3"/>
        <w:spacing w:line="360" w:lineRule="auto"/>
        <w:ind w:left="284" w:firstLine="0"/>
        <w:jc w:val="left"/>
        <w:rPr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70ABE899" wp14:textId="13EA3532">
      <w:pPr>
        <w:pStyle w:val="a3"/>
        <w:spacing w:line="360" w:lineRule="auto"/>
        <w:ind w:left="284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544DAEED" w:rsidR="544DAEED">
        <w:rPr>
          <w:b w:val="1"/>
          <w:bCs w:val="1"/>
          <w:noProof w:val="0"/>
          <w:sz w:val="28"/>
          <w:szCs w:val="28"/>
          <w:lang w:val="uk-UA"/>
        </w:rPr>
        <w:t>Завдання роботи</w:t>
      </w:r>
    </w:p>
    <w:p xmlns:wp14="http://schemas.microsoft.com/office/word/2010/wordml" w:rsidR="002D729D" w:rsidP="544DAEED" w:rsidRDefault="002D729D" w14:paraId="3E70432C" wp14:textId="695639D6">
      <w:pPr>
        <w:pStyle w:val="a3"/>
        <w:numPr>
          <w:ilvl w:val="1"/>
          <w:numId w:val="16"/>
        </w:numPr>
        <w:spacing w:line="36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544DAEED" w:rsidR="544DAEED">
        <w:rPr>
          <w:noProof w:val="0"/>
          <w:sz w:val="28"/>
          <w:szCs w:val="28"/>
          <w:lang w:val="uk-UA"/>
        </w:rPr>
        <w:t>Произвести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базовую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настройку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коммутаторов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на </w:t>
      </w:r>
      <w:proofErr w:type="spellStart"/>
      <w:r w:rsidRPr="544DAEED" w:rsidR="544DAEED">
        <w:rPr>
          <w:noProof w:val="0"/>
          <w:sz w:val="28"/>
          <w:szCs w:val="28"/>
          <w:lang w:val="uk-UA"/>
        </w:rPr>
        <w:t>двух</w:t>
      </w:r>
      <w:proofErr w:type="spellEnd"/>
      <w:r w:rsidRPr="544DAEED" w:rsidR="544DAEED">
        <w:rPr>
          <w:noProof w:val="0"/>
          <w:sz w:val="28"/>
          <w:szCs w:val="28"/>
          <w:lang w:val="uk-UA"/>
        </w:rPr>
        <w:t xml:space="preserve"> площадках</w:t>
      </w:r>
    </w:p>
    <w:p xmlns:wp14="http://schemas.microsoft.com/office/word/2010/wordml" w:rsidR="002D729D" w:rsidP="544DAEED" w:rsidRDefault="002D729D" w14:paraId="59346C81" wp14:textId="1063CD9E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4DAEED" w:rsidR="544DAE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Откройте файл 2.1.pka</w:t>
      </w:r>
    </w:p>
    <w:p xmlns:wp14="http://schemas.microsoft.com/office/word/2010/wordml" w:rsidR="002D729D" w:rsidP="544DAEED" w:rsidRDefault="002D729D" w14:paraId="0394FB4E" wp14:textId="5627C25C">
      <w:pPr>
        <w:pStyle w:val="a"/>
        <w:spacing w:line="360" w:lineRule="auto"/>
        <w:ind w:left="0"/>
        <w:jc w:val="left"/>
        <w:rPr>
          <w:sz w:val="28"/>
          <w:szCs w:val="28"/>
        </w:rPr>
      </w:pPr>
      <w:r>
        <w:drawing>
          <wp:inline xmlns:wp14="http://schemas.microsoft.com/office/word/2010/wordprocessingDrawing" wp14:editId="498C5A3B" wp14:anchorId="4DB508DF">
            <wp:extent cx="5286375" cy="2095500"/>
            <wp:effectExtent l="0" t="0" r="0" b="0"/>
            <wp:docPr id="1022274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e6169c71d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D729D" w:rsidP="544DAEED" w:rsidRDefault="002D729D" w14:paraId="5026DE43" wp14:textId="2C9795DD">
      <w:pPr>
        <w:pStyle w:val="a"/>
        <w:spacing w:line="360" w:lineRule="auto"/>
        <w:ind w:left="0"/>
        <w:jc w:val="left"/>
        <w:rPr>
          <w:sz w:val="28"/>
          <w:szCs w:val="28"/>
        </w:rPr>
      </w:pPr>
      <w:r w:rsidRPr="544DAEED" w:rsidR="544DAEED">
        <w:rPr>
          <w:sz w:val="28"/>
          <w:szCs w:val="28"/>
        </w:rPr>
        <w:t>Назначить Switch0 имя узла Switch0</w:t>
      </w:r>
    </w:p>
    <w:p xmlns:wp14="http://schemas.microsoft.com/office/word/2010/wordml" w:rsidR="002D729D" w:rsidP="544DAEED" w:rsidRDefault="002D729D" w14:paraId="75AFE49F" wp14:textId="3CB8878F">
      <w:pPr>
        <w:pStyle w:val="a"/>
        <w:spacing w:line="360" w:lineRule="auto"/>
        <w:ind w:left="0"/>
        <w:jc w:val="center"/>
        <w:rPr>
          <w:sz w:val="28"/>
          <w:szCs w:val="28"/>
        </w:rPr>
      </w:pPr>
      <w:r>
        <w:drawing>
          <wp:inline xmlns:wp14="http://schemas.microsoft.com/office/word/2010/wordprocessingDrawing" wp14:editId="730C9053" wp14:anchorId="6548AFD4">
            <wp:extent cx="3498548" cy="495300"/>
            <wp:effectExtent l="0" t="0" r="0" b="0"/>
            <wp:docPr id="1999607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d59bded18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54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4AE81F45" w14:textId="4F62B61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4DAEED" w:rsidR="544DAE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Настроить </w:t>
      </w:r>
      <w:proofErr w:type="spellStart"/>
      <w:r w:rsidRPr="544DAEED" w:rsidR="544DAE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зашифрованый</w:t>
      </w:r>
      <w:proofErr w:type="spellEnd"/>
      <w:r w:rsidRPr="544DAEED" w:rsidR="544DAE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пароль</w:t>
      </w:r>
    </w:p>
    <w:p w:rsidR="544DAEED" w:rsidP="544DAEED" w:rsidRDefault="544DAEED" w14:paraId="48BA8A18" w14:textId="29CC48FA">
      <w:pPr>
        <w:pStyle w:val="a"/>
        <w:spacing w:line="360" w:lineRule="auto"/>
        <w:ind w:left="0"/>
        <w:jc w:val="center"/>
        <w:rPr>
          <w:sz w:val="28"/>
          <w:szCs w:val="28"/>
        </w:rPr>
      </w:pPr>
      <w:r>
        <w:drawing>
          <wp:inline wp14:editId="3DFDBCAC" wp14:anchorId="09805E1C">
            <wp:extent cx="2524125" cy="276225"/>
            <wp:effectExtent l="0" t="0" r="0" b="0"/>
            <wp:docPr id="145414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0bc7c616c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4DAEED" w:rsidR="544DAEED">
        <w:rPr>
          <w:sz w:val="28"/>
          <w:szCs w:val="28"/>
        </w:rPr>
        <w:t>\</w:t>
      </w:r>
    </w:p>
    <w:p w:rsidR="544DAEED" w:rsidP="544DAEED" w:rsidRDefault="544DAEED" w14:paraId="6318740B" w14:textId="606F5501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4DAEED" w:rsidR="544DAE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Настроить интерфейс VLAN 1</w:t>
      </w:r>
    </w:p>
    <w:p w:rsidR="544DAEED" w:rsidP="544DAEED" w:rsidRDefault="544DAEED" w14:paraId="280A801B" w14:textId="6AA25270">
      <w:pPr>
        <w:pStyle w:val="a"/>
        <w:spacing w:line="360" w:lineRule="auto"/>
        <w:ind w:left="0"/>
        <w:jc w:val="center"/>
      </w:pPr>
      <w:r>
        <w:drawing>
          <wp:inline wp14:editId="16A0EC92" wp14:anchorId="70FACF94">
            <wp:extent cx="3981451" cy="1369875"/>
            <wp:effectExtent l="0" t="0" r="0" b="0"/>
            <wp:docPr id="17604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16aea63d3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1" cy="13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133CC554" w14:textId="7DCC690F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4DAEED" w:rsidR="544DAE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Настроить шлюз по умолчанию:</w:t>
      </w:r>
    </w:p>
    <w:p w:rsidR="544DAEED" w:rsidP="544DAEED" w:rsidRDefault="544DAEED" w14:paraId="0DA116CF" w14:textId="0362B31B">
      <w:pPr>
        <w:pStyle w:val="a"/>
        <w:spacing w:line="360" w:lineRule="auto"/>
        <w:ind w:left="0"/>
        <w:jc w:val="center"/>
      </w:pPr>
      <w:r>
        <w:drawing>
          <wp:inline wp14:editId="6E824561" wp14:anchorId="771D7678">
            <wp:extent cx="3352800" cy="238125"/>
            <wp:effectExtent l="0" t="0" r="0" b="0"/>
            <wp:docPr id="119364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2f8e27eb8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RDefault="544DAEED" w14:paraId="11551FA8" w14:textId="5048EED1">
      <w:r>
        <w:br w:type="page"/>
      </w:r>
    </w:p>
    <w:p w:rsidR="544DAEED" w:rsidP="544DAEED" w:rsidRDefault="544DAEED" w14:paraId="23522305" w14:textId="2FF49760">
      <w:pPr>
        <w:pStyle w:val="a"/>
        <w:spacing w:line="360" w:lineRule="auto"/>
        <w:ind w:left="0"/>
        <w:jc w:val="center"/>
      </w:pPr>
      <w:r w:rsidRPr="544DAEED" w:rsidR="544DAEE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Настроить подключение консольных линии и линий vty.</w:t>
      </w:r>
    </w:p>
    <w:p w:rsidR="544DAEED" w:rsidP="544DAEED" w:rsidRDefault="544DAEED" w14:paraId="43B6BF15" w14:textId="053298C1">
      <w:pPr>
        <w:pStyle w:val="a"/>
        <w:spacing w:line="360" w:lineRule="auto"/>
        <w:ind w:left="0"/>
        <w:jc w:val="center"/>
      </w:pPr>
      <w:r>
        <w:drawing>
          <wp:inline wp14:editId="405A9A0B" wp14:anchorId="70DBF08F">
            <wp:extent cx="2676525" cy="962025"/>
            <wp:effectExtent l="0" t="0" r="0" b="0"/>
            <wp:docPr id="198395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ca7afde9c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29B7FCD8" w14:textId="448C6E2E">
      <w:pPr>
        <w:pStyle w:val="a"/>
        <w:spacing w:line="360" w:lineRule="auto"/>
        <w:ind w:left="0"/>
        <w:jc w:val="center"/>
      </w:pPr>
      <w:r w:rsidRPr="544DAEED" w:rsidR="544DAEE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Настройка интерфейсов Fast Ethernet</w:t>
      </w:r>
    </w:p>
    <w:p w:rsidR="544DAEED" w:rsidP="544DAEED" w:rsidRDefault="544DAEED" w14:paraId="16DD8F46" w14:textId="391FF08D">
      <w:pPr>
        <w:pStyle w:val="a"/>
        <w:spacing w:line="360" w:lineRule="auto"/>
        <w:ind w:left="0"/>
        <w:jc w:val="center"/>
      </w:pPr>
      <w:r>
        <w:drawing>
          <wp:inline wp14:editId="09189051" wp14:anchorId="1D3FD15C">
            <wp:extent cx="3028950" cy="561975"/>
            <wp:effectExtent l="0" t="0" r="0" b="0"/>
            <wp:docPr id="123504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a1084c916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4AF5035F" w14:textId="2A4AA4B3">
      <w:pPr>
        <w:pStyle w:val="a"/>
        <w:spacing w:line="360" w:lineRule="auto"/>
        <w:ind w:left="0"/>
        <w:jc w:val="center"/>
      </w:pPr>
      <w:r>
        <w:drawing>
          <wp:inline wp14:editId="0D931102" wp14:anchorId="72B8F5B4">
            <wp:extent cx="3038475" cy="695325"/>
            <wp:effectExtent l="0" t="0" r="0" b="0"/>
            <wp:docPr id="106212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5a12a0ed1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60AED16C" w14:textId="4960F34E">
      <w:pPr>
        <w:pStyle w:val="a"/>
        <w:spacing w:line="360" w:lineRule="auto"/>
        <w:ind w:left="0"/>
        <w:jc w:val="center"/>
      </w:pPr>
      <w:r w:rsidR="544DAEED">
        <w:rPr/>
        <w:t>Настройка Switch1</w:t>
      </w:r>
    </w:p>
    <w:p w:rsidR="544DAEED" w:rsidP="544DAEED" w:rsidRDefault="544DAEED" w14:paraId="5C10774C" w14:textId="4EF59B4E">
      <w:pPr>
        <w:pStyle w:val="a"/>
        <w:spacing w:line="360" w:lineRule="auto"/>
        <w:ind w:left="0"/>
        <w:jc w:val="center"/>
      </w:pPr>
      <w:r>
        <w:drawing>
          <wp:inline wp14:editId="0BA72271" wp14:anchorId="692557F6">
            <wp:extent cx="3597491" cy="5284808"/>
            <wp:effectExtent l="0" t="0" r="0" b="0"/>
            <wp:docPr id="833991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b935545ab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91" cy="52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RDefault="544DAEED" w14:paraId="42024E7F" w14:textId="70BE7200">
      <w:r>
        <w:br w:type="page"/>
      </w:r>
    </w:p>
    <w:p w:rsidR="544DAEED" w:rsidP="544DAEED" w:rsidRDefault="544DAEED" w14:paraId="6F312209" w14:textId="1286A430">
      <w:pPr>
        <w:pStyle w:val="a"/>
        <w:spacing w:line="360" w:lineRule="auto"/>
        <w:ind w:left="0"/>
        <w:jc w:val="center"/>
      </w:pPr>
    </w:p>
    <w:p w:rsidR="544DAEED" w:rsidP="544DAEED" w:rsidRDefault="544DAEED" w14:paraId="45FD519E" w14:textId="73AF388D">
      <w:pPr>
        <w:pStyle w:val="a"/>
        <w:spacing w:line="360" w:lineRule="auto"/>
        <w:ind w:left="1416" w:hanging="0" w:firstLine="708"/>
        <w:jc w:val="left"/>
      </w:pPr>
      <w:proofErr w:type="spellStart"/>
      <w:r w:rsidR="544DAEED">
        <w:rPr/>
        <w:t>Ping</w:t>
      </w:r>
      <w:proofErr w:type="spellEnd"/>
      <w:r w:rsidR="544DAEED">
        <w:rPr/>
        <w:t xml:space="preserve"> в PC0                                                      Ping PC1</w:t>
      </w:r>
    </w:p>
    <w:p w:rsidR="544DAEED" w:rsidP="544DAEED" w:rsidRDefault="544DAEED" w14:paraId="3938F788" w14:textId="3984D5D4">
      <w:pPr>
        <w:pStyle w:val="a"/>
        <w:spacing w:line="360" w:lineRule="auto"/>
        <w:ind w:left="0"/>
        <w:jc w:val="left"/>
      </w:pPr>
    </w:p>
    <w:p w:rsidR="544DAEED" w:rsidP="544DAEED" w:rsidRDefault="544DAEED" w14:paraId="1C55C247" w14:textId="6827DE42">
      <w:pPr>
        <w:pStyle w:val="a"/>
        <w:spacing w:line="360" w:lineRule="auto"/>
        <w:ind w:left="0"/>
        <w:jc w:val="center"/>
      </w:pPr>
      <w:r>
        <w:drawing>
          <wp:inline wp14:editId="2152FC62" wp14:anchorId="59279505">
            <wp:extent cx="2825652" cy="4415794"/>
            <wp:effectExtent l="0" t="0" r="0" b="0"/>
            <wp:docPr id="209600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f3459725a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52" cy="441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08B401" wp14:anchorId="5331734C">
            <wp:extent cx="2914065" cy="4657725"/>
            <wp:effectExtent l="0" t="0" r="0" b="0"/>
            <wp:docPr id="2123539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e1e945ca6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0C3B2D4A" w14:textId="2D3BFBB3">
      <w:pPr>
        <w:pStyle w:val="a"/>
        <w:spacing w:line="360" w:lineRule="auto"/>
        <w:ind w:left="0"/>
        <w:jc w:val="center"/>
      </w:pPr>
      <w:r w:rsidR="544DAEED">
        <w:rPr/>
        <w:t>Эхо-запрос с PC0 на PC1</w:t>
      </w:r>
    </w:p>
    <w:p w:rsidR="544DAEED" w:rsidP="544DAEED" w:rsidRDefault="544DAEED" w14:paraId="7FB8E81C" w14:textId="48794BB2">
      <w:pPr>
        <w:pStyle w:val="a"/>
        <w:spacing w:line="360" w:lineRule="auto"/>
        <w:ind w:left="0"/>
        <w:jc w:val="center"/>
      </w:pPr>
      <w:r>
        <w:drawing>
          <wp:inline wp14:editId="658F7F0D" wp14:anchorId="639C83E9">
            <wp:extent cx="3933825" cy="1400175"/>
            <wp:effectExtent l="0" t="0" r="0" b="0"/>
            <wp:docPr id="366600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89b1cf849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44724CA4" w14:textId="57E3F5C8">
      <w:pPr>
        <w:pStyle w:val="a"/>
        <w:spacing w:line="360" w:lineRule="auto"/>
        <w:ind w:left="0"/>
        <w:jc w:val="center"/>
      </w:pPr>
      <w:r w:rsidR="544DAEED">
        <w:rPr/>
        <w:t>Проследить прохождение пакетов в режиме симуляции</w:t>
      </w:r>
    </w:p>
    <w:p w:rsidR="544DAEED" w:rsidP="544DAEED" w:rsidRDefault="544DAEED" w14:paraId="0BFE2B5D" w14:textId="0632D55A">
      <w:pPr>
        <w:pStyle w:val="a"/>
        <w:spacing w:line="360" w:lineRule="auto"/>
        <w:ind w:left="0"/>
        <w:jc w:val="center"/>
      </w:pPr>
      <w:r>
        <w:drawing>
          <wp:inline wp14:editId="5F9C5473" wp14:anchorId="338FADB5">
            <wp:extent cx="3057525" cy="1162050"/>
            <wp:effectExtent l="0" t="0" r="0" b="0"/>
            <wp:docPr id="59739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406102a20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76B18F57" w14:textId="72B3F972">
      <w:pPr>
        <w:pStyle w:val="a"/>
        <w:spacing w:line="360" w:lineRule="auto"/>
        <w:ind w:left="0"/>
        <w:jc w:val="center"/>
      </w:pPr>
      <w:r>
        <w:drawing>
          <wp:inline wp14:editId="4739D9F6" wp14:anchorId="3A45650E">
            <wp:extent cx="2562225" cy="2143125"/>
            <wp:effectExtent l="0" t="0" r="0" b="0"/>
            <wp:docPr id="1622314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efd41f2fa47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DAEED" w:rsidP="544DAEED" w:rsidRDefault="544DAEED" w14:paraId="05E135AE" w14:textId="413652F0">
      <w:pPr>
        <w:pStyle w:val="a"/>
        <w:spacing w:line="360" w:lineRule="auto"/>
        <w:ind w:left="0"/>
        <w:jc w:val="center"/>
      </w:pPr>
      <w:r>
        <w:drawing>
          <wp:inline wp14:editId="0931C030" wp14:anchorId="5B388A5B">
            <wp:extent cx="5448302" cy="2038350"/>
            <wp:effectExtent l="0" t="0" r="0" b="0"/>
            <wp:docPr id="10435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2ed30a946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327D367D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CF7D9D7" w:rsidTr="4CF7D9D7" w14:paraId="236D37A9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hybrid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6839E18"/>
    <w:rsid w:val="1A1EC526"/>
    <w:rsid w:val="3A7A36AE"/>
    <w:rsid w:val="3E98A002"/>
    <w:rsid w:val="4232DD83"/>
    <w:rsid w:val="42DE96EF"/>
    <w:rsid w:val="4686E802"/>
    <w:rsid w:val="4750BE9D"/>
    <w:rsid w:val="4CF7D9D7"/>
    <w:rsid w:val="544DAEED"/>
    <w:rsid w:val="64F6DCC6"/>
    <w:rsid w:val="67EF61C0"/>
    <w:rsid w:val="6A55D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07ce2-4156-4454-8bef-c609a5e91b5f}"/>
  <w14:docId w14:val="3E98A0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image" Target="/media/image1d.png" Id="R388e6169c71d4ce9" /><Relationship Type="http://schemas.openxmlformats.org/officeDocument/2006/relationships/image" Target="/media/image1e.png" Id="R377d59bded184fa6" /><Relationship Type="http://schemas.openxmlformats.org/officeDocument/2006/relationships/image" Target="/media/image1f.png" Id="Rd490bc7c616c430b" /><Relationship Type="http://schemas.openxmlformats.org/officeDocument/2006/relationships/image" Target="/media/image20.png" Id="Rf3616aea63d34004" /><Relationship Type="http://schemas.openxmlformats.org/officeDocument/2006/relationships/image" Target="/media/image21.png" Id="Rc742f8e27eb847e6" /><Relationship Type="http://schemas.openxmlformats.org/officeDocument/2006/relationships/image" Target="/media/image22.png" Id="Rb0eca7afde9c410d" /><Relationship Type="http://schemas.openxmlformats.org/officeDocument/2006/relationships/image" Target="/media/image23.png" Id="Rcdfa1084c916477a" /><Relationship Type="http://schemas.openxmlformats.org/officeDocument/2006/relationships/image" Target="/media/image2a.png" Id="R9565a12a0ed1459b" /><Relationship Type="http://schemas.openxmlformats.org/officeDocument/2006/relationships/image" Target="/media/image2b.png" Id="Rfccb935545ab43d3" /><Relationship Type="http://schemas.openxmlformats.org/officeDocument/2006/relationships/image" Target="/media/image2c.png" Id="R639f3459725a495c" /><Relationship Type="http://schemas.openxmlformats.org/officeDocument/2006/relationships/image" Target="/media/image2d.png" Id="R79de1e945ca64959" /><Relationship Type="http://schemas.openxmlformats.org/officeDocument/2006/relationships/image" Target="/media/image2e.png" Id="R66389b1cf8494e4a" /><Relationship Type="http://schemas.openxmlformats.org/officeDocument/2006/relationships/image" Target="/media/image2f.png" Id="R880406102a204880" /><Relationship Type="http://schemas.openxmlformats.org/officeDocument/2006/relationships/image" Target="/media/image30.png" Id="Rb64efd41f2fa47a3" /><Relationship Type="http://schemas.openxmlformats.org/officeDocument/2006/relationships/image" Target="/media/image31.png" Id="Re0e2ed30a9464a8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11</revision>
  <dcterms:created xsi:type="dcterms:W3CDTF">2020-10-14T17:43:49.8267967Z</dcterms:created>
  <dcterms:modified xsi:type="dcterms:W3CDTF">2020-10-14T18:47:40.6030690Z</dcterms:modified>
</coreProperties>
</file>