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449D2" w:rsidP="4686E802" w:rsidRDefault="004449D2" w14:paraId="67701667" wp14:textId="77777777">
      <w:pPr>
        <w:spacing w:after="100" w:line="259" w:lineRule="auto"/>
        <w:ind w:left="0" w:firstLine="0"/>
        <w:jc w:val="center"/>
        <w:rPr>
          <w:noProof w:val="0"/>
          <w:sz w:val="32"/>
          <w:szCs w:val="32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 xml:space="preserve">МІНІСТЕРСТВО ОСВІТИ І НАУКИ УКРАЇНИ </w:t>
      </w:r>
    </w:p>
    <w:p xmlns:wp14="http://schemas.microsoft.com/office/word/2010/wordml" w:rsidRPr="004F0546" w:rsidR="004449D2" w:rsidP="4686E802" w:rsidRDefault="004449D2" w14:paraId="04DDFB3C" wp14:textId="77777777">
      <w:pPr>
        <w:spacing w:after="100" w:line="259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>ОДЕСЬКИЙ НАЦІОНАЛЬНИЙ ПОЛІТЕХНІЧНИЙ УНІВЕРСИТЕТ</w:t>
      </w:r>
    </w:p>
    <w:p xmlns:wp14="http://schemas.microsoft.com/office/word/2010/wordml" w:rsidR="009B353B" w:rsidP="4686E802" w:rsidRDefault="009B353B" w14:paraId="672A6659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37501D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5DAB6C7B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2EB378F" wp14:textId="77777777">
      <w:pPr>
        <w:rPr>
          <w:noProof w:val="0"/>
          <w:lang w:val="uk-UA"/>
        </w:rPr>
      </w:pPr>
    </w:p>
    <w:p xmlns:wp14="http://schemas.microsoft.com/office/word/2010/wordml" w:rsidR="00263449" w:rsidP="06839E18" w:rsidRDefault="00263449" w14:paraId="41C8F396" wp14:textId="1FA251DB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72A3D3EC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4EAFD9C" wp14:textId="39D17420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B94D5A5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3DEEC669" wp14:textId="77777777">
      <w:pPr>
        <w:jc w:val="center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9A9287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Протокол</w:t>
      </w:r>
    </w:p>
    <w:p xmlns:wp14="http://schemas.microsoft.com/office/word/2010/wordml" w:rsidR="00263449" w:rsidP="4232DD83" w:rsidRDefault="00263449" w14:paraId="310E0BAC" wp14:textId="1CF8715A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792FE770" w:rsidR="792FE770">
        <w:rPr>
          <w:noProof w:val="0"/>
          <w:sz w:val="28"/>
          <w:szCs w:val="28"/>
          <w:lang w:val="uk-UA"/>
        </w:rPr>
        <w:t>Лабораторна робота №7</w:t>
      </w:r>
    </w:p>
    <w:p xmlns:wp14="http://schemas.microsoft.com/office/word/2010/wordml" w:rsidR="00263449" w:rsidP="4686E802" w:rsidRDefault="00263449" w14:paraId="3FFFE47A" wp14:textId="508922EF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792FE770" w:rsidR="792FE770">
        <w:rPr>
          <w:noProof w:val="0"/>
          <w:sz w:val="28"/>
          <w:szCs w:val="28"/>
          <w:lang w:val="uk-UA"/>
        </w:rPr>
        <w:t>Н</w:t>
      </w:r>
      <w:r w:rsidRPr="792FE770" w:rsidR="792FE77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 тему: “</w:t>
      </w:r>
      <w:r w:rsidRPr="792FE770" w:rsidR="792FE77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«Сбор сетевых данных с помощью программы Wireshark.</w:t>
      </w:r>
      <w:r w:rsidRPr="792FE770" w:rsidR="792FE77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”</w:t>
      </w:r>
    </w:p>
    <w:p xmlns:wp14="http://schemas.microsoft.com/office/word/2010/wordml" w:rsidR="00263449" w:rsidP="4686E802" w:rsidRDefault="00263449" w14:paraId="69F13458" wp14:textId="3ACBEFD6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По предмету: “Комп’ютерні мережі”</w:t>
      </w:r>
    </w:p>
    <w:p xmlns:wp14="http://schemas.microsoft.com/office/word/2010/wordml" w:rsidR="00263449" w:rsidP="4686E802" w:rsidRDefault="00263449" w14:paraId="3656B9A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45FB0818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049F31C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Pr="00263449" w:rsidR="00263449" w:rsidP="4686E802" w:rsidRDefault="00B97039" w14:paraId="36971795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                                                                </w:t>
      </w:r>
      <w:r w:rsidRPr="4686E802" w:rsidR="4686E802">
        <w:rPr>
          <w:noProof w:val="0"/>
          <w:sz w:val="28"/>
          <w:szCs w:val="28"/>
          <w:lang w:val="uk-UA"/>
        </w:rPr>
        <w:t>Виконав</w:t>
      </w:r>
      <w:r w:rsidRPr="4686E802" w:rsidR="4686E802">
        <w:rPr>
          <w:noProof w:val="0"/>
          <w:sz w:val="28"/>
          <w:szCs w:val="28"/>
          <w:lang w:val="uk-UA"/>
        </w:rPr>
        <w:t>:</w:t>
      </w:r>
    </w:p>
    <w:p xmlns:wp14="http://schemas.microsoft.com/office/word/2010/wordml" w:rsidR="00263449" w:rsidP="4686E802" w:rsidRDefault="00263449" w14:paraId="4EF91A78" wp14:textId="7AFF5F93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Студент групи АМ-182</w:t>
      </w:r>
    </w:p>
    <w:p xmlns:wp14="http://schemas.microsoft.com/office/word/2010/wordml" w:rsidRPr="006E044C" w:rsidR="00263449" w:rsidP="4686E802" w:rsidRDefault="00B97039" w14:paraId="1DEBBBF5" wp14:textId="77777777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>
        <w:rPr>
          <w:noProof w:val="0"/>
          <w:sz w:val="28"/>
          <w:szCs w:val="28"/>
          <w:lang w:val="uk-UA"/>
        </w:rPr>
        <w:t xml:space="preserve">Борщов М</w:t>
      </w:r>
      <w:r w:rsidRPr="4686E802" w:rsidR="00263449">
        <w:rPr>
          <w:noProof w:val="0"/>
          <w:sz w:val="28"/>
          <w:szCs w:val="28"/>
          <w:lang w:val="uk-UA"/>
        </w:rPr>
        <w:t>.І</w:t>
      </w:r>
      <w:r w:rsidRPr="4686E802" w:rsidR="00263449">
        <w:rPr>
          <w:noProof w:val="0"/>
          <w:sz w:val="28"/>
          <w:szCs w:val="28"/>
          <w:lang w:val="uk-UA"/>
        </w:rPr>
        <w:t xml:space="preserve">.                  </w:t>
      </w:r>
    </w:p>
    <w:p xmlns:wp14="http://schemas.microsoft.com/office/word/2010/wordml" w:rsidRPr="006E044C" w:rsidR="00263449" w:rsidP="1A1EC526" w:rsidRDefault="00B97039" w14:paraId="1DF584F1" wp14:textId="5F17731A">
      <w:pPr>
        <w:spacing w:line="480" w:lineRule="auto"/>
        <w:ind w:left="5674"/>
        <w:jc w:val="right"/>
        <w:rPr>
          <w:noProof w:val="0"/>
          <w:sz w:val="28"/>
          <w:szCs w:val="28"/>
          <w:lang w:val="uk-UA"/>
        </w:rPr>
      </w:pPr>
      <w:r w:rsidRPr="3711FB7F" w:rsidR="3711FB7F">
        <w:rPr>
          <w:noProof w:val="0"/>
          <w:sz w:val="28"/>
          <w:szCs w:val="28"/>
          <w:lang w:val="uk-UA"/>
        </w:rPr>
        <w:t xml:space="preserve">Перевірив:                     </w:t>
      </w:r>
    </w:p>
    <w:p xmlns:wp14="http://schemas.microsoft.com/office/word/2010/wordml" w:rsidRPr="006E044C" w:rsidR="00263449" w:rsidP="4686E802" w:rsidRDefault="00B97039" w14:paraId="6EDEE635" wp14:textId="485F1D17">
      <w:pPr>
        <w:spacing w:line="480" w:lineRule="auto"/>
        <w:ind w:left="6372" w:firstLine="0"/>
        <w:jc w:val="right"/>
        <w:rPr>
          <w:noProof w:val="0"/>
          <w:sz w:val="28"/>
          <w:szCs w:val="28"/>
          <w:lang w:val="uk-UA"/>
        </w:rPr>
      </w:pPr>
      <w:proofErr w:type="spellStart"/>
      <w:r w:rsidRPr="3711FB7F" w:rsidR="3711FB7F">
        <w:rPr>
          <w:noProof w:val="0"/>
          <w:sz w:val="28"/>
          <w:szCs w:val="28"/>
          <w:lang w:val="uk-UA"/>
        </w:rPr>
        <w:t>Шапорін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В.О.                </w:t>
      </w:r>
    </w:p>
    <w:p w:rsidR="4686E802" w:rsidP="4686E802" w:rsidRDefault="4686E802" w14:paraId="1ECC2B3E" w14:textId="4A635200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1A1EC526" w:rsidP="1A1EC526" w:rsidRDefault="1A1EC526" w14:paraId="506CC716" w14:textId="37B643DE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4686E802" w:rsidP="1A1EC526" w:rsidRDefault="4686E802" w14:paraId="0F5E877B" w14:textId="698051BD">
      <w:pPr>
        <w:spacing w:line="480" w:lineRule="auto"/>
        <w:jc w:val="center"/>
        <w:rPr>
          <w:noProof w:val="0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Одеса 2020</w:t>
      </w:r>
    </w:p>
    <w:p w:rsidR="06839E18" w:rsidP="06839E18" w:rsidRDefault="06839E18" w14:paraId="70816457" w14:textId="49C55E00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</w:p>
    <w:p w:rsidR="792FE770" w:rsidP="792FE770" w:rsidRDefault="792FE770" w14:paraId="77F17101" w14:textId="39AB30D3">
      <w:pPr>
        <w:pStyle w:val="a"/>
        <w:spacing w:line="360" w:lineRule="auto"/>
        <w:ind w:left="0"/>
        <w:jc w:val="left"/>
      </w:pPr>
      <w:r w:rsidR="792FE770">
        <w:rPr/>
        <w:t>Цель работы</w:t>
      </w:r>
      <w:r w:rsidR="792FE770">
        <w:rPr/>
        <w:t>.</w:t>
      </w:r>
    </w:p>
    <w:p w:rsidR="792FE770" w:rsidP="792FE770" w:rsidRDefault="792FE770" w14:paraId="2DDCC63E" w14:textId="72C28CFF">
      <w:pPr>
        <w:pStyle w:val="a"/>
        <w:spacing w:line="360" w:lineRule="auto"/>
        <w:ind w:left="0"/>
        <w:jc w:val="left"/>
      </w:pPr>
      <w:r w:rsidR="792FE770">
        <w:rPr/>
        <w:t xml:space="preserve">Выполнить сбор сетевого трафика с помощью программы </w:t>
      </w:r>
      <w:proofErr w:type="spellStart"/>
      <w:r w:rsidR="792FE770">
        <w:rPr/>
        <w:t>Wireshark</w:t>
      </w:r>
      <w:proofErr w:type="spellEnd"/>
      <w:r w:rsidR="792FE770">
        <w:rPr/>
        <w:t xml:space="preserve">, чтобы ознакомиться с интерфейсом и средой </w:t>
      </w:r>
      <w:proofErr w:type="spellStart"/>
      <w:r w:rsidR="792FE770">
        <w:rPr/>
        <w:t>Wireshark</w:t>
      </w:r>
      <w:proofErr w:type="spellEnd"/>
      <w:r w:rsidR="792FE770">
        <w:rPr/>
        <w:t>;</w:t>
      </w:r>
    </w:p>
    <w:p w:rsidR="792FE770" w:rsidP="792FE770" w:rsidRDefault="792FE770" w14:paraId="3303B980" w14:textId="1C12B081">
      <w:pPr>
        <w:pStyle w:val="a3"/>
        <w:numPr>
          <w:ilvl w:val="0"/>
          <w:numId w:val="26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792FE770">
        <w:rPr/>
        <w:t>Проанализировать трафик для веб-сервера;</w:t>
      </w:r>
    </w:p>
    <w:p w:rsidR="792FE770" w:rsidP="792FE770" w:rsidRDefault="792FE770" w14:paraId="3F78907B" w14:textId="4FE3C951">
      <w:pPr>
        <w:pStyle w:val="a3"/>
        <w:numPr>
          <w:ilvl w:val="0"/>
          <w:numId w:val="26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792FE770">
        <w:rPr/>
        <w:t>Создать фильтр для ограничения сбора сетевых данных пакетами ICMP. Отправить эхо-запрос удаленному узлу, чтобы понаблюдать за работой фильтра пакетов ICMP в ходе сбора сетевых данных.</w:t>
      </w:r>
    </w:p>
    <w:p w:rsidR="792FE770" w:rsidP="792FE770" w:rsidRDefault="792FE770" w14:paraId="1CD2FB87" w14:textId="26D4E727">
      <w:pPr>
        <w:pStyle w:val="a"/>
        <w:spacing w:line="360" w:lineRule="auto"/>
        <w:ind w:left="0"/>
        <w:jc w:val="left"/>
      </w:pPr>
      <w:r w:rsidR="792FE770">
        <w:rPr/>
        <w:t xml:space="preserve"> </w:t>
      </w:r>
    </w:p>
    <w:p w:rsidR="792FE770" w:rsidP="792FE770" w:rsidRDefault="792FE770" w14:paraId="199E1C40" w14:textId="67413EFF">
      <w:pPr>
        <w:pStyle w:val="a"/>
        <w:spacing w:line="360" w:lineRule="auto"/>
        <w:ind w:left="0"/>
        <w:jc w:val="center"/>
        <w:rPr>
          <w:b w:val="1"/>
          <w:bCs w:val="1"/>
        </w:rPr>
      </w:pPr>
      <w:r w:rsidRPr="792FE770" w:rsidR="792FE770">
        <w:rPr>
          <w:b w:val="1"/>
          <w:bCs w:val="1"/>
        </w:rPr>
        <w:t>Ход работы</w:t>
      </w:r>
    </w:p>
    <w:p w:rsidR="792FE770" w:rsidP="792FE770" w:rsidRDefault="792FE770" w14:paraId="5AB947F4" w14:textId="415F2B8D">
      <w:pPr>
        <w:pStyle w:val="a"/>
        <w:spacing w:line="360" w:lineRule="auto"/>
        <w:ind w:left="0"/>
        <w:jc w:val="left"/>
      </w:pPr>
      <w:r w:rsidR="792FE770">
        <w:rPr/>
        <w:t xml:space="preserve"> </w:t>
      </w:r>
    </w:p>
    <w:p w:rsidR="792FE770" w:rsidP="792FE770" w:rsidRDefault="792FE770" w14:paraId="6176BE4C" w14:textId="2EF6D307">
      <w:pPr>
        <w:pStyle w:val="a"/>
        <w:spacing w:line="360" w:lineRule="auto"/>
        <w:ind w:left="0"/>
        <w:jc w:val="left"/>
      </w:pPr>
      <w:r w:rsidR="792FE770">
        <w:rPr/>
        <w:t xml:space="preserve">Мониторинг сети при помощи программы </w:t>
      </w:r>
      <w:proofErr w:type="spellStart"/>
      <w:r w:rsidR="792FE770">
        <w:rPr/>
        <w:t>WiresharkШаг</w:t>
      </w:r>
      <w:proofErr w:type="spellEnd"/>
      <w:r w:rsidR="792FE770">
        <w:rPr/>
        <w:t xml:space="preserve"> </w:t>
      </w:r>
    </w:p>
    <w:p w:rsidR="792FE770" w:rsidP="792FE770" w:rsidRDefault="792FE770" w14:paraId="23461913" w14:textId="31D665F0">
      <w:pPr>
        <w:pStyle w:val="a"/>
        <w:spacing w:line="360" w:lineRule="auto"/>
        <w:ind w:left="0"/>
        <w:jc w:val="left"/>
      </w:pPr>
      <w:r w:rsidR="792FE770">
        <w:rPr/>
        <w:t xml:space="preserve">1. Установка и запуск программы </w:t>
      </w:r>
      <w:proofErr w:type="spellStart"/>
      <w:r w:rsidR="792FE770">
        <w:rPr/>
        <w:t>Wireshark</w:t>
      </w:r>
      <w:proofErr w:type="spellEnd"/>
      <w:r w:rsidR="792FE770">
        <w:rPr/>
        <w:t>.</w:t>
      </w:r>
    </w:p>
    <w:p w:rsidR="792FE770" w:rsidP="792FE770" w:rsidRDefault="792FE770" w14:paraId="24378BAA" w14:textId="681EDA38">
      <w:pPr>
        <w:pStyle w:val="a"/>
        <w:spacing w:line="360" w:lineRule="auto"/>
        <w:ind w:left="0"/>
        <w:jc w:val="left"/>
      </w:pPr>
      <w:r w:rsidR="792FE770">
        <w:rPr/>
        <w:t>2. Выбор интерфейса для сбора пакетов.</w:t>
      </w:r>
    </w:p>
    <w:p w:rsidR="792FE770" w:rsidP="792FE770" w:rsidRDefault="792FE770" w14:paraId="3B6B00BE" w14:textId="10EE4882">
      <w:pPr>
        <w:pStyle w:val="a"/>
        <w:spacing w:line="360" w:lineRule="auto"/>
        <w:ind w:left="0"/>
        <w:jc w:val="left"/>
      </w:pPr>
    </w:p>
    <w:p w:rsidR="792FE770" w:rsidP="792FE770" w:rsidRDefault="792FE770" w14:paraId="4E1F8920" w14:textId="1B766419">
      <w:pPr>
        <w:pStyle w:val="a"/>
        <w:spacing w:line="360" w:lineRule="auto"/>
        <w:ind w:left="0"/>
        <w:jc w:val="left"/>
      </w:pPr>
      <w:r w:rsidR="792FE770">
        <w:rPr/>
        <w:t xml:space="preserve"> </w:t>
      </w:r>
      <w:r>
        <w:drawing>
          <wp:inline wp14:editId="08B6E07A" wp14:anchorId="1F9E65EC">
            <wp:extent cx="3124200" cy="2228850"/>
            <wp:effectExtent l="0" t="0" r="0" b="0"/>
            <wp:docPr id="23225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d39119983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2FE770">
        <w:rPr/>
        <w:t xml:space="preserve"> </w:t>
      </w:r>
    </w:p>
    <w:p w:rsidR="792FE770" w:rsidP="792FE770" w:rsidRDefault="792FE770" w14:paraId="186883D0" w14:textId="2FC2E15D">
      <w:pPr>
        <w:pStyle w:val="a"/>
        <w:spacing w:line="360" w:lineRule="auto"/>
        <w:ind w:left="0"/>
        <w:jc w:val="left"/>
      </w:pPr>
      <w:r w:rsidR="792FE770">
        <w:rPr/>
        <w:t xml:space="preserve">    3. Прокрутить меню и просмотреть панель инструментов в интерфейсе запуска </w:t>
      </w:r>
      <w:proofErr w:type="spellStart"/>
      <w:r w:rsidR="792FE770">
        <w:rPr/>
        <w:t>Wireshark</w:t>
      </w:r>
      <w:proofErr w:type="spellEnd"/>
      <w:r w:rsidR="792FE770">
        <w:rPr/>
        <w:t>.</w:t>
      </w:r>
    </w:p>
    <w:p w:rsidR="792FE770" w:rsidP="792FE770" w:rsidRDefault="792FE770" w14:paraId="3D647779" w14:textId="0D63609C">
      <w:pPr>
        <w:pStyle w:val="a"/>
        <w:spacing w:line="360" w:lineRule="auto"/>
        <w:ind w:left="0"/>
        <w:jc w:val="left"/>
      </w:pPr>
      <w:r w:rsidR="792FE770">
        <w:rPr/>
        <w:t xml:space="preserve"> </w:t>
      </w:r>
      <w:r>
        <w:drawing>
          <wp:inline wp14:editId="3226BF38" wp14:anchorId="307D67F3">
            <wp:extent cx="1884066" cy="3429000"/>
            <wp:effectExtent l="0" t="0" r="0" b="0"/>
            <wp:docPr id="1021644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eb983099a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6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230DE1" wp14:anchorId="45D62967">
            <wp:extent cx="1728989" cy="3415286"/>
            <wp:effectExtent l="0" t="0" r="0" b="0"/>
            <wp:docPr id="1816134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222c79998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989" cy="34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7C2209" wp14:anchorId="1F93747B">
            <wp:extent cx="2092181" cy="1876425"/>
            <wp:effectExtent l="0" t="0" r="0" b="0"/>
            <wp:docPr id="11434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c2e7bb0c0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81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FE770" w:rsidP="792FE770" w:rsidRDefault="792FE770" w14:paraId="757BCE45" w14:textId="1C5F11EC">
      <w:pPr>
        <w:pStyle w:val="a"/>
        <w:spacing w:line="360" w:lineRule="auto"/>
        <w:ind w:left="0"/>
        <w:jc w:val="left"/>
      </w:pPr>
      <w:r w:rsidR="792FE770">
        <w:rPr/>
        <w:t xml:space="preserve">4. Если существует подключение к сети Интернет, откройте веб-обозреватель и перейдите в узел </w:t>
      </w:r>
      <w:r w:rsidR="792FE770">
        <w:rPr/>
        <w:t>www.google.com</w:t>
      </w:r>
      <w:r w:rsidR="792FE770">
        <w:rPr/>
        <w:t xml:space="preserve">. Сверните окно </w:t>
      </w:r>
      <w:proofErr w:type="spellStart"/>
      <w:r w:rsidR="792FE770">
        <w:rPr/>
        <w:t>Google</w:t>
      </w:r>
      <w:proofErr w:type="spellEnd"/>
      <w:r w:rsidR="792FE770">
        <w:rPr/>
        <w:t xml:space="preserve"> и вернитесь в </w:t>
      </w:r>
      <w:proofErr w:type="spellStart"/>
      <w:r w:rsidR="792FE770">
        <w:rPr/>
        <w:t>Wireshark</w:t>
      </w:r>
      <w:proofErr w:type="spellEnd"/>
      <w:r w:rsidR="792FE770">
        <w:rPr/>
        <w:t>.</w:t>
      </w:r>
    </w:p>
    <w:p w:rsidR="792FE770" w:rsidP="792FE770" w:rsidRDefault="792FE770" w14:paraId="79B636FE" w14:textId="46A459EA">
      <w:pPr>
        <w:pStyle w:val="a"/>
        <w:spacing w:line="360" w:lineRule="auto"/>
        <w:ind w:left="0"/>
        <w:jc w:val="left"/>
      </w:pPr>
      <w:r w:rsidR="792FE770">
        <w:rPr/>
        <w:t xml:space="preserve"> </w:t>
      </w:r>
      <w:r>
        <w:drawing>
          <wp:inline wp14:editId="46A7F94F" wp14:anchorId="6118A6C8">
            <wp:extent cx="5934076" cy="238125"/>
            <wp:effectExtent l="0" t="0" r="0" b="0"/>
            <wp:docPr id="805915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dfa1b844a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FE770" w:rsidP="792FE770" w:rsidRDefault="792FE770" w14:paraId="7C9F1549" w14:textId="1B70B9B8">
      <w:pPr>
        <w:pStyle w:val="a"/>
        <w:spacing w:line="360" w:lineRule="auto"/>
        <w:ind w:left="0"/>
        <w:jc w:val="left"/>
      </w:pPr>
      <w:r w:rsidR="792FE770">
        <w:rPr/>
        <w:t xml:space="preserve">    5. Запуск нового сбора сетевых данных</w:t>
      </w:r>
    </w:p>
    <w:p w:rsidR="792FE770" w:rsidP="792FE770" w:rsidRDefault="792FE770" w14:paraId="7E9FB8AD" w14:textId="63BE7330">
      <w:pPr>
        <w:pStyle w:val="a"/>
        <w:spacing w:line="360" w:lineRule="auto"/>
        <w:ind w:left="0"/>
        <w:jc w:val="left"/>
      </w:pPr>
      <w:r w:rsidR="792FE770">
        <w:rPr/>
        <w:t xml:space="preserve"> </w:t>
      </w:r>
      <w:r>
        <w:drawing>
          <wp:inline wp14:editId="1C44BF80" wp14:anchorId="24F2AABB">
            <wp:extent cx="5934076" cy="1485900"/>
            <wp:effectExtent l="0" t="0" r="0" b="0"/>
            <wp:docPr id="1491490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4175d0bda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FE770" w:rsidP="792FE770" w:rsidRDefault="792FE770" w14:paraId="041C02F8" w14:textId="4D4EAE89">
      <w:pPr>
        <w:pStyle w:val="a"/>
        <w:spacing w:line="360" w:lineRule="auto"/>
        <w:ind w:left="0"/>
        <w:jc w:val="left"/>
      </w:pPr>
      <w:r w:rsidR="792FE770">
        <w:rPr/>
        <w:t xml:space="preserve">6. Фильтрация сбора сетевых данных. </w:t>
      </w:r>
    </w:p>
    <w:p w:rsidR="792FE770" w:rsidP="792FE770" w:rsidRDefault="792FE770" w14:paraId="3422ACDF" w14:textId="50441488">
      <w:pPr>
        <w:pStyle w:val="a"/>
        <w:spacing w:line="360" w:lineRule="auto"/>
        <w:ind w:left="0"/>
        <w:jc w:val="left"/>
      </w:pPr>
      <w:r w:rsidR="792FE770">
        <w:rPr/>
        <w:t xml:space="preserve">Откройте окно командной строки, выбрав </w:t>
      </w:r>
      <w:proofErr w:type="spellStart"/>
      <w:r w:rsidR="792FE770">
        <w:rPr/>
        <w:t>Start</w:t>
      </w:r>
      <w:proofErr w:type="spellEnd"/>
      <w:r w:rsidR="792FE770">
        <w:rPr/>
        <w:t xml:space="preserve"> &gt; </w:t>
      </w:r>
      <w:proofErr w:type="spellStart"/>
      <w:r w:rsidR="792FE770">
        <w:rPr/>
        <w:t>All</w:t>
      </w:r>
      <w:proofErr w:type="spellEnd"/>
      <w:r w:rsidR="792FE770">
        <w:rPr/>
        <w:t xml:space="preserve"> </w:t>
      </w:r>
      <w:proofErr w:type="spellStart"/>
      <w:r w:rsidR="792FE770">
        <w:rPr/>
        <w:t>Programs</w:t>
      </w:r>
      <w:proofErr w:type="spellEnd"/>
      <w:r w:rsidR="792FE770">
        <w:rPr/>
        <w:t xml:space="preserve"> &gt; </w:t>
      </w:r>
      <w:proofErr w:type="spellStart"/>
      <w:r w:rsidR="792FE770">
        <w:rPr/>
        <w:t>Run</w:t>
      </w:r>
      <w:proofErr w:type="spellEnd"/>
      <w:r w:rsidR="792FE770">
        <w:rPr/>
        <w:t xml:space="preserve"> (</w:t>
      </w:r>
      <w:proofErr w:type="gramStart"/>
      <w:r w:rsidR="792FE770">
        <w:rPr/>
        <w:t>пуск &gt;</w:t>
      </w:r>
      <w:proofErr w:type="gramEnd"/>
      <w:r w:rsidR="792FE770">
        <w:rPr/>
        <w:t xml:space="preserve"> </w:t>
      </w:r>
      <w:proofErr w:type="gramStart"/>
      <w:r w:rsidR="792FE770">
        <w:rPr/>
        <w:t>программы &gt;</w:t>
      </w:r>
      <w:proofErr w:type="gramEnd"/>
      <w:r w:rsidR="792FE770">
        <w:rPr/>
        <w:t xml:space="preserve"> выполнить) и введя </w:t>
      </w:r>
      <w:proofErr w:type="spellStart"/>
      <w:r w:rsidR="792FE770">
        <w:rPr/>
        <w:t>cmd</w:t>
      </w:r>
      <w:proofErr w:type="spellEnd"/>
      <w:r w:rsidR="792FE770">
        <w:rPr/>
        <w:t xml:space="preserve">. </w:t>
      </w:r>
    </w:p>
    <w:p w:rsidR="792FE770" w:rsidP="792FE770" w:rsidRDefault="792FE770" w14:paraId="365F0F19" w14:textId="2AEF825D">
      <w:pPr>
        <w:pStyle w:val="a"/>
        <w:spacing w:line="360" w:lineRule="auto"/>
        <w:ind w:left="0"/>
        <w:jc w:val="left"/>
      </w:pPr>
      <w:r w:rsidR="792FE770">
        <w:rPr/>
        <w:t xml:space="preserve">Либо щелкните </w:t>
      </w:r>
      <w:proofErr w:type="spellStart"/>
      <w:r w:rsidR="792FE770">
        <w:rPr/>
        <w:t>Start</w:t>
      </w:r>
      <w:proofErr w:type="spellEnd"/>
      <w:r w:rsidR="792FE770">
        <w:rPr/>
        <w:t xml:space="preserve"> &gt; </w:t>
      </w:r>
      <w:proofErr w:type="spellStart"/>
      <w:r w:rsidR="792FE770">
        <w:rPr/>
        <w:t>All</w:t>
      </w:r>
      <w:proofErr w:type="spellEnd"/>
      <w:r w:rsidR="792FE770">
        <w:rPr/>
        <w:t xml:space="preserve"> </w:t>
      </w:r>
      <w:proofErr w:type="spellStart"/>
      <w:r w:rsidR="792FE770">
        <w:rPr/>
        <w:t>Programs</w:t>
      </w:r>
      <w:proofErr w:type="spellEnd"/>
      <w:r w:rsidR="792FE770">
        <w:rPr/>
        <w:t xml:space="preserve"> &gt; </w:t>
      </w:r>
      <w:proofErr w:type="spellStart"/>
      <w:r w:rsidR="792FE770">
        <w:rPr/>
        <w:t>Accessories</w:t>
      </w:r>
      <w:proofErr w:type="spellEnd"/>
      <w:r w:rsidR="792FE770">
        <w:rPr/>
        <w:t xml:space="preserve"> (</w:t>
      </w:r>
      <w:proofErr w:type="gramStart"/>
      <w:r w:rsidR="792FE770">
        <w:rPr/>
        <w:t>пуск &gt;</w:t>
      </w:r>
      <w:proofErr w:type="gramEnd"/>
      <w:r w:rsidR="792FE770">
        <w:rPr/>
        <w:t xml:space="preserve"> все </w:t>
      </w:r>
      <w:proofErr w:type="gramStart"/>
      <w:r w:rsidR="792FE770">
        <w:rPr/>
        <w:t>программы &gt;</w:t>
      </w:r>
      <w:proofErr w:type="gramEnd"/>
      <w:r w:rsidR="792FE770">
        <w:rPr/>
        <w:t xml:space="preserve"> </w:t>
      </w:r>
      <w:proofErr w:type="gramStart"/>
      <w:r w:rsidR="792FE770">
        <w:rPr/>
        <w:t>стандартные &gt;</w:t>
      </w:r>
      <w:proofErr w:type="gramEnd"/>
      <w:r w:rsidR="792FE770">
        <w:rPr/>
        <w:t xml:space="preserve"> командная строка). </w:t>
      </w:r>
    </w:p>
    <w:p w:rsidR="792FE770" w:rsidP="792FE770" w:rsidRDefault="792FE770" w14:paraId="1F49CECA" w14:textId="5A233600">
      <w:pPr>
        <w:pStyle w:val="a"/>
        <w:spacing w:line="360" w:lineRule="auto"/>
        <w:ind w:left="0"/>
        <w:jc w:val="left"/>
      </w:pPr>
      <w:r w:rsidR="792FE770">
        <w:rPr/>
        <w:t xml:space="preserve">Отправьте эхо-запрос по IP-адресу узла в вашей локальной сети и понаблюдайте за процессами в окне сбора </w:t>
      </w:r>
      <w:proofErr w:type="spellStart"/>
      <w:r w:rsidR="792FE770">
        <w:rPr/>
        <w:t>Wireshark</w:t>
      </w:r>
      <w:proofErr w:type="spellEnd"/>
      <w:r w:rsidR="792FE770">
        <w:rPr/>
        <w:t xml:space="preserve">.  </w:t>
      </w:r>
    </w:p>
    <w:p w:rsidR="792FE770" w:rsidP="792FE770" w:rsidRDefault="792FE770" w14:paraId="66F2AF63" w14:textId="25D93568">
      <w:pPr>
        <w:pStyle w:val="a"/>
        <w:spacing w:line="360" w:lineRule="auto"/>
        <w:ind w:left="0"/>
        <w:jc w:val="left"/>
      </w:pPr>
      <w:r w:rsidR="792FE770">
        <w:rPr/>
        <w:t xml:space="preserve"> </w:t>
      </w:r>
      <w:r>
        <w:drawing>
          <wp:inline wp14:editId="59C41327" wp14:anchorId="57452228">
            <wp:extent cx="5934076" cy="428625"/>
            <wp:effectExtent l="0" t="0" r="0" b="0"/>
            <wp:docPr id="105366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3e2bfb3ce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FE770" w:rsidP="792FE770" w:rsidRDefault="792FE770" w14:paraId="319C7DD8" w14:textId="23D42A5A">
      <w:pPr>
        <w:pStyle w:val="a"/>
        <w:spacing w:line="360" w:lineRule="auto"/>
        <w:ind w:left="0"/>
        <w:jc w:val="left"/>
      </w:pPr>
      <w:r w:rsidR="792FE770">
        <w:rPr/>
        <w:t xml:space="preserve"> </w:t>
      </w:r>
    </w:p>
    <w:p w:rsidR="792FE770" w:rsidP="792FE770" w:rsidRDefault="792FE770" w14:paraId="5B9F3011" w14:textId="190BF2D9">
      <w:pPr>
        <w:pStyle w:val="a"/>
        <w:spacing w:line="360" w:lineRule="auto"/>
        <w:ind w:left="0"/>
        <w:jc w:val="left"/>
      </w:pPr>
      <w:r w:rsidR="792FE770">
        <w:rPr/>
        <w:t xml:space="preserve">Прокрутите вниз и вверх окно, в котором отображается трафик. Какие используются типы протоколов. В текстовом поле </w:t>
      </w:r>
      <w:proofErr w:type="spellStart"/>
      <w:r w:rsidR="792FE770">
        <w:rPr/>
        <w:t>Filter</w:t>
      </w:r>
      <w:proofErr w:type="spellEnd"/>
      <w:r w:rsidR="792FE770">
        <w:rPr/>
        <w:t xml:space="preserve"> (фильтр) введите </w:t>
      </w:r>
      <w:proofErr w:type="spellStart"/>
      <w:r w:rsidR="792FE770">
        <w:rPr/>
        <w:t>icmp</w:t>
      </w:r>
      <w:proofErr w:type="spellEnd"/>
      <w:r w:rsidR="792FE770">
        <w:rPr/>
        <w:t xml:space="preserve"> и щелкните </w:t>
      </w:r>
      <w:proofErr w:type="spellStart"/>
      <w:r w:rsidR="792FE770">
        <w:rPr/>
        <w:t>Apply</w:t>
      </w:r>
      <w:proofErr w:type="spellEnd"/>
      <w:r w:rsidR="792FE770">
        <w:rPr/>
        <w:t xml:space="preserve"> (применить). Протокол управления сообщениями в Интернет (ICMP) —это протокол, используемый эхо-запросом для проверки сетевого подключения к другому узлу.</w:t>
      </w:r>
    </w:p>
    <w:p w:rsidR="792FE770" w:rsidP="792FE770" w:rsidRDefault="792FE770" w14:paraId="7B034F02" w14:textId="1DE5AF2F">
      <w:pPr>
        <w:pStyle w:val="a"/>
        <w:spacing w:line="360" w:lineRule="auto"/>
        <w:ind w:left="-10" w:hanging="0"/>
        <w:jc w:val="center"/>
      </w:pPr>
      <w:r>
        <w:drawing>
          <wp:inline wp14:editId="606F27EB" wp14:anchorId="598F9DD5">
            <wp:extent cx="5934076" cy="1085850"/>
            <wp:effectExtent l="0" t="0" r="0" b="0"/>
            <wp:docPr id="1420589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7fca7690b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27934" w:rsidR="00B27934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f5dc82ee3d494ae5"/>
      <w:footerReference w:type="default" r:id="R9522d16b9e1c4f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327D367D">
      <w:tc>
        <w:tcPr>
          <w:tcW w:w="3118" w:type="dxa"/>
          <w:tcMar/>
        </w:tcPr>
        <w:p w:rsidR="4CF7D9D7" w:rsidP="4CF7D9D7" w:rsidRDefault="4CF7D9D7" w14:paraId="742F6573" w14:textId="72D01A6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2B349720" w14:textId="00C66DFC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B97D047" w14:textId="049D854F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57445724" w14:textId="4A225D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236D37A9">
      <w:tc>
        <w:tcPr>
          <w:tcW w:w="3118" w:type="dxa"/>
          <w:tcMar/>
        </w:tcPr>
        <w:p w:rsidR="4CF7D9D7" w:rsidP="4CF7D9D7" w:rsidRDefault="4CF7D9D7" w14:paraId="511C53AB" w14:textId="38D81B95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0F0D64D7" w14:textId="5C165F1F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2CD149B" w14:textId="540CE68B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24A321F8" w14:textId="731EEDB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0BA1660"/>
    <w:multiLevelType w:val="hybridMultilevel"/>
    <w:tmpl w:val="067C18E0"/>
    <w:lvl w:ilvl="0" w:tplc="773A483E">
      <w:start w:val="1"/>
      <w:numFmt w:val="bullet"/>
      <w:lvlText w:val="-"/>
      <w:lvlJc w:val="left"/>
      <w:pPr>
        <w:ind w:left="17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1" w15:restartNumberingAfterBreak="0">
    <w:nsid w:val="01927E66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1C52E3"/>
    <w:multiLevelType w:val="hybridMultilevel"/>
    <w:tmpl w:val="3D24EE00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6CD696D"/>
    <w:multiLevelType w:val="hybridMultilevel"/>
    <w:tmpl w:val="B38456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409D6"/>
    <w:multiLevelType w:val="hybridMultilevel"/>
    <w:tmpl w:val="B76E7FB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1810166"/>
    <w:multiLevelType w:val="hybridMultilevel"/>
    <w:tmpl w:val="75941556"/>
    <w:lvl w:ilvl="0" w:tplc="0419000B">
      <w:start w:val="1"/>
      <w:numFmt w:val="bullet"/>
      <w:lvlText w:val=""/>
      <w:lvlJc w:val="left"/>
      <w:pPr>
        <w:ind w:left="106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 w15:restartNumberingAfterBreak="0">
    <w:nsid w:val="2549176A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44D"/>
    <w:multiLevelType w:val="hybridMultilevel"/>
    <w:tmpl w:val="B54A900E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1440" w:hanging="360"/>
      </w:pPr>
      <w:rPr/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75543"/>
    <w:multiLevelType w:val="hybridMultilevel"/>
    <w:tmpl w:val="47060B4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397B5A79"/>
    <w:multiLevelType w:val="hybridMultilevel"/>
    <w:tmpl w:val="2A6CDF0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48634F97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2D91AF9"/>
    <w:multiLevelType w:val="hybridMultilevel"/>
    <w:tmpl w:val="EFC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C957EF"/>
    <w:multiLevelType w:val="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01C82"/>
    <w:multiLevelType w:val="hybridMultilevel"/>
    <w:tmpl w:val="815E79F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725E4E60"/>
    <w:multiLevelType w:val="hybridMultilevel"/>
    <w:tmpl w:val="15EC516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B5656D5"/>
    <w:multiLevelType w:val="hybridMultilevel"/>
    <w:tmpl w:val="B4A015E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 w15:restartNumberingAfterBreak="0">
    <w:nsid w:val="7EF60638"/>
    <w:multiLevelType w:val="hybridMultilevel"/>
    <w:tmpl w:val="5268DB4E"/>
    <w:lvl w:ilvl="0" w:tplc="041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041262"/>
    <w:rsid w:val="00263449"/>
    <w:rsid w:val="002C4017"/>
    <w:rsid w:val="002D729D"/>
    <w:rsid w:val="00385DA5"/>
    <w:rsid w:val="003C2AE0"/>
    <w:rsid w:val="004449D2"/>
    <w:rsid w:val="00584EA5"/>
    <w:rsid w:val="006E044C"/>
    <w:rsid w:val="00785710"/>
    <w:rsid w:val="00810AFC"/>
    <w:rsid w:val="00852BB4"/>
    <w:rsid w:val="008A36FD"/>
    <w:rsid w:val="009B353B"/>
    <w:rsid w:val="00B27934"/>
    <w:rsid w:val="00B97039"/>
    <w:rsid w:val="00BA7B0A"/>
    <w:rsid w:val="00C020C7"/>
    <w:rsid w:val="00CC0FD5"/>
    <w:rsid w:val="00DF3B14"/>
    <w:rsid w:val="00E633DC"/>
    <w:rsid w:val="00E67A97"/>
    <w:rsid w:val="05F7C5BE"/>
    <w:rsid w:val="06839E18"/>
    <w:rsid w:val="0FB1697C"/>
    <w:rsid w:val="1A1EC526"/>
    <w:rsid w:val="1BB3BC4D"/>
    <w:rsid w:val="31606C9E"/>
    <w:rsid w:val="3711FB7F"/>
    <w:rsid w:val="3A7A36AE"/>
    <w:rsid w:val="4232DD83"/>
    <w:rsid w:val="42DE96EF"/>
    <w:rsid w:val="4686E802"/>
    <w:rsid w:val="4CF7D9D7"/>
    <w:rsid w:val="511E45FD"/>
    <w:rsid w:val="51984290"/>
    <w:rsid w:val="5347611A"/>
    <w:rsid w:val="61A2C81F"/>
    <w:rsid w:val="64F6DCC6"/>
    <w:rsid w:val="67EF61C0"/>
    <w:rsid w:val="6921CD17"/>
    <w:rsid w:val="6A55D4F7"/>
    <w:rsid w:val="6D680421"/>
    <w:rsid w:val="6E7C6683"/>
    <w:rsid w:val="792FE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24d00-f18b-411a-8120-7c441dcf67fb}"/>
  <w14:docId w14:val="5F4DBF5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449D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4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f5dc82ee3d494ae5" /><Relationship Type="http://schemas.openxmlformats.org/officeDocument/2006/relationships/footer" Target="/word/footer.xml" Id="R9522d16b9e1c4f24" /><Relationship Type="http://schemas.openxmlformats.org/officeDocument/2006/relationships/image" Target="/media/image1e.png" Id="R07dd391199834125" /><Relationship Type="http://schemas.openxmlformats.org/officeDocument/2006/relationships/image" Target="/media/image1f.png" Id="R9dceb983099a4133" /><Relationship Type="http://schemas.openxmlformats.org/officeDocument/2006/relationships/image" Target="/media/image20.png" Id="Rc12222c79998403d" /><Relationship Type="http://schemas.openxmlformats.org/officeDocument/2006/relationships/image" Target="/media/image21.png" Id="Re99c2e7bb0c04703" /><Relationship Type="http://schemas.openxmlformats.org/officeDocument/2006/relationships/image" Target="/media/image22.png" Id="Rf9bdfa1b844a4498" /><Relationship Type="http://schemas.openxmlformats.org/officeDocument/2006/relationships/image" Target="/media/image23.png" Id="R95b4175d0bda45bf" /><Relationship Type="http://schemas.openxmlformats.org/officeDocument/2006/relationships/image" Target="/media/image24.png" Id="R9483e2bfb3ce40b9" /><Relationship Type="http://schemas.openxmlformats.org/officeDocument/2006/relationships/image" Target="/media/image25.png" Id="R8c97fca7690b4f8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16</revision>
  <dcterms:created xsi:type="dcterms:W3CDTF">2020-12-05T17:09:50.0539971Z</dcterms:created>
  <dcterms:modified xsi:type="dcterms:W3CDTF">2020-12-05T22:28:43.6054518Z</dcterms:modified>
</coreProperties>
</file>