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sz w:val="28"/>
          <w:szCs w:val="28"/>
          <w:highlight w:val="yellow"/>
        </w:rPr>
      </w:pPr>
      <w:r w:rsidDel="00000000" w:rsidR="00000000" w:rsidRPr="00000000">
        <w:rPr>
          <w:sz w:val="28"/>
          <w:szCs w:val="28"/>
          <w:highlight w:val="red"/>
          <w:rtl w:val="0"/>
        </w:rPr>
        <w:t xml:space="preserve">Ким-то </w:t>
      </w:r>
      <w:r w:rsidDel="00000000" w:rsidR="00000000" w:rsidRPr="00000000">
        <w:rPr>
          <w:sz w:val="28"/>
          <w:szCs w:val="28"/>
          <w:highlight w:val="yellow"/>
          <w:rtl w:val="0"/>
        </w:rPr>
        <w:t xml:space="preserve">була надана рецензія стосовно моєї дипломної роботи. Загальний висновок був позитивний, автор зазначив важливість та актуальність моїх досліджень та високо оцінив розроблене мною програмне забезпечення. Також автор вказав декілька недоліків, які він зробив у висновку.</w:t>
      </w:r>
    </w:p>
    <w:p w:rsidR="00000000" w:rsidDel="00000000" w:rsidP="00000000" w:rsidRDefault="00000000" w:rsidRPr="00000000" w14:paraId="00000002">
      <w:pPr>
        <w:ind w:firstLine="720"/>
        <w:jc w:val="both"/>
        <w:rPr>
          <w:sz w:val="28"/>
          <w:szCs w:val="28"/>
          <w:highlight w:val="yellow"/>
        </w:rPr>
      </w:pPr>
      <w:r w:rsidDel="00000000" w:rsidR="00000000" w:rsidRPr="00000000">
        <w:rPr>
          <w:sz w:val="28"/>
          <w:szCs w:val="28"/>
          <w:highlight w:val="yellow"/>
          <w:rtl w:val="0"/>
        </w:rPr>
        <w:t xml:space="preserve">Стосовно зауваження, що у програмному забезпеченні реалізовані не всі рішення, які були описані - це дійсно так. В планах на розробку детально описано усі речі, які необхідно зробити та шлях, як саме їх реалізувати. Проект “Aura” розробляється мною самостійно, без ніякої допомоги. Тому на розробку і тестування витрачається багато часу. На жаль на момент захисту дипломної роботи не всі рішення розроблені, але робота не стоїть на місці, і відповідні програмні можливості будуть реалізовані у проекті з часом.</w:t>
      </w:r>
    </w:p>
    <w:p w:rsidR="00000000" w:rsidDel="00000000" w:rsidP="00000000" w:rsidRDefault="00000000" w:rsidRPr="00000000" w14:paraId="00000003">
      <w:pPr>
        <w:ind w:firstLine="720"/>
        <w:jc w:val="both"/>
        <w:rPr>
          <w:sz w:val="28"/>
          <w:szCs w:val="28"/>
          <w:highlight w:val="yellow"/>
        </w:rPr>
      </w:pPr>
      <w:r w:rsidDel="00000000" w:rsidR="00000000" w:rsidRPr="00000000">
        <w:rPr>
          <w:sz w:val="28"/>
          <w:szCs w:val="28"/>
          <w:highlight w:val="yellow"/>
          <w:rtl w:val="0"/>
        </w:rPr>
        <w:t xml:space="preserve">Також було зазначено, що у дипломній роботі не було ретельно розглянуто як комунікувати з вимкненими пристроями, які для підключення до мережі використовують бездротовий зв’язок. У третьому розділі було зазначено наявніть технології Wake on Wireless LAN (WaWL). Але, на жаль, вона підтримується та може використовуватись не на всіх пристроях.</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