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77E71" w14:textId="77777777" w:rsidR="00F53EDD" w:rsidRDefault="00F53EDD" w:rsidP="00F53EDD">
      <w:r>
        <w:t xml:space="preserve">6. Parameters and parameter passing in Web Services </w:t>
      </w:r>
    </w:p>
    <w:p w14:paraId="031A9018" w14:textId="77777777" w:rsidR="00F53EDD" w:rsidRDefault="00F53EDD" w:rsidP="00F53EDD">
      <w:r>
        <w:t>Explain how parameters are handled in Web Services and give examples of the implementation in Java.</w:t>
      </w:r>
    </w:p>
    <w:p w14:paraId="28DD5695" w14:textId="77777777" w:rsidR="00F53EDD" w:rsidRDefault="00F53EDD"/>
    <w:p w14:paraId="54DD1E12" w14:textId="77777777" w:rsidR="00F53EDD" w:rsidRDefault="00F53EDD"/>
    <w:p w14:paraId="1D48D383" w14:textId="4E4F5783" w:rsidR="00B56B00" w:rsidRDefault="00FD49C9">
      <w:r w:rsidRPr="00C94403">
        <w:rPr>
          <w:highlight w:val="yellow"/>
        </w:rPr>
        <w:t>The Java API for developing web services and clients over SOAP is called JAX-RPC</w:t>
      </w:r>
    </w:p>
    <w:p w14:paraId="11AC0750" w14:textId="3CC478B5" w:rsidR="00FD49C9" w:rsidRDefault="00FD49C9">
      <w:r>
        <w:t xml:space="preserve">This </w:t>
      </w:r>
      <w:r w:rsidRPr="00C94403">
        <w:rPr>
          <w:highlight w:val="yellow"/>
        </w:rPr>
        <w:t>API hides all the details of SOAP from the programmers of both clients and the services</w:t>
      </w:r>
    </w:p>
    <w:p w14:paraId="58579C28" w14:textId="50F82683" w:rsidR="00613AF3" w:rsidRDefault="00613AF3">
      <w:r w:rsidRPr="00C94403">
        <w:rPr>
          <w:highlight w:val="yellow"/>
        </w:rPr>
        <w:t>J</w:t>
      </w:r>
      <w:r>
        <w:t>AX-RPC maps some of the types in the Java language to definitions in XML used in both SOAP messages and service descriptions</w:t>
      </w:r>
    </w:p>
    <w:p w14:paraId="5AEA566D" w14:textId="6C666B8A" w:rsidR="00613AF3" w:rsidRDefault="00613AF3">
      <w:r>
        <w:t xml:space="preserve">. </w:t>
      </w:r>
      <w:r w:rsidRPr="00C94403">
        <w:rPr>
          <w:highlight w:val="yellow"/>
        </w:rPr>
        <w:t>The permitted types include Integer, String, Date and Calendar</w:t>
      </w:r>
      <w:r>
        <w:t xml:space="preserve">. </w:t>
      </w:r>
      <w:r w:rsidRPr="00C94403">
        <w:rPr>
          <w:highlight w:val="yellow"/>
        </w:rPr>
        <w:t>It supports some of the collection types</w:t>
      </w:r>
      <w:r>
        <w:t xml:space="preserve"> (including Vector) as </w:t>
      </w:r>
      <w:r w:rsidRPr="00C94403">
        <w:rPr>
          <w:highlight w:val="yellow"/>
        </w:rPr>
        <w:t>well as the primitive types of the language and arrays.</w:t>
      </w:r>
    </w:p>
    <w:p w14:paraId="679DBD2E" w14:textId="77777777" w:rsidR="005C7C52" w:rsidRDefault="005D5B0E">
      <w:r>
        <w:t>In addition</w:t>
      </w:r>
      <w:r w:rsidRPr="00C94403">
        <w:rPr>
          <w:highlight w:val="yellow"/>
        </w:rPr>
        <w:t>, instances of some classes may be passed as arguments and results of remote calls,</w:t>
      </w:r>
      <w:r>
        <w:t xml:space="preserve"> provided that: </w:t>
      </w:r>
    </w:p>
    <w:p w14:paraId="3414E4AD" w14:textId="77777777" w:rsidR="005C7C52" w:rsidRDefault="005D5B0E">
      <w:r w:rsidRPr="00C94403">
        <w:rPr>
          <w:highlight w:val="yellow"/>
        </w:rPr>
        <w:t>• Each of their instance variables is one of the permitted types</w:t>
      </w:r>
      <w:r>
        <w:t>.</w:t>
      </w:r>
    </w:p>
    <w:p w14:paraId="269880E5" w14:textId="77777777" w:rsidR="005C7C52" w:rsidRDefault="005D5B0E">
      <w:r>
        <w:t xml:space="preserve"> • </w:t>
      </w:r>
      <w:r w:rsidRPr="00C94403">
        <w:rPr>
          <w:highlight w:val="yellow"/>
        </w:rPr>
        <w:t>They have a public default constructor</w:t>
      </w:r>
      <w:r>
        <w:t>.</w:t>
      </w:r>
    </w:p>
    <w:p w14:paraId="30388A0A" w14:textId="6D932FF1" w:rsidR="005D5B0E" w:rsidRDefault="005D5B0E">
      <w:r>
        <w:t xml:space="preserve"> </w:t>
      </w:r>
      <w:r w:rsidRPr="00C94403">
        <w:rPr>
          <w:highlight w:val="yellow"/>
        </w:rPr>
        <w:t>• They do not implement the Remote interface</w:t>
      </w:r>
      <w:r>
        <w:t>.</w:t>
      </w:r>
    </w:p>
    <w:p w14:paraId="0919734C" w14:textId="2E34800B" w:rsidR="00C94403" w:rsidRDefault="00C94403" w:rsidP="00C94403">
      <w:r w:rsidRPr="00CA3A46">
        <w:rPr>
          <w:highlight w:val="yellow"/>
        </w:rPr>
        <w:t>Remote referenced cannot be passed as arguments or returned as results</w:t>
      </w:r>
    </w:p>
    <w:p w14:paraId="1E151CA9" w14:textId="77777777" w:rsidR="00CA3A46" w:rsidRDefault="00CA3A46" w:rsidP="00CA3A46">
      <w:r>
        <w:t xml:space="preserve">the </w:t>
      </w:r>
      <w:r w:rsidRPr="00CA3A46">
        <w:rPr>
          <w:highlight w:val="yellow"/>
        </w:rPr>
        <w:t>service description</w:t>
      </w:r>
      <w:r>
        <w:t xml:space="preserve"> may be used as a basis for </w:t>
      </w:r>
      <w:r w:rsidRPr="00CA3A46">
        <w:rPr>
          <w:highlight w:val="yellow"/>
        </w:rPr>
        <w:t>automatically generating the necessary marshalling and unmarshalling procedures.</w:t>
      </w:r>
    </w:p>
    <w:p w14:paraId="2F20F2F3" w14:textId="77777777" w:rsidR="00CA3A46" w:rsidRPr="00E52978" w:rsidRDefault="00CA3A46" w:rsidP="00C94403">
      <w:pPr>
        <w:pBdr>
          <w:bottom w:val="single" w:sz="6" w:space="1" w:color="auto"/>
        </w:pBdr>
        <w:rPr>
          <w:lang w:bidi="ar-JO"/>
        </w:rPr>
      </w:pPr>
    </w:p>
    <w:p w14:paraId="70CF9C4A" w14:textId="77777777" w:rsidR="0061505E" w:rsidRDefault="0061505E">
      <w:bookmarkStart w:id="0" w:name="_GoBack"/>
      <w:bookmarkEnd w:id="0"/>
    </w:p>
    <w:p w14:paraId="0866BE33" w14:textId="689B61AC" w:rsidR="00165C38" w:rsidRDefault="00165C38"/>
    <w:p w14:paraId="2BFEF7B3" w14:textId="32A4F973" w:rsidR="00165C38" w:rsidRDefault="00165C38">
      <w:r w:rsidRPr="00CA3A46">
        <w:rPr>
          <w:highlight w:val="yellow"/>
        </w:rPr>
        <w:t>Client proxy</w:t>
      </w:r>
      <w:r>
        <w:t>: A proxy (</w:t>
      </w:r>
      <w:r w:rsidRPr="00CA3A46">
        <w:rPr>
          <w:highlight w:val="yellow"/>
        </w:rPr>
        <w:t>or stub</w:t>
      </w:r>
      <w:r>
        <w:t xml:space="preserve">) </w:t>
      </w:r>
      <w:r w:rsidRPr="00CA3A46">
        <w:rPr>
          <w:highlight w:val="yellow"/>
        </w:rPr>
        <w:t>method knows the URL of the service and marshals its own method name and its arguments, together with a reference to the XML schema for the service</w:t>
      </w:r>
      <w:r>
        <w:t xml:space="preserve">, </w:t>
      </w:r>
      <w:r w:rsidRPr="00CA3A46">
        <w:rPr>
          <w:highlight w:val="yellow"/>
        </w:rPr>
        <w:t>into a SOAP request envelope</w:t>
      </w:r>
      <w:r>
        <w:t xml:space="preserve">. </w:t>
      </w:r>
      <w:r w:rsidRPr="00CA3A46">
        <w:rPr>
          <w:highlight w:val="yellow"/>
        </w:rPr>
        <w:t xml:space="preserve">Unmarshalling the reply consists of </w:t>
      </w:r>
      <w:proofErr w:type="spellStart"/>
      <w:r w:rsidRPr="00CA3A46">
        <w:rPr>
          <w:highlight w:val="yellow"/>
        </w:rPr>
        <w:t>analyzing</w:t>
      </w:r>
      <w:proofErr w:type="spellEnd"/>
      <w:r w:rsidRPr="00CA3A46">
        <w:rPr>
          <w:highlight w:val="yellow"/>
        </w:rPr>
        <w:t xml:space="preserve"> a SOAP envelope in order to extract the results, return value or fault report. The client’s request method call is sent to the service as an HTTP request</w:t>
      </w:r>
      <w:r w:rsidR="004861B2" w:rsidRPr="00CA3A46">
        <w:rPr>
          <w:highlight w:val="yellow"/>
        </w:rPr>
        <w:t>.</w:t>
      </w:r>
    </w:p>
    <w:p w14:paraId="7E028751" w14:textId="420E26C3" w:rsidR="004861B2" w:rsidRDefault="004861B2"/>
    <w:p w14:paraId="66A3D4C8" w14:textId="77777777" w:rsidR="00CA3A46" w:rsidRDefault="004861B2" w:rsidP="00CA3A46">
      <w:r w:rsidRPr="00CA3A46">
        <w:rPr>
          <w:highlight w:val="yellow"/>
        </w:rPr>
        <w:t>Dispatcher and skeleton</w:t>
      </w:r>
      <w:r>
        <w:t xml:space="preserve">: As mentioned above, the dispatcher and skeletons live in the </w:t>
      </w:r>
      <w:r w:rsidRPr="00CA3A46">
        <w:rPr>
          <w:highlight w:val="yellow"/>
        </w:rPr>
        <w:t>servlet container</w:t>
      </w:r>
      <w:r>
        <w:t xml:space="preserve">. </w:t>
      </w:r>
      <w:r w:rsidRPr="00CA3A46">
        <w:rPr>
          <w:highlight w:val="yellow"/>
        </w:rPr>
        <w:t>The dispatcher extracts the name of the operation from the Action header in the HTTP request and invokes the corresponding method in the appropriate skeleton</w:t>
      </w:r>
      <w:r>
        <w:t xml:space="preserve">, </w:t>
      </w:r>
      <w:r w:rsidRPr="00CA3A46">
        <w:rPr>
          <w:highlight w:val="yellow"/>
        </w:rPr>
        <w:t>passing the SOAP envelope to it</w:t>
      </w:r>
      <w:r>
        <w:t>.</w:t>
      </w:r>
    </w:p>
    <w:p w14:paraId="33F1D5E4" w14:textId="3DD4B156" w:rsidR="004861B2" w:rsidRDefault="004861B2" w:rsidP="00CA3A46">
      <w:r>
        <w:t xml:space="preserve"> </w:t>
      </w:r>
      <w:r w:rsidRPr="00CA3A46">
        <w:rPr>
          <w:highlight w:val="yellow"/>
        </w:rPr>
        <w:t>A skeleton method</w:t>
      </w:r>
      <w:r>
        <w:t xml:space="preserve"> carries out the following tasks: </w:t>
      </w:r>
      <w:r w:rsidRPr="00CA3A46">
        <w:rPr>
          <w:highlight w:val="yellow"/>
        </w:rPr>
        <w:t xml:space="preserve">it </w:t>
      </w:r>
      <w:proofErr w:type="spellStart"/>
      <w:r w:rsidRPr="00CA3A46">
        <w:rPr>
          <w:highlight w:val="yellow"/>
        </w:rPr>
        <w:t>analyzes</w:t>
      </w:r>
      <w:proofErr w:type="spellEnd"/>
      <w:r w:rsidRPr="00CA3A46">
        <w:rPr>
          <w:highlight w:val="yellow"/>
        </w:rPr>
        <w:t xml:space="preserve"> the SOAP envelope in the request message and extracts its arguments, calls the corresponding method and assembles a SOAP reply envelope containing the results</w:t>
      </w:r>
      <w:r>
        <w:t>.</w:t>
      </w:r>
    </w:p>
    <w:p w14:paraId="14B782D2" w14:textId="070BC388" w:rsidR="00CD12BB" w:rsidRDefault="00CD12BB" w:rsidP="00CA3A46">
      <w:r>
        <w:t xml:space="preserve">Show implementation in java </w:t>
      </w:r>
    </w:p>
    <w:p w14:paraId="613B5D3A" w14:textId="3D7466DE" w:rsidR="00E52978" w:rsidRDefault="00E52978"/>
    <w:p w14:paraId="5DC5A5CD" w14:textId="02768351" w:rsidR="008A276C" w:rsidRDefault="008A276C"/>
    <w:p w14:paraId="179865BD" w14:textId="77777777" w:rsidR="008A276C" w:rsidRDefault="008A276C"/>
    <w:sectPr w:rsidR="008A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5F990" w14:textId="77777777" w:rsidR="00A16A9F" w:rsidRDefault="00A16A9F" w:rsidP="00F53EDD">
      <w:pPr>
        <w:spacing w:after="0" w:line="240" w:lineRule="auto"/>
      </w:pPr>
      <w:r>
        <w:separator/>
      </w:r>
    </w:p>
  </w:endnote>
  <w:endnote w:type="continuationSeparator" w:id="0">
    <w:p w14:paraId="5FFA6D92" w14:textId="77777777" w:rsidR="00A16A9F" w:rsidRDefault="00A16A9F" w:rsidP="00F5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CB44" w14:textId="77777777" w:rsidR="00A16A9F" w:rsidRDefault="00A16A9F" w:rsidP="00F53EDD">
      <w:pPr>
        <w:spacing w:after="0" w:line="240" w:lineRule="auto"/>
      </w:pPr>
      <w:r>
        <w:separator/>
      </w:r>
    </w:p>
  </w:footnote>
  <w:footnote w:type="continuationSeparator" w:id="0">
    <w:p w14:paraId="12869B98" w14:textId="77777777" w:rsidR="00A16A9F" w:rsidRDefault="00A16A9F" w:rsidP="00F53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50"/>
    <w:rsid w:val="000F0CFC"/>
    <w:rsid w:val="00155A49"/>
    <w:rsid w:val="00165C38"/>
    <w:rsid w:val="004861B2"/>
    <w:rsid w:val="005C7C52"/>
    <w:rsid w:val="005D5B0E"/>
    <w:rsid w:val="00613AF3"/>
    <w:rsid w:val="0061505E"/>
    <w:rsid w:val="008A276C"/>
    <w:rsid w:val="009722ED"/>
    <w:rsid w:val="00A16A9F"/>
    <w:rsid w:val="00C94403"/>
    <w:rsid w:val="00CA3A46"/>
    <w:rsid w:val="00CD12BB"/>
    <w:rsid w:val="00E52978"/>
    <w:rsid w:val="00E77650"/>
    <w:rsid w:val="00F53EDD"/>
    <w:rsid w:val="00F75B22"/>
    <w:rsid w:val="00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67F9CE"/>
  <w15:chartTrackingRefBased/>
  <w15:docId w15:val="{E89597FB-3BD7-47EF-A46D-83B01801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DD"/>
  </w:style>
  <w:style w:type="paragraph" w:styleId="Footer">
    <w:name w:val="footer"/>
    <w:basedOn w:val="Normal"/>
    <w:link w:val="FooterChar"/>
    <w:uiPriority w:val="99"/>
    <w:unhideWhenUsed/>
    <w:rsid w:val="00F53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15</cp:revision>
  <dcterms:created xsi:type="dcterms:W3CDTF">2019-01-15T21:45:00Z</dcterms:created>
  <dcterms:modified xsi:type="dcterms:W3CDTF">2019-01-16T07:55:00Z</dcterms:modified>
</cp:coreProperties>
</file>