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3400F5B" w:rsidR="00F45D65" w:rsidRDefault="00F65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6529F">
        <w:rPr>
          <w:rFonts w:ascii="Times New Roman" w:eastAsia="Times New Roman" w:hAnsi="Times New Roman" w:cs="Times New Roman"/>
          <w:color w:val="000000"/>
          <w:sz w:val="32"/>
          <w:szCs w:val="32"/>
        </w:rPr>
        <w:t>Искривление луча света в гравитационном поле</w:t>
      </w:r>
      <w:r w:rsidR="00C26A7C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B99F969" w14:textId="77777777" w:rsidR="00872C67" w:rsidRPr="00F6529F" w:rsidRDefault="00872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4411CE56" w:rsidR="00F45D65" w:rsidRDefault="00F65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А.С. Артеменко, Н.В.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Вострецов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В.Д.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Кананыхин</w:t>
      </w:r>
      <w:proofErr w:type="spellEnd"/>
    </w:p>
    <w:p w14:paraId="2AEDFCA3" w14:textId="77777777" w:rsidR="009545B6" w:rsidRDefault="0095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8EE0283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DE347A3" w14:textId="77777777" w:rsidR="00872C67" w:rsidRDefault="00872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3D699993" w:rsidR="00F45D65" w:rsidRDefault="00F65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было проведено исследование по искривлению луча света в гравитационном поле различных планет. Приводятся результаты моделирования искривления, в которых участвуют гипотетические и реально существующие объекты.</w:t>
      </w:r>
      <w:r w:rsidR="00EB3BEC" w:rsidRP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Построена зависимость массы планеты от её радиуса.</w:t>
      </w:r>
    </w:p>
    <w:p w14:paraId="17358022" w14:textId="77777777" w:rsidR="00EB3BEC" w:rsidRDefault="00EB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21CECBDD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56FB135" w14:textId="77777777" w:rsidR="00872C67" w:rsidRDefault="00872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1306A45E" w:rsidR="00F45D65" w:rsidRPr="00EE4E3D" w:rsidRDefault="00EB3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BEC">
        <w:rPr>
          <w:rFonts w:ascii="Times New Roman" w:eastAsia="Times New Roman" w:hAnsi="Times New Roman" w:cs="Times New Roman"/>
          <w:color w:val="000000"/>
          <w:sz w:val="24"/>
          <w:szCs w:val="24"/>
        </w:rPr>
        <w:t>Искривление луча света в гравитационном поле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важным вопро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сом современной астрофизики.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рамках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астоящей работы рассматривается важность искривления луча света. Для этого используется зависимость массы планеты от её радиуса.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образом, целью работы является построение искривления луча света в гравитационном поле.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>Гравитационная линза - это распределение вещества (такого как скопление галактик) между удаленным источником света и наблюдателем, которое способно изгибать свет от источника, когда свет движется к наблюдателю. Этот эффект известен как гравитационное линзирование, и степень изгиба является одним из предсказаний общей теории относительности Альберта Эйнштейна. (Классическая физика также предсказывает изгиб света, но только половину того, что предсказывает общая теория относительности.)</w:t>
      </w:r>
    </w:p>
    <w:p w14:paraId="00DC7322" w14:textId="77777777" w:rsidR="00EE4E3D" w:rsidRPr="00EE4E3D" w:rsidRDefault="00EE4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18BFEEDA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3AD20D" w14:textId="77777777" w:rsidR="00872C67" w:rsidRPr="009545B6" w:rsidRDefault="00872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3141A" w14:textId="77777777" w:rsidR="00A861FC" w:rsidRPr="00A861FC" w:rsidRDefault="00EE4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E3D">
        <w:rPr>
          <w:rStyle w:val="tlid-translation"/>
          <w:rFonts w:ascii="Times New Roman" w:hAnsi="Times New Roman" w:cs="Times New Roman"/>
          <w:sz w:val="24"/>
          <w:szCs w:val="24"/>
        </w:rPr>
        <w:t>В общей теории относительности свет следует кривизне пространства-времени, поэтому, когда свет проходит вокруг массивного объекта, он изгибается. Это означает, что свет от объекта на другой стороне будет отклоняться к глазу наблюдателя, как обычная линза. В общей теории относительности скорость света зависит от гравитационного потенциала (метрики), и этот изгиб можно рассматривать как следствие движения света вдоль градиента скорости света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>о события необходимо определить угол искривления света.</w:t>
      </w:r>
      <w:r w:rsidR="00822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Изменение искомого па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раметра описываются уравнением: </w:t>
      </w:r>
    </w:p>
    <w:p w14:paraId="00000013" w14:textId="0D48D5E9" w:rsidR="00F45D65" w:rsidRPr="00A861FC" w:rsidRDefault="00EE4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α=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  <w:lang w:val="en-US"/>
                </w:rPr>
                <m:t>GM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r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0000014" w14:textId="77777777" w:rsidR="00F45D65" w:rsidRPr="00A861FC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5" w14:textId="699900AE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DBC09C0" w14:textId="77777777" w:rsidR="00872C67" w:rsidRDefault="00872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FDD3B" w14:textId="41C65F6B" w:rsidR="00A861FC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>ть следующие начальные условия</w:t>
      </w:r>
      <w:r w:rsidR="00263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E4E3D" w:rsidRPr="00EE4E3D">
        <w:rPr>
          <w:rStyle w:val="tlid-translation"/>
          <w:rFonts w:ascii="Times New Roman" w:hAnsi="Times New Roman" w:cs="Times New Roman"/>
          <w:sz w:val="24"/>
          <w:szCs w:val="24"/>
        </w:rPr>
        <w:t>По направлению к массе М на расстоянии r от пораженного излучения, где G - универсальная постоянная гравитации, а c - скорость света в вакууме. Эта формула идентична формуле для слабого гравитационного линзирования, полученной с использованием релятивистской ньютоновской динамики без искривления пространства-времени.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такие з</w:t>
      </w:r>
      <w:r w:rsidR="009545B6">
        <w:rPr>
          <w:rFonts w:ascii="Times New Roman" w:eastAsia="Times New Roman" w:hAnsi="Times New Roman" w:cs="Times New Roman"/>
          <w:color w:val="000000"/>
          <w:sz w:val="24"/>
          <w:szCs w:val="24"/>
        </w:rPr>
        <w:t>начения параметров, при которых данный процесс будет проходить.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Характерно разные результаты можно получить, положив значения равными</w:t>
      </w:r>
      <w:r w:rsidR="00A861F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63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масса планеты =</w:t>
      </w:r>
      <w:r w:rsidR="00A861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6∙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34</m:t>
            </m:r>
          </m:sup>
        </m:sSup>
      </m:oMath>
      <w:r w:rsidR="00A861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кг., </w:t>
      </w:r>
    </w:p>
    <w:p w14:paraId="00000019" w14:textId="77777777" w:rsidR="00F45D65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F79F54" w14:textId="77777777" w:rsidR="00A861FC" w:rsidRDefault="00A86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744D86" w14:textId="77777777" w:rsidR="00A861FC" w:rsidRDefault="00A86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2AA81682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Результаты моделирования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5CFE64" w14:textId="77777777" w:rsidR="00872C67" w:rsidRDefault="00872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1BBBF" w14:textId="41CECE6B" w:rsidR="00A861FC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численного моделирования были </w:t>
      </w:r>
      <w:r w:rsidR="00A861FC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получены следующие результаты:</w:t>
      </w:r>
    </w:p>
    <w:p w14:paraId="35D1B650" w14:textId="77777777" w:rsidR="00A861FC" w:rsidRDefault="00A861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95C6A65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</w:t>
      </w:r>
      <w:r w:rsidR="00784CD4">
        <w:rPr>
          <w:rFonts w:ascii="Times New Roman" w:eastAsia="Times New Roman" w:hAnsi="Times New Roman" w:cs="Times New Roman"/>
          <w:color w:val="000000"/>
          <w:sz w:val="24"/>
          <w:szCs w:val="24"/>
        </w:rPr>
        <w:t>дённые графики показывают, что угол преломления луча зависит от массы планеты</w:t>
      </w:r>
      <w:r w:rsidR="00A861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84CD4">
        <w:rPr>
          <w:rFonts w:ascii="Times New Roman" w:eastAsia="Times New Roman" w:hAnsi="Times New Roman" w:cs="Times New Roman"/>
          <w:color w:val="000000"/>
          <w:sz w:val="24"/>
          <w:szCs w:val="24"/>
        </w:rPr>
        <w:t>около которой движется луч.</w:t>
      </w:r>
      <w:r w:rsidR="00784CD4" w:rsidRPr="00EE4E3D">
        <w:rPr>
          <w:rStyle w:val="tlid-translation"/>
          <w:rFonts w:ascii="Times New Roman" w:hAnsi="Times New Roman" w:cs="Times New Roman"/>
          <w:sz w:val="24"/>
          <w:szCs w:val="24"/>
        </w:rPr>
        <w:t xml:space="preserve"> Лучи света - это граница между будущим, космическим и прошлым регионами. Гравитационное притяжение может рассматриваться как движение невозмущенных объектов в геометрии изогнутого фона или, альтернативно, как реакция объектов на силу в плоской геометрии.</w:t>
      </w:r>
    </w:p>
    <w:p w14:paraId="0000001E" w14:textId="77777777" w:rsidR="00F45D65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5E221534" w:rsidR="00F45D65" w:rsidRDefault="00822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9545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E9948C1" w14:textId="77E626F1" w:rsidR="00784CD4" w:rsidRPr="00784CD4" w:rsidRDefault="008220CB" w:rsidP="00784CD4">
      <w:pPr>
        <w:pStyle w:val="a8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000000"/>
        </w:rPr>
        <w:t>Проведённое исследование показало, что</w:t>
      </w:r>
      <w:r w:rsidR="00F92006">
        <w:rPr>
          <w:color w:val="000000"/>
        </w:rPr>
        <w:t xml:space="preserve"> луч света, проходящий около гравитационного поля планеты, преломляется под определенным углом, который находится по </w:t>
      </w:r>
      <w:r w:rsidR="001805FD">
        <w:rPr>
          <w:color w:val="000000"/>
        </w:rPr>
        <w:t>формуле, которую мы упоминали ранее.</w:t>
      </w:r>
      <w:r>
        <w:rPr>
          <w:color w:val="000000"/>
        </w:rPr>
        <w:t xml:space="preserve"> Дальнейшим ра</w:t>
      </w:r>
      <w:r w:rsidR="001805FD">
        <w:rPr>
          <w:color w:val="000000"/>
        </w:rPr>
        <w:t xml:space="preserve">звитием этой работы может стать исследования в области </w:t>
      </w:r>
      <w:r w:rsidR="00A861FC">
        <w:rPr>
          <w:color w:val="000000"/>
        </w:rPr>
        <w:t xml:space="preserve">солнечных </w:t>
      </w:r>
      <w:r w:rsidR="001805FD">
        <w:rPr>
          <w:color w:val="000000"/>
        </w:rPr>
        <w:t>гравитационных</w:t>
      </w:r>
      <w:r w:rsidR="00784CD4">
        <w:rPr>
          <w:color w:val="000000"/>
        </w:rPr>
        <w:t xml:space="preserve"> линз.</w:t>
      </w:r>
      <w:r w:rsidR="00784CD4" w:rsidRPr="00784CD4">
        <w:rPr>
          <w:rFonts w:ascii="Arial" w:hAnsi="Arial" w:cs="Arial"/>
          <w:color w:val="222222"/>
          <w:sz w:val="21"/>
          <w:szCs w:val="21"/>
        </w:rPr>
        <w:t xml:space="preserve"> </w:t>
      </w:r>
      <w:r w:rsidR="00784CD4" w:rsidRPr="00784CD4">
        <w:rPr>
          <w:color w:val="222222"/>
        </w:rPr>
        <w:t>Альберт Эйнштейн предсказал в 1936 году, что лучи света в том же направле</w:t>
      </w:r>
      <w:bookmarkStart w:id="0" w:name="_GoBack"/>
      <w:bookmarkEnd w:id="0"/>
      <w:r w:rsidR="00784CD4" w:rsidRPr="00784CD4">
        <w:rPr>
          <w:color w:val="222222"/>
        </w:rPr>
        <w:t>нии, что и края </w:t>
      </w:r>
      <w:r w:rsidR="00784CD4" w:rsidRPr="00784CD4">
        <w:rPr>
          <w:color w:val="222222"/>
        </w:rPr>
        <w:t>Солнца,</w:t>
      </w:r>
      <w:r w:rsidR="00784CD4" w:rsidRPr="00784CD4">
        <w:rPr>
          <w:color w:val="222222"/>
        </w:rPr>
        <w:t> будут сходиться к фокусу примерно в 542 </w:t>
      </w:r>
      <w:r w:rsidR="00784CD4" w:rsidRPr="00784CD4">
        <w:rPr>
          <w:color w:val="222222"/>
        </w:rPr>
        <w:t>а.е.</w:t>
      </w:r>
      <w:r w:rsidR="00784CD4" w:rsidRPr="00784CD4">
        <w:rPr>
          <w:color w:val="222222"/>
        </w:rPr>
        <w:t> от Солнца. Таким образом, зонд, расположенный на таком расстоянии от Солнца, может использовать Солнце в качестве гравитационной линзы для увеличения удаленных объектов на противоположной стороне Солнца. Местоположение зонда может смещаться по мере необходимости для выбора различных целей относительно Солнца.</w:t>
      </w:r>
      <w:r w:rsidR="00784CD4">
        <w:rPr>
          <w:color w:val="222222"/>
        </w:rPr>
        <w:t xml:space="preserve"> </w:t>
      </w:r>
      <w:r w:rsidR="00784CD4" w:rsidRPr="00784CD4">
        <w:rPr>
          <w:color w:val="222222"/>
        </w:rPr>
        <w:t>Это расстояние находится далеко за пределами возможностей и возможностей оборудования космических зондов</w:t>
      </w:r>
      <w:r w:rsidR="00784CD4">
        <w:rPr>
          <w:color w:val="222222"/>
        </w:rPr>
        <w:t xml:space="preserve"> </w:t>
      </w:r>
      <w:r w:rsidR="00784CD4" w:rsidRPr="00784CD4">
        <w:rPr>
          <w:color w:val="222222"/>
        </w:rPr>
        <w:t>и за пределами изв</w:t>
      </w:r>
      <w:r w:rsidR="00A861FC">
        <w:rPr>
          <w:color w:val="222222"/>
        </w:rPr>
        <w:t>естных планет и планет-карликов.</w:t>
      </w:r>
      <w:r w:rsidR="00784CD4" w:rsidRPr="00784CD4">
        <w:rPr>
          <w:color w:val="222222"/>
        </w:rPr>
        <w:t xml:space="preserve"> </w:t>
      </w:r>
    </w:p>
    <w:p w14:paraId="00000022" w14:textId="3F6AF3B7" w:rsidR="00F45D65" w:rsidRPr="00784CD4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7777777" w:rsidR="00F45D65" w:rsidRPr="00784CD4" w:rsidRDefault="00F4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45D65" w:rsidRPr="00784C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65"/>
    <w:rsid w:val="001805FD"/>
    <w:rsid w:val="00263430"/>
    <w:rsid w:val="00784CD4"/>
    <w:rsid w:val="008220CB"/>
    <w:rsid w:val="00872C67"/>
    <w:rsid w:val="009545B6"/>
    <w:rsid w:val="00A861FC"/>
    <w:rsid w:val="00BF6E3D"/>
    <w:rsid w:val="00C26A7C"/>
    <w:rsid w:val="00EA5228"/>
    <w:rsid w:val="00EB3BEC"/>
    <w:rsid w:val="00EE4E3D"/>
    <w:rsid w:val="00F45D65"/>
    <w:rsid w:val="00F6529F"/>
    <w:rsid w:val="00F9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56F4"/>
  <w15:docId w15:val="{83FDB9AE-07D7-46EC-B1AB-E8CEA1B8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9545B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5B6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EE4E3D"/>
  </w:style>
  <w:style w:type="paragraph" w:styleId="a8">
    <w:name w:val="Normal (Web)"/>
    <w:basedOn w:val="a"/>
    <w:uiPriority w:val="99"/>
    <w:semiHidden/>
    <w:unhideWhenUsed/>
    <w:rsid w:val="0078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84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08B4-01E8-4C37-AC84-A48077C3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2019-11-28T16:52:00Z</dcterms:created>
  <dcterms:modified xsi:type="dcterms:W3CDTF">2019-11-28T16:52:00Z</dcterms:modified>
</cp:coreProperties>
</file>