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Complaint</w:t>
      </w:r>
    </w:p>
    <w:p>
      <w:pPr>
        <w:spacing w:after="60"/>
        <w:jc w:val="both"/>
      </w:pPr>
      <w:r>
        <w:rPr>
          <w:b/>
          <w:bCs/>
        </w:rPr>
        <w:t xml:space="preserve">To</w:t>
      </w:r>
    </w:p>
    <w:p>
      <w:pPr>
        <w:spacing w:after="60"/>
        <w:jc w:val="both"/>
      </w:pPr>
      <w:r>
        <w:t xml:space="preserve">The Hon’ble Chief Minister, Government of Kerala (through the Chief Minister’s Office).</w:t>
      </w:r>
    </w:p>
    <w:p>
      <w:pPr>
        <w:spacing w:after="160"/>
        <w:jc w:val="both"/>
      </w:pPr>
      <w:r>
        <w:t xml:space="preserve">Copy to: The Director General of Police, Kerala; the State Police Complaints Authority.</w:t>
      </w:r>
    </w:p>
    <w:p>
      <w:pPr>
        <w:spacing w:after="60"/>
        <w:jc w:val="both"/>
      </w:pPr>
      <w:r>
        <w:rPr>
          <w:b/>
          <w:bCs/>
        </w:rPr>
        <w:t xml:space="preserve">From</w:t>
      </w:r>
    </w:p>
    <w:p>
      <w:pPr>
        <w:spacing w:after="160"/>
        <w:jc w:val="both"/>
      </w:pPr>
      <w:r>
        <w:t xml:space="preserve">Anoop Madhavan, S/o Radhakrishnan Madhavan, Alummoottil, Muttom, Pallippad, Alappuzha (also at 12 TV Road, Chetpet, Chennai – 600031).</w:t>
      </w:r>
    </w:p>
    <w:p>
      <w:pPr>
        <w:spacing w:after="160"/>
        <w:jc w:val="both"/>
      </w:pPr>
      <w:r>
        <w:rPr>
          <w:b/>
          <w:bCs/>
        </w:rPr>
        <w:t xml:space="preserve">Subject:</w:t>
      </w:r>
      <w:r>
        <w:t xml:space="preserve"> Seeking inquiry and action against SI (Gr) Vishal V and the supervising officers of Kareelakulangara Police Station for the partial and improper handling of, and inaction on, my complaint dated 09.08.2024 — reg.</w:t>
      </w:r>
    </w:p>
    <w:p>
      <w:pPr>
        <w:spacing w:after="160"/>
        <w:jc w:val="both"/>
      </w:pPr>
      <w:r>
        <w:t xml:space="preserve">Respected Sir/Madam,</w:t>
      </w:r>
    </w:p>
    <w:p>
      <w:pPr>
        <w:pStyle w:val="ListParagraph"/>
        <w:jc w:val="both"/>
      </w:pPr>
      <w:r>
        <w:t xml:space="preserve">On </w:t>
      </w:r>
      <w:r>
        <w:rPr>
          <w:b/>
          <w:bCs/>
        </w:rPr>
        <w:t xml:space="preserve">09.08.2024</w:t>
      </w:r>
      <w:r>
        <w:t xml:space="preserve"> I was assaulted at my family property, Alummoottil Meda. I called 112 at 10:56 a.m.; SI (Gr) Vishal V (PEN 170080) and Dvr CPO 7029 Aneez reached the scene; I was treated the same day (right subscapularis tendon injury); and at about 4:20 p.m. I submitted a </w:t>
      </w:r>
      <w:r>
        <w:rPr>
          <w:b/>
          <w:bCs/>
        </w:rPr>
        <w:t xml:space="preserve">written complaint</w:t>
      </w:r>
      <w:r>
        <w:t xml:space="preserve"> at Kareelakulangara P.S. naming </w:t>
      </w:r>
      <w:r>
        <w:rPr>
          <w:b/>
          <w:bCs/>
        </w:rPr>
        <w:t xml:space="preserve">Sivadasan and Ramesh Chandra, who orchestrated the attack, and four (then) unidentified assailants</w:t>
      </w:r>
      <w:r>
        <w:t xml:space="preserve"> (Complaint No. 15281021-2024-5-00770). I re-filed the same complaint on the Thuna portal on 23.08.2024 (No. 15281021-2024-5-00825).</w:t>
      </w:r>
    </w:p>
    <w:p>
      <w:pPr>
        <w:pStyle w:val="ListParagraph"/>
        <w:jc w:val="both"/>
      </w:pPr>
      <w:r>
        <w:t xml:space="preserve">The police’s own RTI replies (15.12.2025; 05.02.2026) admit that, on my complaint, </w:t>
      </w:r>
      <w:r>
        <w:rPr>
          <w:b/>
          <w:bCs/>
        </w:rPr>
        <w:t xml:space="preserve">the officers who attended my 112 call and the scene received, examined or prepared no official record and recorded no statement, SI Vishal V and CPO Aneez prepared no note or report on my complaint, and no attempt was made to contact me</w:t>
      </w:r>
      <w:r>
        <w:t xml:space="preserve"> between 09.08.2024 and 31.08.2024; and that the Station holds no General Diary entry and no 112 log for the incident. On my escalations to the District Police Chief, Alappuzha (02.09.2024, u/s 173 BNSS) and to the Deputy Inspector General of Police (17.09.2024), the Station instead e-mailed me on 21.09.2024 that the complaint stood </w:t>
      </w:r>
      <w:r>
        <w:rPr>
          <w:b/>
          <w:bCs/>
        </w:rPr>
        <w:t xml:space="preserve">“closed” without investigation</w:t>
      </w:r>
      <w:r>
        <w:t xml:space="preserve">. No FIR was registered on my complaint until </w:t>
      </w:r>
      <w:r>
        <w:rPr>
          <w:b/>
          <w:bCs/>
        </w:rPr>
        <w:t xml:space="preserve">17.12.2024 — 130 days later — and only on a Home Ministry reference</w:t>
      </w:r>
      <w:r>
        <w:t xml:space="preserve">.</w:t>
      </w:r>
    </w:p>
    <w:p>
      <w:pPr>
        <w:pStyle w:val="ListParagraph"/>
        <w:jc w:val="both"/>
      </w:pPr>
      <w:r>
        <w:t xml:space="preserve">By contrast, </w:t>
      </w:r>
      <w:r>
        <w:rPr>
          <w:b/>
          <w:bCs/>
        </w:rPr>
        <w:t xml:space="preserve">SI (Gr) Vishal V (PEN 170080) registered FIR No. 574/2024 against me within 58 minutes</w:t>
      </w:r>
      <w:r>
        <w:t xml:space="preserve"> of an oral complaint by Arun B Unni on 10.08.2024 and signed it. Arun B Unni is neither of my family nor connected to the Trust; his FIR records a Kollam address, and he is a labourer engaged through a contractor of one Sivadasan, </w:t>
      </w:r>
      <w:r>
        <w:rPr>
          <w:b/>
          <w:bCs/>
        </w:rPr>
        <w:t xml:space="preserve">falsely shown as “Alummoottil Meda’s Work Supervisor.”</w:t>
      </w:r>
    </w:p>
    <w:p>
      <w:pPr>
        <w:pStyle w:val="ListParagraph"/>
        <w:jc w:val="both"/>
      </w:pPr>
      <w:r>
        <w:t xml:space="preserve">The partiality is further evident from the accused arrayed. In </w:t>
      </w:r>
      <w:r>
        <w:rPr>
          <w:b/>
          <w:bCs/>
        </w:rPr>
        <w:t xml:space="preserve">CMP 2828/2024</w:t>
      </w:r>
      <w:r>
        <w:t xml:space="preserve"> I named six accused — Sivadasan and Ramesh Chandra (the orchestrators), Natarajan, Nandakumar, Arun B Unni and Stalin. In </w:t>
      </w:r>
      <w:r>
        <w:rPr>
          <w:b/>
          <w:bCs/>
        </w:rPr>
        <w:t xml:space="preserve">Crime No. 956/2024</w:t>
      </w:r>
      <w:r>
        <w:t xml:space="preserve"> the police arrayed only Nadarajan, Nandakumar, Bobi and Stalin — </w:t>
      </w:r>
      <w:r>
        <w:rPr>
          <w:b/>
          <w:bCs/>
        </w:rPr>
        <w:t xml:space="preserve">omitting the two orchestrators and Arun B Unni</w:t>
      </w:r>
      <w:r>
        <w:t xml:space="preserve"> (who himself filed the counter-FIR against me), and </w:t>
      </w:r>
      <w:r>
        <w:rPr>
          <w:b/>
          <w:bCs/>
        </w:rPr>
        <w:t xml:space="preserve">adding one Bobi, whom I never named</w:t>
      </w:r>
      <w:r>
        <w:t xml:space="preserve"> and who appears in FIR 574/2024 as a co-worker of its complainant.</w:t>
      </w:r>
    </w:p>
    <w:p>
      <w:pPr>
        <w:pStyle w:val="ListParagraph"/>
        <w:jc w:val="both"/>
      </w:pPr>
      <w:r>
        <w:t xml:space="preserve">The said conduct of SI (Gr) Vishal V, and the </w:t>
      </w:r>
      <w:r>
        <w:rPr>
          <w:b/>
          <w:bCs/>
        </w:rPr>
        <w:t xml:space="preserve">failure of his supervising officers to correct it</w:t>
      </w:r>
      <w:r>
        <w:t xml:space="preserve"> despite my repeated escalations (the said complaints, the RTI applications and the CMO-portal petition No. G 2241200251), </w:t>
      </w:r>
      <w:r>
        <w:rPr>
          <w:b/>
          <w:bCs/>
        </w:rPr>
        <w:t xml:space="preserve">discloses partiality, inaction and apparent suppression</w:t>
      </w:r>
      <w:r>
        <w:t xml:space="preserve"> of my case. The supervising officers in office at the relevant time, in ascending order of rank, are: </w:t>
      </w:r>
      <w:r>
        <w:rPr>
          <w:b/>
          <w:bCs/>
        </w:rPr>
        <w:t xml:space="preserve">Sri Nizamuddin J</w:t>
      </w:r>
      <w:r>
        <w:t xml:space="preserve"> (Inspector &amp; SHO, who issued the RTI replies); </w:t>
      </w:r>
      <w:r>
        <w:rPr>
          <w:b/>
          <w:bCs/>
        </w:rPr>
        <w:t xml:space="preserve">Sri Babukuttan N</w:t>
      </w:r>
      <w:r>
        <w:t xml:space="preserve"> (Dy.S.P., Kayamkulam); </w:t>
      </w:r>
      <w:r>
        <w:rPr>
          <w:b/>
          <w:bCs/>
        </w:rPr>
        <w:t xml:space="preserve">Sri Mohanachandran</w:t>
      </w:r>
      <w:r>
        <w:t xml:space="preserve"> (S.P., Alappuzha); </w:t>
      </w:r>
      <w:r>
        <w:rPr>
          <w:b/>
          <w:bCs/>
        </w:rPr>
        <w:t xml:space="preserve">Smt S. Ajeetha Begum</w:t>
      </w:r>
      <w:r>
        <w:t xml:space="preserve"> (D.I.G., Trivandrum Range); and </w:t>
      </w:r>
      <w:r>
        <w:rPr>
          <w:b/>
          <w:bCs/>
        </w:rPr>
        <w:t xml:space="preserve">Sri S. Syamsundar</w:t>
      </w:r>
      <w:r>
        <w:t xml:space="preserve"> (I.G.P., South Zone).</w:t>
      </w:r>
    </w:p>
    <w:p>
      <w:pPr>
        <w:pStyle w:val="ListParagraph"/>
        <w:jc w:val="both"/>
      </w:pPr>
      <w:r>
        <w:t xml:space="preserve">I therefore request: </w:t>
      </w:r>
      <w:r>
        <w:rPr>
          <w:b/>
          <w:bCs/>
        </w:rPr>
        <w:t xml:space="preserve">(i)</w:t>
      </w:r>
      <w:r>
        <w:t xml:space="preserve"> an inquiry into the partial and improper handling of my complaint and the apparent suppression of my case; </w:t>
      </w:r>
      <w:r>
        <w:rPr>
          <w:b/>
          <w:bCs/>
        </w:rPr>
        <w:t xml:space="preserve">(ii)</w:t>
      </w:r>
      <w:r>
        <w:t xml:space="preserve"> appropriate departmental / disciplinary action against SI (Gr) Vishal V and such supervising officers as are found responsible; and </w:t>
      </w:r>
      <w:r>
        <w:rPr>
          <w:b/>
          <w:bCs/>
        </w:rPr>
        <w:t xml:space="preserve">(iii)</w:t>
      </w:r>
      <w:r>
        <w:t xml:space="preserve"> directions to ensure a fair and impartial investigation of my complaint (CMP 2828/2024).</w:t>
      </w:r>
    </w:p>
    <w:p/>
    <w:p>
      <w:pPr>
        <w:spacing w:after="160"/>
        <w:jc w:val="both"/>
      </w:pPr>
      <w:r>
        <w:t xml:space="preserve">Yours faithfully,</w:t>
      </w:r>
    </w:p>
    <w:p/>
    <w:p>
      <w:pPr>
        <w:spacing w:after="0"/>
        <w:jc w:val="both"/>
      </w:pPr>
      <w:r>
        <w:rPr>
          <w:b/>
          <w:bCs/>
        </w:rPr>
        <w:t xml:space="preserve">Anoop Madhavan</w:t>
      </w:r>
      <w:r>
        <w:t xml:space="preserve">          Date: ……………          Place: ……………</w:t>
      </w:r>
    </w:p>
    <w:p/>
    <w:p>
      <w:pPr>
        <w:spacing w:after="0"/>
        <w:jc w:val="both"/>
      </w:pPr>
      <w:r>
        <w:rPr>
          <w:i/>
          <w:iCs/>
        </w:rPr>
        <w:t xml:space="preserve">Enclosures: RTI replies dated 15.12.2025 and 05.02.2026 (with enclosures); FIRs in Crime Nos. 956/2024 and 574/2024; Wound &amp; Treatment Certificates dated 09.08.2024; Complaint acknowledgements Nos. 15281021-2024-5-00770 and 15281021-2024-5-00825; CMP 2828/2024 with enclosures.</w:t>
      </w:r>
    </w:p>
    <w:sectPr w:rsidR="0070343F" w:rsidRPr="003064AE" w:rsidSect="003064AE">
      <w:pgSz w:w="12240" w:h="15840"/>
      <w:pgMar w:top="1440" w:right="1440" w:bottom="1440" w:left="216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CONDENSED BLACK">
    <w:panose1 w:val="02000A06000000020004"/>
    <w:charset w:val="00"/>
    <w:family w:val="auto"/>
    <w:pitch w:val="variable"/>
    <w:sig w:usb0="A00002FF" w:usb1="5000205A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30A2"/>
    <w:multiLevelType w:val="hybridMultilevel"/>
    <w:tmpl w:val="9C107F86"/>
    <w:lvl w:ilvl="0" w:tplc="B316C602">
      <w:start w:val="1"/>
      <w:numFmt w:val="upperRoman"/>
      <w:pStyle w:val="Heading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43571"/>
    <w:multiLevelType w:val="hybridMultilevel"/>
    <w:tmpl w:val="2DA6951A"/>
    <w:lvl w:ilvl="0" w:tplc="8D7EC322">
      <w:start w:val="1"/>
      <w:numFmt w:val="decimal"/>
      <w:pStyle w:val="ListParagraph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8EF0E1F"/>
    <w:multiLevelType w:val="hybridMultilevel"/>
    <w:tmpl w:val="CAFCB034"/>
    <w:lvl w:ilvl="0" w:tplc="447CB1F4">
      <w:start w:val="1"/>
      <w:numFmt w:val="bullet"/>
      <w:lvlText w:val="●"/>
      <w:lvlJc w:val="left"/>
      <w:pPr>
        <w:ind w:left="720" w:hanging="360"/>
      </w:pPr>
    </w:lvl>
    <w:lvl w:ilvl="1" w:tplc="743E1184">
      <w:start w:val="1"/>
      <w:numFmt w:val="bullet"/>
      <w:lvlText w:val="○"/>
      <w:lvlJc w:val="left"/>
      <w:pPr>
        <w:ind w:left="1440" w:hanging="360"/>
      </w:pPr>
    </w:lvl>
    <w:lvl w:ilvl="2" w:tplc="71902284">
      <w:start w:val="1"/>
      <w:numFmt w:val="bullet"/>
      <w:lvlText w:val="■"/>
      <w:lvlJc w:val="left"/>
      <w:pPr>
        <w:ind w:left="2160" w:hanging="360"/>
      </w:pPr>
    </w:lvl>
    <w:lvl w:ilvl="3" w:tplc="96A0EE74">
      <w:start w:val="1"/>
      <w:numFmt w:val="bullet"/>
      <w:lvlText w:val="●"/>
      <w:lvlJc w:val="left"/>
      <w:pPr>
        <w:ind w:left="2880" w:hanging="360"/>
      </w:pPr>
    </w:lvl>
    <w:lvl w:ilvl="4" w:tplc="7B4A5276">
      <w:start w:val="1"/>
      <w:numFmt w:val="bullet"/>
      <w:lvlText w:val="○"/>
      <w:lvlJc w:val="left"/>
      <w:pPr>
        <w:ind w:left="3600" w:hanging="360"/>
      </w:pPr>
    </w:lvl>
    <w:lvl w:ilvl="5" w:tplc="E698F086">
      <w:start w:val="1"/>
      <w:numFmt w:val="bullet"/>
      <w:lvlText w:val="■"/>
      <w:lvlJc w:val="left"/>
      <w:pPr>
        <w:ind w:left="4320" w:hanging="360"/>
      </w:pPr>
    </w:lvl>
    <w:lvl w:ilvl="6" w:tplc="0A967F74">
      <w:start w:val="1"/>
      <w:numFmt w:val="bullet"/>
      <w:lvlText w:val="●"/>
      <w:lvlJc w:val="left"/>
      <w:pPr>
        <w:ind w:left="5040" w:hanging="360"/>
      </w:pPr>
    </w:lvl>
    <w:lvl w:ilvl="7" w:tplc="2B1C152E">
      <w:start w:val="1"/>
      <w:numFmt w:val="bullet"/>
      <w:lvlText w:val="●"/>
      <w:lvlJc w:val="left"/>
      <w:pPr>
        <w:ind w:left="5760" w:hanging="360"/>
      </w:pPr>
    </w:lvl>
    <w:lvl w:ilvl="8" w:tplc="C72A46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D952F14"/>
    <w:multiLevelType w:val="hybridMultilevel"/>
    <w:tmpl w:val="9F60AB22"/>
    <w:lvl w:ilvl="0" w:tplc="C78A9318">
      <w:start w:val="1"/>
      <w:numFmt w:val="decimal"/>
      <w:lvlText w:val="%1."/>
      <w:lvlJc w:val="left"/>
      <w:pPr>
        <w:ind w:left="540" w:hanging="360"/>
      </w:pPr>
    </w:lvl>
    <w:lvl w:ilvl="1" w:tplc="858E39DC">
      <w:numFmt w:val="decimal"/>
      <w:lvlText w:val=""/>
      <w:lvlJc w:val="left"/>
    </w:lvl>
    <w:lvl w:ilvl="2" w:tplc="0EA899EE">
      <w:numFmt w:val="decimal"/>
      <w:lvlText w:val=""/>
      <w:lvlJc w:val="left"/>
    </w:lvl>
    <w:lvl w:ilvl="3" w:tplc="B42C9024">
      <w:numFmt w:val="decimal"/>
      <w:lvlText w:val=""/>
      <w:lvlJc w:val="left"/>
    </w:lvl>
    <w:lvl w:ilvl="4" w:tplc="2460D896">
      <w:numFmt w:val="decimal"/>
      <w:lvlText w:val=""/>
      <w:lvlJc w:val="left"/>
    </w:lvl>
    <w:lvl w:ilvl="5" w:tplc="AE768230">
      <w:numFmt w:val="decimal"/>
      <w:lvlText w:val=""/>
      <w:lvlJc w:val="left"/>
    </w:lvl>
    <w:lvl w:ilvl="6" w:tplc="005E7C8A">
      <w:numFmt w:val="decimal"/>
      <w:lvlText w:val=""/>
      <w:lvlJc w:val="left"/>
    </w:lvl>
    <w:lvl w:ilvl="7" w:tplc="3E82954C">
      <w:numFmt w:val="decimal"/>
      <w:lvlText w:val=""/>
      <w:lvlJc w:val="left"/>
    </w:lvl>
    <w:lvl w:ilvl="8" w:tplc="15781008">
      <w:numFmt w:val="decimal"/>
      <w:lvlText w:val=""/>
      <w:lvlJc w:val="left"/>
    </w:lvl>
  </w:abstractNum>
  <w:num w:numId="1" w16cid:durableId="565844637">
    <w:abstractNumId w:val="2"/>
    <w:lvlOverride w:ilvl="0">
      <w:startOverride w:val="1"/>
    </w:lvlOverride>
  </w:num>
  <w:num w:numId="2" w16cid:durableId="1198933248">
    <w:abstractNumId w:val="3"/>
    <w:lvlOverride w:ilvl="0">
      <w:startOverride w:val="1"/>
    </w:lvlOverride>
  </w:num>
  <w:num w:numId="3" w16cid:durableId="1995599583">
    <w:abstractNumId w:val="1"/>
  </w:num>
  <w:num w:numId="4" w16cid:durableId="80091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43F"/>
    <w:rsid w:val="003064AE"/>
    <w:rsid w:val="004727B2"/>
    <w:rsid w:val="0070343F"/>
    <w:rsid w:val="00C2748D"/>
    <w:rsid w:val="00C6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33EBA"/>
  <w15:docId w15:val="{6B85980C-0D81-E84A-B8F9-74293953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4AE"/>
    <w:pPr>
      <w:snapToGrid w:val="0"/>
      <w:spacing w:before="120" w:after="120" w:line="240" w:lineRule="auto"/>
      <w:jc w:val="both"/>
    </w:pPr>
    <w:rPr>
      <w:rFonts w:ascii="Cambria" w:hAnsi="Cambria"/>
      <w:spacing w:val="-10"/>
    </w:rPr>
  </w:style>
  <w:style w:type="paragraph" w:styleId="Heading1">
    <w:name w:val="heading 1"/>
    <w:uiPriority w:val="9"/>
    <w:qFormat/>
    <w:rsid w:val="003064AE"/>
    <w:pPr>
      <w:numPr>
        <w:numId w:val="4"/>
      </w:numPr>
      <w:ind w:left="360" w:hanging="360"/>
      <w:outlineLvl w:val="0"/>
    </w:pPr>
    <w:rPr>
      <w:rFonts w:ascii="HELVETICA NEUE CONDENSED" w:hAnsi="HELVETICA NEUE CONDENSED"/>
      <w:b/>
      <w:bCs/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3064AE"/>
    <w:pPr>
      <w:jc w:val="center"/>
    </w:pPr>
    <w:rPr>
      <w:rFonts w:ascii="HELVETICA NEUE CONDENSED BLACK" w:hAnsi="HELVETICA NEUE CONDENSED BLACK"/>
      <w:b/>
      <w:bCs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4727B2"/>
    <w:pPr>
      <w:numPr>
        <w:numId w:val="3"/>
      </w:numPr>
      <w:snapToGrid w:val="0"/>
      <w:spacing w:before="120" w:after="120" w:line="240" w:lineRule="auto"/>
      <w:ind w:left="360"/>
      <w:jc w:val="both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3064AE"/>
    <w:pPr>
      <w:snapToGrid w:val="0"/>
      <w:spacing w:line="240" w:lineRule="auto"/>
      <w:jc w:val="both"/>
    </w:pPr>
    <w:rPr>
      <w:rFonts w:ascii="Cambria" w:hAnsi="Cambria"/>
      <w:spacing w:val="-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Anoop Madhavan</cp:lastModifiedBy>
  <cp:revision>3</cp:revision>
  <dcterms:created xsi:type="dcterms:W3CDTF">2026-06-03T14:22:00Z</dcterms:created>
  <dcterms:modified xsi:type="dcterms:W3CDTF">2026-06-03T15:09:00Z</dcterms:modified>
</cp:coreProperties>
</file>