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Look w:val="04A0" w:firstRow="1" w:lastRow="0" w:firstColumn="1" w:lastColumn="0" w:noHBand="0" w:noVBand="1"/>
      </w:tblPr>
      <w:tblGrid>
        <w:gridCol w:w="900"/>
        <w:gridCol w:w="9000"/>
      </w:tblGrid>
      <w:tr w:rsidR="00094D9E" w:rsidRPr="00B840FA" w14:paraId="18C79069" w14:textId="77777777" w:rsidTr="00094D9E">
        <w:trPr>
          <w:trHeight w:val="320"/>
        </w:trPr>
        <w:tc>
          <w:tcPr>
            <w:tcW w:w="9900" w:type="dxa"/>
            <w:gridSpan w:val="2"/>
            <w:tcBorders>
              <w:top w:val="nil"/>
              <w:left w:val="nil"/>
              <w:bottom w:val="nil"/>
              <w:right w:val="nil"/>
            </w:tcBorders>
            <w:shd w:val="clear" w:color="auto" w:fill="000000" w:themeFill="text1"/>
            <w:noWrap/>
            <w:hideMark/>
          </w:tcPr>
          <w:p w14:paraId="7E8A4009" w14:textId="374CE250" w:rsidR="00094D9E" w:rsidRPr="00B840FA" w:rsidRDefault="00094D9E" w:rsidP="00094D9E">
            <w:pPr>
              <w:snapToGrid w:val="0"/>
              <w:spacing w:after="0" w:line="240" w:lineRule="auto"/>
              <w:jc w:val="center"/>
              <w:rPr>
                <w:rFonts w:ascii="Cambria" w:eastAsia="Times New Roman" w:hAnsi="Cambria" w:cs="Times New Roman"/>
                <w:b/>
                <w:bCs/>
                <w:color w:val="FFFFFF" w:themeColor="background1"/>
                <w:spacing w:val="-10"/>
                <w:kern w:val="0"/>
                <w:sz w:val="28"/>
                <w:szCs w:val="28"/>
                <w14:ligatures w14:val="none"/>
              </w:rPr>
            </w:pPr>
            <w:r w:rsidRPr="00B840FA">
              <w:rPr>
                <w:rFonts w:ascii="Cambria" w:eastAsia="Times New Roman" w:hAnsi="Cambria" w:cs="Times New Roman"/>
                <w:b/>
                <w:bCs/>
                <w:color w:val="FFFFFF" w:themeColor="background1"/>
                <w:spacing w:val="-10"/>
                <w:kern w:val="0"/>
                <w:sz w:val="28"/>
                <w:szCs w:val="28"/>
                <w14:ligatures w14:val="none"/>
              </w:rPr>
              <w:t>GENESIS 6:4</w:t>
            </w:r>
          </w:p>
        </w:tc>
      </w:tr>
      <w:tr w:rsidR="00094D9E" w:rsidRPr="00B840FA" w14:paraId="5DA2DA6D" w14:textId="77777777" w:rsidTr="00094D9E">
        <w:trPr>
          <w:trHeight w:val="320"/>
        </w:trPr>
        <w:tc>
          <w:tcPr>
            <w:tcW w:w="900" w:type="dxa"/>
            <w:tcBorders>
              <w:top w:val="nil"/>
              <w:left w:val="nil"/>
              <w:bottom w:val="nil"/>
              <w:right w:val="nil"/>
            </w:tcBorders>
            <w:noWrap/>
            <w:hideMark/>
          </w:tcPr>
          <w:p w14:paraId="3AFBB847" w14:textId="77777777" w:rsidR="00094D9E" w:rsidRPr="00B840FA" w:rsidRDefault="00094D9E" w:rsidP="00094D9E">
            <w:pPr>
              <w:snapToGrid w:val="0"/>
              <w:spacing w:after="0" w:line="240" w:lineRule="auto"/>
              <w:rPr>
                <w:rFonts w:ascii="Cambria" w:eastAsia="Times New Roman" w:hAnsi="Cambria" w:cs="Times New Roman"/>
                <w:color w:val="000000"/>
                <w:spacing w:val="-10"/>
                <w:kern w:val="0"/>
                <w:sz w:val="28"/>
                <w:szCs w:val="28"/>
                <w14:ligatures w14:val="none"/>
              </w:rPr>
            </w:pPr>
            <w:r w:rsidRPr="00B840FA">
              <w:rPr>
                <w:rFonts w:ascii="Cambria" w:eastAsia="Times New Roman" w:hAnsi="Cambria" w:cs="Times New Roman"/>
                <w:color w:val="000000"/>
                <w:spacing w:val="-10"/>
                <w:kern w:val="0"/>
                <w:sz w:val="28"/>
                <w:szCs w:val="28"/>
                <w14:ligatures w14:val="none"/>
              </w:rPr>
              <w:t>KJV</w:t>
            </w:r>
          </w:p>
        </w:tc>
        <w:tc>
          <w:tcPr>
            <w:tcW w:w="9000" w:type="dxa"/>
            <w:tcBorders>
              <w:top w:val="nil"/>
              <w:left w:val="nil"/>
              <w:bottom w:val="nil"/>
              <w:right w:val="nil"/>
            </w:tcBorders>
            <w:noWrap/>
            <w:hideMark/>
          </w:tcPr>
          <w:p w14:paraId="65D9551B" w14:textId="77777777" w:rsidR="00094D9E" w:rsidRPr="00B840FA" w:rsidRDefault="00094D9E" w:rsidP="00094D9E">
            <w:pPr>
              <w:snapToGrid w:val="0"/>
              <w:spacing w:after="0" w:line="240" w:lineRule="auto"/>
              <w:rPr>
                <w:rFonts w:ascii="Cambria" w:eastAsia="Times New Roman" w:hAnsi="Cambria" w:cs="Times New Roman"/>
                <w:color w:val="000000"/>
                <w:spacing w:val="-10"/>
                <w:kern w:val="0"/>
                <w:sz w:val="28"/>
                <w:szCs w:val="28"/>
                <w14:ligatures w14:val="none"/>
              </w:rPr>
            </w:pPr>
            <w:r w:rsidRPr="00B840FA">
              <w:rPr>
                <w:rFonts w:ascii="Cambria" w:eastAsia="Times New Roman" w:hAnsi="Cambria" w:cs="Times New Roman"/>
                <w:color w:val="000000"/>
                <w:spacing w:val="-10"/>
                <w:kern w:val="0"/>
                <w:sz w:val="28"/>
                <w:szCs w:val="28"/>
                <w14:ligatures w14:val="none"/>
              </w:rPr>
              <w:t xml:space="preserve">There were giants in the earth in those days; and </w:t>
            </w:r>
            <w:proofErr w:type="gramStart"/>
            <w:r w:rsidRPr="00B840FA">
              <w:rPr>
                <w:rFonts w:ascii="Cambria" w:eastAsia="Times New Roman" w:hAnsi="Cambria" w:cs="Times New Roman"/>
                <w:color w:val="000000"/>
                <w:spacing w:val="-10"/>
                <w:kern w:val="0"/>
                <w:sz w:val="28"/>
                <w:szCs w:val="28"/>
                <w14:ligatures w14:val="none"/>
              </w:rPr>
              <w:t>also</w:t>
            </w:r>
            <w:proofErr w:type="gramEnd"/>
            <w:r w:rsidRPr="00B840FA">
              <w:rPr>
                <w:rFonts w:ascii="Cambria" w:eastAsia="Times New Roman" w:hAnsi="Cambria" w:cs="Times New Roman"/>
                <w:color w:val="000000"/>
                <w:spacing w:val="-10"/>
                <w:kern w:val="0"/>
                <w:sz w:val="28"/>
                <w:szCs w:val="28"/>
                <w14:ligatures w14:val="none"/>
              </w:rPr>
              <w:t xml:space="preserve"> after that, when the sons of God came in unto the daughters of men, and they </w:t>
            </w:r>
            <w:proofErr w:type="spellStart"/>
            <w:r w:rsidRPr="00B840FA">
              <w:rPr>
                <w:rFonts w:ascii="Cambria" w:eastAsia="Times New Roman" w:hAnsi="Cambria" w:cs="Times New Roman"/>
                <w:color w:val="000000"/>
                <w:spacing w:val="-10"/>
                <w:kern w:val="0"/>
                <w:sz w:val="28"/>
                <w:szCs w:val="28"/>
                <w14:ligatures w14:val="none"/>
              </w:rPr>
              <w:t>bare</w:t>
            </w:r>
            <w:proofErr w:type="spellEnd"/>
            <w:r w:rsidRPr="00B840FA">
              <w:rPr>
                <w:rFonts w:ascii="Cambria" w:eastAsia="Times New Roman" w:hAnsi="Cambria" w:cs="Times New Roman"/>
                <w:color w:val="000000"/>
                <w:spacing w:val="-10"/>
                <w:kern w:val="0"/>
                <w:sz w:val="28"/>
                <w:szCs w:val="28"/>
                <w14:ligatures w14:val="none"/>
              </w:rPr>
              <w:t xml:space="preserve"> children to them, the same became mighty men which were of old, men of renown.</w:t>
            </w:r>
          </w:p>
        </w:tc>
      </w:tr>
      <w:tr w:rsidR="00094D9E" w:rsidRPr="00B840FA" w14:paraId="3F11825F" w14:textId="77777777" w:rsidTr="00094D9E">
        <w:trPr>
          <w:trHeight w:val="320"/>
        </w:trPr>
        <w:tc>
          <w:tcPr>
            <w:tcW w:w="900" w:type="dxa"/>
            <w:tcBorders>
              <w:top w:val="nil"/>
              <w:left w:val="nil"/>
              <w:bottom w:val="nil"/>
              <w:right w:val="nil"/>
            </w:tcBorders>
            <w:noWrap/>
            <w:hideMark/>
          </w:tcPr>
          <w:p w14:paraId="4BA27DD6" w14:textId="77777777" w:rsidR="00094D9E" w:rsidRPr="00B840FA" w:rsidRDefault="00094D9E" w:rsidP="00094D9E">
            <w:pPr>
              <w:snapToGrid w:val="0"/>
              <w:spacing w:after="0" w:line="240" w:lineRule="auto"/>
              <w:rPr>
                <w:rFonts w:ascii="Cambria" w:eastAsia="Times New Roman" w:hAnsi="Cambria" w:cs="Times New Roman"/>
                <w:color w:val="000000"/>
                <w:spacing w:val="-10"/>
                <w:kern w:val="0"/>
                <w:sz w:val="28"/>
                <w:szCs w:val="28"/>
                <w14:ligatures w14:val="none"/>
              </w:rPr>
            </w:pPr>
            <w:r w:rsidRPr="00B840FA">
              <w:rPr>
                <w:rFonts w:ascii="Cambria" w:eastAsia="Times New Roman" w:hAnsi="Cambria" w:cs="Times New Roman"/>
                <w:color w:val="000000"/>
                <w:spacing w:val="-10"/>
                <w:kern w:val="0"/>
                <w:sz w:val="28"/>
                <w:szCs w:val="28"/>
                <w14:ligatures w14:val="none"/>
              </w:rPr>
              <w:t>NLT</w:t>
            </w:r>
          </w:p>
        </w:tc>
        <w:tc>
          <w:tcPr>
            <w:tcW w:w="9000" w:type="dxa"/>
            <w:tcBorders>
              <w:top w:val="nil"/>
              <w:left w:val="nil"/>
              <w:bottom w:val="nil"/>
              <w:right w:val="nil"/>
            </w:tcBorders>
            <w:noWrap/>
            <w:hideMark/>
          </w:tcPr>
          <w:p w14:paraId="33C24659" w14:textId="77777777" w:rsidR="00094D9E" w:rsidRPr="00B840FA" w:rsidRDefault="00094D9E" w:rsidP="00094D9E">
            <w:pPr>
              <w:snapToGrid w:val="0"/>
              <w:spacing w:after="0" w:line="240" w:lineRule="auto"/>
              <w:rPr>
                <w:rFonts w:ascii="Cambria" w:eastAsia="Times New Roman" w:hAnsi="Cambria" w:cs="Times New Roman"/>
                <w:color w:val="000000"/>
                <w:spacing w:val="-10"/>
                <w:kern w:val="0"/>
                <w:sz w:val="28"/>
                <w:szCs w:val="28"/>
                <w14:ligatures w14:val="none"/>
              </w:rPr>
            </w:pPr>
            <w:r w:rsidRPr="00B840FA">
              <w:rPr>
                <w:rFonts w:ascii="Cambria" w:eastAsia="Times New Roman" w:hAnsi="Cambria" w:cs="Times New Roman"/>
                <w:color w:val="000000"/>
                <w:spacing w:val="-10"/>
                <w:kern w:val="0"/>
                <w:sz w:val="28"/>
                <w:szCs w:val="28"/>
                <w14:ligatures w14:val="none"/>
              </w:rPr>
              <w:t xml:space="preserve">In those days, and for some time after, giant </w:t>
            </w:r>
            <w:proofErr w:type="spellStart"/>
            <w:r w:rsidRPr="00B840FA">
              <w:rPr>
                <w:rFonts w:ascii="Cambria" w:eastAsia="Times New Roman" w:hAnsi="Cambria" w:cs="Times New Roman"/>
                <w:color w:val="000000"/>
                <w:spacing w:val="-10"/>
                <w:kern w:val="0"/>
                <w:sz w:val="28"/>
                <w:szCs w:val="28"/>
                <w14:ligatures w14:val="none"/>
              </w:rPr>
              <w:t>Nephilites</w:t>
            </w:r>
            <w:proofErr w:type="spellEnd"/>
            <w:r w:rsidRPr="00B840FA">
              <w:rPr>
                <w:rFonts w:ascii="Cambria" w:eastAsia="Times New Roman" w:hAnsi="Cambria" w:cs="Times New Roman"/>
                <w:color w:val="000000"/>
                <w:spacing w:val="-10"/>
                <w:kern w:val="0"/>
                <w:sz w:val="28"/>
                <w:szCs w:val="28"/>
                <w14:ligatures w14:val="none"/>
              </w:rPr>
              <w:t xml:space="preserve"> lived on the earth, for whenever the sons of God had intercourse with women, they gave birth to children who became the heroes and famous warriors of ancient times.</w:t>
            </w:r>
          </w:p>
        </w:tc>
      </w:tr>
      <w:tr w:rsidR="00094D9E" w:rsidRPr="00B840FA" w14:paraId="7BC3773B" w14:textId="77777777" w:rsidTr="00094D9E">
        <w:trPr>
          <w:trHeight w:val="320"/>
        </w:trPr>
        <w:tc>
          <w:tcPr>
            <w:tcW w:w="900" w:type="dxa"/>
            <w:tcBorders>
              <w:top w:val="nil"/>
              <w:left w:val="nil"/>
              <w:bottom w:val="nil"/>
              <w:right w:val="nil"/>
            </w:tcBorders>
            <w:noWrap/>
            <w:hideMark/>
          </w:tcPr>
          <w:p w14:paraId="1DC35FA3" w14:textId="77777777" w:rsidR="00094D9E" w:rsidRPr="00B840FA" w:rsidRDefault="00094D9E" w:rsidP="00094D9E">
            <w:pPr>
              <w:snapToGrid w:val="0"/>
              <w:spacing w:after="0" w:line="240" w:lineRule="auto"/>
              <w:rPr>
                <w:rFonts w:ascii="Cambria" w:eastAsia="Times New Roman" w:hAnsi="Cambria" w:cs="Times New Roman"/>
                <w:color w:val="000000"/>
                <w:spacing w:val="-10"/>
                <w:kern w:val="0"/>
                <w:sz w:val="28"/>
                <w:szCs w:val="28"/>
                <w14:ligatures w14:val="none"/>
              </w:rPr>
            </w:pPr>
            <w:r w:rsidRPr="00B840FA">
              <w:rPr>
                <w:rFonts w:ascii="Cambria" w:eastAsia="Times New Roman" w:hAnsi="Cambria" w:cs="Times New Roman"/>
                <w:color w:val="000000"/>
                <w:spacing w:val="-10"/>
                <w:kern w:val="0"/>
                <w:sz w:val="28"/>
                <w:szCs w:val="28"/>
                <w14:ligatures w14:val="none"/>
              </w:rPr>
              <w:t>NIV</w:t>
            </w:r>
          </w:p>
        </w:tc>
        <w:tc>
          <w:tcPr>
            <w:tcW w:w="9000" w:type="dxa"/>
            <w:tcBorders>
              <w:top w:val="nil"/>
              <w:left w:val="nil"/>
              <w:bottom w:val="nil"/>
              <w:right w:val="nil"/>
            </w:tcBorders>
            <w:noWrap/>
            <w:hideMark/>
          </w:tcPr>
          <w:p w14:paraId="6B38C3FB" w14:textId="77777777" w:rsidR="00094D9E" w:rsidRPr="00B840FA" w:rsidRDefault="00094D9E" w:rsidP="00094D9E">
            <w:pPr>
              <w:snapToGrid w:val="0"/>
              <w:spacing w:after="0" w:line="240" w:lineRule="auto"/>
              <w:rPr>
                <w:rFonts w:ascii="Cambria" w:eastAsia="Times New Roman" w:hAnsi="Cambria" w:cs="Times New Roman"/>
                <w:color w:val="000000"/>
                <w:spacing w:val="-10"/>
                <w:kern w:val="0"/>
                <w:sz w:val="28"/>
                <w:szCs w:val="28"/>
                <w14:ligatures w14:val="none"/>
              </w:rPr>
            </w:pPr>
            <w:r w:rsidRPr="00B840FA">
              <w:rPr>
                <w:rFonts w:ascii="Cambria" w:eastAsia="Times New Roman" w:hAnsi="Cambria" w:cs="Times New Roman"/>
                <w:color w:val="000000"/>
                <w:spacing w:val="-10"/>
                <w:kern w:val="0"/>
                <w:sz w:val="28"/>
                <w:szCs w:val="28"/>
                <w14:ligatures w14:val="none"/>
              </w:rPr>
              <w:t>The Nephilim were on the earth in those days-and also afterward-when the sons of God went to the daughters of humans and had children by them. They were the heroes of old, men of renown.</w:t>
            </w:r>
          </w:p>
        </w:tc>
      </w:tr>
      <w:tr w:rsidR="00094D9E" w:rsidRPr="00B840FA" w14:paraId="71220AFF" w14:textId="77777777" w:rsidTr="00094D9E">
        <w:trPr>
          <w:trHeight w:val="320"/>
        </w:trPr>
        <w:tc>
          <w:tcPr>
            <w:tcW w:w="900" w:type="dxa"/>
            <w:tcBorders>
              <w:top w:val="nil"/>
              <w:left w:val="nil"/>
              <w:bottom w:val="nil"/>
              <w:right w:val="nil"/>
            </w:tcBorders>
            <w:noWrap/>
            <w:hideMark/>
          </w:tcPr>
          <w:p w14:paraId="14C206CD" w14:textId="77777777" w:rsidR="00094D9E" w:rsidRPr="00B840FA" w:rsidRDefault="00094D9E" w:rsidP="00094D9E">
            <w:pPr>
              <w:snapToGrid w:val="0"/>
              <w:spacing w:after="0" w:line="240" w:lineRule="auto"/>
              <w:rPr>
                <w:rFonts w:ascii="Cambria" w:eastAsia="Times New Roman" w:hAnsi="Cambria" w:cs="Times New Roman"/>
                <w:color w:val="000000"/>
                <w:spacing w:val="-10"/>
                <w:kern w:val="0"/>
                <w:sz w:val="28"/>
                <w:szCs w:val="28"/>
                <w14:ligatures w14:val="none"/>
              </w:rPr>
            </w:pPr>
            <w:r w:rsidRPr="00B840FA">
              <w:rPr>
                <w:rFonts w:ascii="Cambria" w:eastAsia="Times New Roman" w:hAnsi="Cambria" w:cs="Times New Roman"/>
                <w:color w:val="000000"/>
                <w:spacing w:val="-10"/>
                <w:kern w:val="0"/>
                <w:sz w:val="28"/>
                <w:szCs w:val="28"/>
                <w14:ligatures w14:val="none"/>
              </w:rPr>
              <w:t>CSB</w:t>
            </w:r>
          </w:p>
        </w:tc>
        <w:tc>
          <w:tcPr>
            <w:tcW w:w="9000" w:type="dxa"/>
            <w:tcBorders>
              <w:top w:val="nil"/>
              <w:left w:val="nil"/>
              <w:bottom w:val="nil"/>
              <w:right w:val="nil"/>
            </w:tcBorders>
            <w:noWrap/>
            <w:hideMark/>
          </w:tcPr>
          <w:p w14:paraId="728B9D64" w14:textId="77777777" w:rsidR="00094D9E" w:rsidRPr="00B840FA" w:rsidRDefault="00094D9E" w:rsidP="00094D9E">
            <w:pPr>
              <w:snapToGrid w:val="0"/>
              <w:spacing w:after="0" w:line="240" w:lineRule="auto"/>
              <w:rPr>
                <w:rFonts w:ascii="Cambria" w:eastAsia="Times New Roman" w:hAnsi="Cambria" w:cs="Times New Roman"/>
                <w:color w:val="000000"/>
                <w:spacing w:val="-10"/>
                <w:kern w:val="0"/>
                <w:sz w:val="28"/>
                <w:szCs w:val="28"/>
                <w14:ligatures w14:val="none"/>
              </w:rPr>
            </w:pPr>
            <w:r w:rsidRPr="00B840FA">
              <w:rPr>
                <w:rFonts w:ascii="Cambria" w:eastAsia="Times New Roman" w:hAnsi="Cambria" w:cs="Times New Roman"/>
                <w:color w:val="000000"/>
                <w:spacing w:val="-10"/>
                <w:kern w:val="0"/>
                <w:sz w:val="28"/>
                <w:szCs w:val="28"/>
                <w14:ligatures w14:val="none"/>
              </w:rPr>
              <w:t>The Nephilim were on the earth both in those days and afterward, when the sons of God came to the daughters of mankind, who bore children to them. They were the powerful men of old, the famous men.</w:t>
            </w:r>
          </w:p>
        </w:tc>
      </w:tr>
      <w:tr w:rsidR="00094D9E" w:rsidRPr="00B840FA" w14:paraId="000755EF" w14:textId="77777777" w:rsidTr="00094D9E">
        <w:trPr>
          <w:trHeight w:val="320"/>
        </w:trPr>
        <w:tc>
          <w:tcPr>
            <w:tcW w:w="900" w:type="dxa"/>
            <w:tcBorders>
              <w:top w:val="nil"/>
              <w:left w:val="nil"/>
              <w:bottom w:val="nil"/>
              <w:right w:val="nil"/>
            </w:tcBorders>
            <w:noWrap/>
            <w:hideMark/>
          </w:tcPr>
          <w:p w14:paraId="420CDAA3" w14:textId="77777777" w:rsidR="00094D9E" w:rsidRPr="00B840FA" w:rsidRDefault="00094D9E" w:rsidP="00094D9E">
            <w:pPr>
              <w:snapToGrid w:val="0"/>
              <w:spacing w:after="0" w:line="240" w:lineRule="auto"/>
              <w:rPr>
                <w:rFonts w:ascii="Cambria" w:eastAsia="Times New Roman" w:hAnsi="Cambria" w:cs="Times New Roman"/>
                <w:color w:val="000000"/>
                <w:spacing w:val="-10"/>
                <w:kern w:val="0"/>
                <w:sz w:val="28"/>
                <w:szCs w:val="28"/>
                <w14:ligatures w14:val="none"/>
              </w:rPr>
            </w:pPr>
            <w:r w:rsidRPr="00B840FA">
              <w:rPr>
                <w:rFonts w:ascii="Cambria" w:eastAsia="Times New Roman" w:hAnsi="Cambria" w:cs="Times New Roman"/>
                <w:color w:val="000000"/>
                <w:spacing w:val="-10"/>
                <w:kern w:val="0"/>
                <w:sz w:val="28"/>
                <w:szCs w:val="28"/>
                <w14:ligatures w14:val="none"/>
              </w:rPr>
              <w:t>DRA</w:t>
            </w:r>
          </w:p>
        </w:tc>
        <w:tc>
          <w:tcPr>
            <w:tcW w:w="9000" w:type="dxa"/>
            <w:tcBorders>
              <w:top w:val="nil"/>
              <w:left w:val="nil"/>
              <w:bottom w:val="nil"/>
              <w:right w:val="nil"/>
            </w:tcBorders>
            <w:noWrap/>
            <w:hideMark/>
          </w:tcPr>
          <w:p w14:paraId="022C7EC1" w14:textId="77777777" w:rsidR="00094D9E" w:rsidRPr="00B840FA" w:rsidRDefault="00094D9E" w:rsidP="00094D9E">
            <w:pPr>
              <w:snapToGrid w:val="0"/>
              <w:spacing w:after="0" w:line="240" w:lineRule="auto"/>
              <w:rPr>
                <w:rFonts w:ascii="Cambria" w:eastAsia="Times New Roman" w:hAnsi="Cambria" w:cs="Times New Roman"/>
                <w:color w:val="000000"/>
                <w:spacing w:val="-10"/>
                <w:kern w:val="0"/>
                <w:sz w:val="28"/>
                <w:szCs w:val="28"/>
                <w14:ligatures w14:val="none"/>
              </w:rPr>
            </w:pPr>
            <w:r w:rsidRPr="00B840FA">
              <w:rPr>
                <w:rFonts w:ascii="Cambria" w:eastAsia="Times New Roman" w:hAnsi="Cambria" w:cs="Times New Roman"/>
                <w:color w:val="000000"/>
                <w:spacing w:val="-10"/>
                <w:kern w:val="0"/>
                <w:sz w:val="28"/>
                <w:szCs w:val="28"/>
                <w14:ligatures w14:val="none"/>
              </w:rPr>
              <w:t>Now giants were upon the earth in those days. For after the sons of God went in to the daughters of men, and they brought forth children, these are the mighty men of old, men of renown.</w:t>
            </w:r>
          </w:p>
        </w:tc>
      </w:tr>
      <w:tr w:rsidR="00094D9E" w:rsidRPr="00B840FA" w14:paraId="3F49F622" w14:textId="77777777" w:rsidTr="00094D9E">
        <w:trPr>
          <w:trHeight w:val="320"/>
        </w:trPr>
        <w:tc>
          <w:tcPr>
            <w:tcW w:w="900" w:type="dxa"/>
            <w:tcBorders>
              <w:top w:val="nil"/>
              <w:left w:val="nil"/>
              <w:bottom w:val="nil"/>
              <w:right w:val="nil"/>
            </w:tcBorders>
            <w:noWrap/>
            <w:hideMark/>
          </w:tcPr>
          <w:p w14:paraId="34785E8F" w14:textId="77777777" w:rsidR="00094D9E" w:rsidRPr="00B840FA" w:rsidRDefault="00094D9E" w:rsidP="00094D9E">
            <w:pPr>
              <w:snapToGrid w:val="0"/>
              <w:spacing w:after="0" w:line="240" w:lineRule="auto"/>
              <w:rPr>
                <w:rFonts w:ascii="Cambria" w:eastAsia="Times New Roman" w:hAnsi="Cambria" w:cs="Times New Roman"/>
                <w:color w:val="000000"/>
                <w:spacing w:val="-10"/>
                <w:kern w:val="0"/>
                <w:sz w:val="28"/>
                <w:szCs w:val="28"/>
                <w14:ligatures w14:val="none"/>
              </w:rPr>
            </w:pPr>
            <w:r w:rsidRPr="00B840FA">
              <w:rPr>
                <w:rFonts w:ascii="Cambria" w:eastAsia="Times New Roman" w:hAnsi="Cambria" w:cs="Times New Roman"/>
                <w:color w:val="000000"/>
                <w:spacing w:val="-10"/>
                <w:kern w:val="0"/>
                <w:sz w:val="28"/>
                <w:szCs w:val="28"/>
                <w14:ligatures w14:val="none"/>
              </w:rPr>
              <w:t>EXB</w:t>
            </w:r>
          </w:p>
        </w:tc>
        <w:tc>
          <w:tcPr>
            <w:tcW w:w="9000" w:type="dxa"/>
            <w:tcBorders>
              <w:top w:val="nil"/>
              <w:left w:val="nil"/>
              <w:bottom w:val="nil"/>
              <w:right w:val="nil"/>
            </w:tcBorders>
            <w:noWrap/>
            <w:hideMark/>
          </w:tcPr>
          <w:p w14:paraId="08D06F49" w14:textId="77777777" w:rsidR="00094D9E" w:rsidRPr="00B840FA" w:rsidRDefault="00094D9E" w:rsidP="00094D9E">
            <w:pPr>
              <w:snapToGrid w:val="0"/>
              <w:spacing w:after="0" w:line="240" w:lineRule="auto"/>
              <w:rPr>
                <w:rFonts w:ascii="Cambria" w:eastAsia="Times New Roman" w:hAnsi="Cambria" w:cs="Times New Roman"/>
                <w:color w:val="000000"/>
                <w:spacing w:val="-10"/>
                <w:kern w:val="0"/>
                <w:sz w:val="28"/>
                <w:szCs w:val="28"/>
                <w14:ligatures w14:val="none"/>
              </w:rPr>
            </w:pPr>
            <w:r w:rsidRPr="00B840FA">
              <w:rPr>
                <w:rFonts w:ascii="Cambria" w:eastAsia="Times New Roman" w:hAnsi="Cambria" w:cs="Times New Roman"/>
                <w:color w:val="000000"/>
                <w:spacing w:val="-10"/>
                <w:kern w:val="0"/>
                <w:sz w:val="28"/>
                <w:szCs w:val="28"/>
                <w14:ligatures w14:val="none"/>
              </w:rPr>
              <w:t xml:space="preserve">The Nephilim [ L fallen ones; C the significance of the name is unclear] were on the earth in those days </w:t>
            </w:r>
            <w:proofErr w:type="gramStart"/>
            <w:r w:rsidRPr="00B840FA">
              <w:rPr>
                <w:rFonts w:ascii="Cambria" w:eastAsia="Times New Roman" w:hAnsi="Cambria" w:cs="Times New Roman"/>
                <w:color w:val="000000"/>
                <w:spacing w:val="-10"/>
                <w:kern w:val="0"/>
                <w:sz w:val="28"/>
                <w:szCs w:val="28"/>
                <w14:ligatures w14:val="none"/>
              </w:rPr>
              <w:t>and also</w:t>
            </w:r>
            <w:proofErr w:type="gramEnd"/>
            <w:r w:rsidRPr="00B840FA">
              <w:rPr>
                <w:rFonts w:ascii="Cambria" w:eastAsia="Times New Roman" w:hAnsi="Cambria" w:cs="Times New Roman"/>
                <w:color w:val="000000"/>
                <w:spacing w:val="-10"/>
                <w:kern w:val="0"/>
                <w:sz w:val="28"/>
                <w:szCs w:val="28"/>
                <w14:ligatures w14:val="none"/>
              </w:rPr>
              <w:t xml:space="preserve"> later. That was when the sons of God had sexual relations with [ L came in to] the daughters of human beings [ T man; C Hebrew: Adam; 1:27-</w:t>
            </w:r>
            <w:proofErr w:type="gramStart"/>
            <w:r w:rsidRPr="00B840FA">
              <w:rPr>
                <w:rFonts w:ascii="Cambria" w:eastAsia="Times New Roman" w:hAnsi="Cambria" w:cs="Times New Roman"/>
                <w:color w:val="000000"/>
                <w:spacing w:val="-10"/>
                <w:kern w:val="0"/>
                <w:sz w:val="28"/>
                <w:szCs w:val="28"/>
                <w14:ligatures w14:val="none"/>
              </w:rPr>
              <w:t>28 ]</w:t>
            </w:r>
            <w:proofErr w:type="gramEnd"/>
            <w:r w:rsidRPr="00B840FA">
              <w:rPr>
                <w:rFonts w:ascii="Cambria" w:eastAsia="Times New Roman" w:hAnsi="Cambria" w:cs="Times New Roman"/>
                <w:color w:val="000000"/>
                <w:spacing w:val="-10"/>
                <w:kern w:val="0"/>
                <w:sz w:val="28"/>
                <w:szCs w:val="28"/>
                <w14:ligatures w14:val="none"/>
              </w:rPr>
              <w:t xml:space="preserve"> . These women gave birth to children who became famous [ L men of a name] and were the mighty warriors of long ago. [ C The Nephilim of Num. 13:31-</w:t>
            </w:r>
            <w:proofErr w:type="gramStart"/>
            <w:r w:rsidRPr="00B840FA">
              <w:rPr>
                <w:rFonts w:ascii="Cambria" w:eastAsia="Times New Roman" w:hAnsi="Cambria" w:cs="Times New Roman"/>
                <w:color w:val="000000"/>
                <w:spacing w:val="-10"/>
                <w:kern w:val="0"/>
                <w:sz w:val="28"/>
                <w:szCs w:val="28"/>
                <w14:ligatures w14:val="none"/>
              </w:rPr>
              <w:t>33 ,</w:t>
            </w:r>
            <w:proofErr w:type="gramEnd"/>
            <w:r w:rsidRPr="00B840FA">
              <w:rPr>
                <w:rFonts w:ascii="Cambria" w:eastAsia="Times New Roman" w:hAnsi="Cambria" w:cs="Times New Roman"/>
                <w:color w:val="000000"/>
                <w:spacing w:val="-10"/>
                <w:kern w:val="0"/>
                <w:sz w:val="28"/>
                <w:szCs w:val="28"/>
                <w14:ligatures w14:val="none"/>
              </w:rPr>
              <w:t xml:space="preserve"> though not related genealogically, were giants, suggesting these pre-flood Nephilim were also.]</w:t>
            </w:r>
          </w:p>
        </w:tc>
      </w:tr>
      <w:tr w:rsidR="00094D9E" w:rsidRPr="00B840FA" w14:paraId="7DD71C2E" w14:textId="77777777" w:rsidTr="00094D9E">
        <w:trPr>
          <w:trHeight w:val="320"/>
        </w:trPr>
        <w:tc>
          <w:tcPr>
            <w:tcW w:w="900" w:type="dxa"/>
            <w:tcBorders>
              <w:top w:val="nil"/>
              <w:left w:val="nil"/>
              <w:bottom w:val="nil"/>
              <w:right w:val="nil"/>
            </w:tcBorders>
            <w:noWrap/>
            <w:hideMark/>
          </w:tcPr>
          <w:p w14:paraId="137457CD" w14:textId="77777777" w:rsidR="00094D9E" w:rsidRPr="00B840FA" w:rsidRDefault="00094D9E" w:rsidP="00094D9E">
            <w:pPr>
              <w:snapToGrid w:val="0"/>
              <w:spacing w:after="0" w:line="240" w:lineRule="auto"/>
              <w:rPr>
                <w:rFonts w:ascii="Cambria" w:eastAsia="Times New Roman" w:hAnsi="Cambria" w:cs="Times New Roman"/>
                <w:color w:val="000000"/>
                <w:spacing w:val="-10"/>
                <w:kern w:val="0"/>
                <w:sz w:val="28"/>
                <w:szCs w:val="28"/>
                <w14:ligatures w14:val="none"/>
              </w:rPr>
            </w:pPr>
            <w:r w:rsidRPr="00B840FA">
              <w:rPr>
                <w:rFonts w:ascii="Cambria" w:eastAsia="Times New Roman" w:hAnsi="Cambria" w:cs="Times New Roman"/>
                <w:color w:val="000000"/>
                <w:spacing w:val="-10"/>
                <w:kern w:val="0"/>
                <w:sz w:val="28"/>
                <w:szCs w:val="28"/>
                <w14:ligatures w14:val="none"/>
              </w:rPr>
              <w:t>GNT</w:t>
            </w:r>
          </w:p>
        </w:tc>
        <w:tc>
          <w:tcPr>
            <w:tcW w:w="9000" w:type="dxa"/>
            <w:tcBorders>
              <w:top w:val="nil"/>
              <w:left w:val="nil"/>
              <w:bottom w:val="nil"/>
              <w:right w:val="nil"/>
            </w:tcBorders>
            <w:noWrap/>
            <w:hideMark/>
          </w:tcPr>
          <w:p w14:paraId="7158FC61" w14:textId="77777777" w:rsidR="00094D9E" w:rsidRPr="00B840FA" w:rsidRDefault="00094D9E" w:rsidP="00094D9E">
            <w:pPr>
              <w:snapToGrid w:val="0"/>
              <w:spacing w:after="0" w:line="240" w:lineRule="auto"/>
              <w:rPr>
                <w:rFonts w:ascii="Cambria" w:eastAsia="Times New Roman" w:hAnsi="Cambria" w:cs="Times New Roman"/>
                <w:color w:val="000000"/>
                <w:spacing w:val="-10"/>
                <w:kern w:val="0"/>
                <w:sz w:val="28"/>
                <w:szCs w:val="28"/>
                <w14:ligatures w14:val="none"/>
              </w:rPr>
            </w:pPr>
            <w:r w:rsidRPr="00B840FA">
              <w:rPr>
                <w:rFonts w:ascii="Cambria" w:eastAsia="Times New Roman" w:hAnsi="Cambria" w:cs="Times New Roman"/>
                <w:color w:val="000000"/>
                <w:spacing w:val="-10"/>
                <w:kern w:val="0"/>
                <w:sz w:val="28"/>
                <w:szCs w:val="28"/>
                <w14:ligatures w14:val="none"/>
              </w:rPr>
              <w:t>In those days, and even later, there were giants on the earth who were descendants of human women and the heavenly beings. They were the great heroes and famous men of long ago.</w:t>
            </w:r>
          </w:p>
        </w:tc>
      </w:tr>
      <w:tr w:rsidR="00094D9E" w:rsidRPr="00B840FA" w14:paraId="63616AD1" w14:textId="77777777" w:rsidTr="00094D9E">
        <w:trPr>
          <w:trHeight w:val="320"/>
        </w:trPr>
        <w:tc>
          <w:tcPr>
            <w:tcW w:w="900" w:type="dxa"/>
            <w:tcBorders>
              <w:top w:val="nil"/>
              <w:left w:val="nil"/>
              <w:bottom w:val="nil"/>
              <w:right w:val="nil"/>
            </w:tcBorders>
            <w:noWrap/>
            <w:hideMark/>
          </w:tcPr>
          <w:p w14:paraId="40611629" w14:textId="77777777" w:rsidR="00094D9E" w:rsidRPr="00B840FA" w:rsidRDefault="00094D9E" w:rsidP="00094D9E">
            <w:pPr>
              <w:snapToGrid w:val="0"/>
              <w:spacing w:after="0" w:line="240" w:lineRule="auto"/>
              <w:rPr>
                <w:rFonts w:ascii="Cambria" w:eastAsia="Times New Roman" w:hAnsi="Cambria" w:cs="Times New Roman"/>
                <w:color w:val="000000"/>
                <w:spacing w:val="-10"/>
                <w:kern w:val="0"/>
                <w:sz w:val="28"/>
                <w:szCs w:val="28"/>
                <w14:ligatures w14:val="none"/>
              </w:rPr>
            </w:pPr>
            <w:r w:rsidRPr="00B840FA">
              <w:rPr>
                <w:rFonts w:ascii="Cambria" w:eastAsia="Times New Roman" w:hAnsi="Cambria" w:cs="Times New Roman"/>
                <w:color w:val="000000"/>
                <w:spacing w:val="-10"/>
                <w:kern w:val="0"/>
                <w:sz w:val="28"/>
                <w:szCs w:val="28"/>
                <w14:ligatures w14:val="none"/>
              </w:rPr>
              <w:t>CEB</w:t>
            </w:r>
          </w:p>
        </w:tc>
        <w:tc>
          <w:tcPr>
            <w:tcW w:w="9000" w:type="dxa"/>
            <w:tcBorders>
              <w:top w:val="nil"/>
              <w:left w:val="nil"/>
              <w:bottom w:val="nil"/>
              <w:right w:val="nil"/>
            </w:tcBorders>
            <w:noWrap/>
            <w:hideMark/>
          </w:tcPr>
          <w:p w14:paraId="679BE9B3" w14:textId="77777777" w:rsidR="00094D9E" w:rsidRPr="00B840FA" w:rsidRDefault="00094D9E" w:rsidP="00094D9E">
            <w:pPr>
              <w:snapToGrid w:val="0"/>
              <w:spacing w:after="0" w:line="240" w:lineRule="auto"/>
              <w:rPr>
                <w:rFonts w:ascii="Cambria" w:eastAsia="Times New Roman" w:hAnsi="Cambria" w:cs="Times New Roman"/>
                <w:color w:val="000000"/>
                <w:spacing w:val="-10"/>
                <w:kern w:val="0"/>
                <w:sz w:val="28"/>
                <w:szCs w:val="28"/>
                <w14:ligatures w14:val="none"/>
              </w:rPr>
            </w:pPr>
            <w:r w:rsidRPr="00B840FA">
              <w:rPr>
                <w:rFonts w:ascii="Cambria" w:eastAsia="Times New Roman" w:hAnsi="Cambria" w:cs="Times New Roman"/>
                <w:color w:val="000000"/>
                <w:spacing w:val="-10"/>
                <w:kern w:val="0"/>
                <w:sz w:val="28"/>
                <w:szCs w:val="28"/>
                <w14:ligatures w14:val="none"/>
              </w:rPr>
              <w:t xml:space="preserve">In those days, giants lived on the earth </w:t>
            </w:r>
            <w:proofErr w:type="gramStart"/>
            <w:r w:rsidRPr="00B840FA">
              <w:rPr>
                <w:rFonts w:ascii="Cambria" w:eastAsia="Times New Roman" w:hAnsi="Cambria" w:cs="Times New Roman"/>
                <w:color w:val="000000"/>
                <w:spacing w:val="-10"/>
                <w:kern w:val="0"/>
                <w:sz w:val="28"/>
                <w:szCs w:val="28"/>
                <w14:ligatures w14:val="none"/>
              </w:rPr>
              <w:t>and also</w:t>
            </w:r>
            <w:proofErr w:type="gramEnd"/>
            <w:r w:rsidRPr="00B840FA">
              <w:rPr>
                <w:rFonts w:ascii="Cambria" w:eastAsia="Times New Roman" w:hAnsi="Cambria" w:cs="Times New Roman"/>
                <w:color w:val="000000"/>
                <w:spacing w:val="-10"/>
                <w:kern w:val="0"/>
                <w:sz w:val="28"/>
                <w:szCs w:val="28"/>
                <w14:ligatures w14:val="none"/>
              </w:rPr>
              <w:t xml:space="preserve"> afterward, when divine beings and human daughters had sexual relations and gave birth to children. These were the ancient heroes, famous men.</w:t>
            </w:r>
          </w:p>
        </w:tc>
      </w:tr>
      <w:tr w:rsidR="00094D9E" w:rsidRPr="00B840FA" w14:paraId="7B479874" w14:textId="77777777" w:rsidTr="00094D9E">
        <w:trPr>
          <w:trHeight w:val="320"/>
        </w:trPr>
        <w:tc>
          <w:tcPr>
            <w:tcW w:w="900" w:type="dxa"/>
            <w:tcBorders>
              <w:top w:val="nil"/>
              <w:left w:val="nil"/>
              <w:bottom w:val="nil"/>
              <w:right w:val="nil"/>
            </w:tcBorders>
            <w:noWrap/>
            <w:hideMark/>
          </w:tcPr>
          <w:p w14:paraId="2B4BB842" w14:textId="77777777" w:rsidR="00094D9E" w:rsidRPr="00B840FA" w:rsidRDefault="00094D9E" w:rsidP="00094D9E">
            <w:pPr>
              <w:snapToGrid w:val="0"/>
              <w:spacing w:after="0" w:line="240" w:lineRule="auto"/>
              <w:rPr>
                <w:rFonts w:ascii="Cambria" w:eastAsia="Times New Roman" w:hAnsi="Cambria" w:cs="Times New Roman"/>
                <w:color w:val="000000"/>
                <w:spacing w:val="-10"/>
                <w:kern w:val="0"/>
                <w:sz w:val="28"/>
                <w:szCs w:val="28"/>
                <w14:ligatures w14:val="none"/>
              </w:rPr>
            </w:pPr>
            <w:r w:rsidRPr="00B840FA">
              <w:rPr>
                <w:rFonts w:ascii="Cambria" w:eastAsia="Times New Roman" w:hAnsi="Cambria" w:cs="Times New Roman"/>
                <w:color w:val="000000"/>
                <w:spacing w:val="-10"/>
                <w:kern w:val="0"/>
                <w:sz w:val="28"/>
                <w:szCs w:val="28"/>
                <w14:ligatures w14:val="none"/>
              </w:rPr>
              <w:t>TLB</w:t>
            </w:r>
          </w:p>
        </w:tc>
        <w:tc>
          <w:tcPr>
            <w:tcW w:w="9000" w:type="dxa"/>
            <w:tcBorders>
              <w:top w:val="nil"/>
              <w:left w:val="nil"/>
              <w:bottom w:val="nil"/>
              <w:right w:val="nil"/>
            </w:tcBorders>
            <w:noWrap/>
            <w:hideMark/>
          </w:tcPr>
          <w:p w14:paraId="12E877C6" w14:textId="77777777" w:rsidR="00094D9E" w:rsidRPr="00B840FA" w:rsidRDefault="00094D9E" w:rsidP="00094D9E">
            <w:pPr>
              <w:snapToGrid w:val="0"/>
              <w:spacing w:after="0" w:line="240" w:lineRule="auto"/>
              <w:rPr>
                <w:rFonts w:ascii="Cambria" w:eastAsia="Times New Roman" w:hAnsi="Cambria" w:cs="Times New Roman"/>
                <w:color w:val="000000"/>
                <w:spacing w:val="-10"/>
                <w:kern w:val="0"/>
                <w:sz w:val="28"/>
                <w:szCs w:val="28"/>
                <w14:ligatures w14:val="none"/>
              </w:rPr>
            </w:pPr>
            <w:r w:rsidRPr="00B840FA">
              <w:rPr>
                <w:rFonts w:ascii="Cambria" w:eastAsia="Times New Roman" w:hAnsi="Cambria" w:cs="Times New Roman"/>
                <w:color w:val="000000"/>
                <w:spacing w:val="-10"/>
                <w:kern w:val="0"/>
                <w:sz w:val="28"/>
                <w:szCs w:val="28"/>
                <w14:ligatures w14:val="none"/>
              </w:rPr>
              <w:t>In those days, and even afterwards, when the evil beings from the spirit world were sexually involved with human women, their children became giants, of whom so many legends are told.</w:t>
            </w:r>
          </w:p>
        </w:tc>
      </w:tr>
    </w:tbl>
    <w:p w14:paraId="25FAA067" w14:textId="77777777" w:rsidR="007334E0" w:rsidRPr="00B840FA" w:rsidRDefault="007334E0" w:rsidP="00094D9E">
      <w:pPr>
        <w:snapToGrid w:val="0"/>
        <w:spacing w:after="0" w:line="240" w:lineRule="auto"/>
        <w:rPr>
          <w:rFonts w:ascii="Cambria" w:hAnsi="Cambria"/>
          <w:spacing w:val="-10"/>
          <w:sz w:val="28"/>
          <w:szCs w:val="28"/>
        </w:rPr>
      </w:pPr>
    </w:p>
    <w:p w14:paraId="634C0348" w14:textId="66DC86D6" w:rsidR="00094D9E" w:rsidRPr="00B840FA" w:rsidRDefault="00094D9E" w:rsidP="00094D9E">
      <w:pPr>
        <w:snapToGrid w:val="0"/>
        <w:spacing w:after="0" w:line="240" w:lineRule="auto"/>
        <w:rPr>
          <w:rFonts w:ascii="Cambria" w:hAnsi="Cambria"/>
          <w:b/>
          <w:bCs/>
          <w:spacing w:val="-10"/>
          <w:sz w:val="28"/>
          <w:szCs w:val="28"/>
          <w:u w:val="single"/>
        </w:rPr>
      </w:pPr>
      <w:r w:rsidRPr="00B840FA">
        <w:rPr>
          <w:rFonts w:ascii="Cambria" w:hAnsi="Cambria"/>
          <w:b/>
          <w:bCs/>
          <w:spacing w:val="-10"/>
          <w:sz w:val="28"/>
          <w:szCs w:val="28"/>
          <w:u w:val="single"/>
        </w:rPr>
        <w:t>CONTRADICTION</w:t>
      </w:r>
    </w:p>
    <w:p w14:paraId="35B6A945" w14:textId="77777777" w:rsidR="00094D9E" w:rsidRPr="00B840FA" w:rsidRDefault="00094D9E" w:rsidP="00094D9E">
      <w:pPr>
        <w:pStyle w:val="ListParagraph"/>
        <w:numPr>
          <w:ilvl w:val="0"/>
          <w:numId w:val="1"/>
        </w:numPr>
        <w:snapToGrid w:val="0"/>
        <w:spacing w:after="0" w:line="240" w:lineRule="auto"/>
        <w:rPr>
          <w:rFonts w:ascii="Cambria" w:hAnsi="Cambria"/>
          <w:spacing w:val="-10"/>
          <w:sz w:val="28"/>
          <w:szCs w:val="28"/>
        </w:rPr>
      </w:pPr>
      <w:r w:rsidRPr="00B840FA">
        <w:rPr>
          <w:rFonts w:ascii="Cambria" w:hAnsi="Cambria"/>
          <w:spacing w:val="-10"/>
          <w:sz w:val="28"/>
          <w:szCs w:val="28"/>
        </w:rPr>
        <w:t xml:space="preserve">Children, Nephilim (Heb. Fallen Ones) ≠ giants ≠ giant </w:t>
      </w:r>
      <w:proofErr w:type="spellStart"/>
      <w:r w:rsidRPr="00B840FA">
        <w:rPr>
          <w:rFonts w:ascii="Cambria" w:hAnsi="Cambria"/>
          <w:spacing w:val="-10"/>
          <w:sz w:val="28"/>
          <w:szCs w:val="28"/>
        </w:rPr>
        <w:t>Nephilites</w:t>
      </w:r>
      <w:proofErr w:type="spellEnd"/>
      <w:r w:rsidRPr="00B840FA">
        <w:rPr>
          <w:rFonts w:ascii="Cambria" w:hAnsi="Cambria"/>
          <w:spacing w:val="-10"/>
          <w:sz w:val="28"/>
          <w:szCs w:val="28"/>
        </w:rPr>
        <w:t xml:space="preserve"> (belonging to the Nephilim group). </w:t>
      </w:r>
    </w:p>
    <w:p w14:paraId="00DA56D6" w14:textId="3B888FFD" w:rsidR="00094D9E" w:rsidRPr="00B840FA" w:rsidRDefault="00094D9E" w:rsidP="00094D9E">
      <w:pPr>
        <w:pStyle w:val="ListParagraph"/>
        <w:numPr>
          <w:ilvl w:val="0"/>
          <w:numId w:val="1"/>
        </w:numPr>
        <w:snapToGrid w:val="0"/>
        <w:spacing w:after="0" w:line="240" w:lineRule="auto"/>
        <w:rPr>
          <w:rFonts w:ascii="Cambria" w:hAnsi="Cambria"/>
          <w:spacing w:val="-10"/>
          <w:sz w:val="28"/>
          <w:szCs w:val="28"/>
        </w:rPr>
      </w:pPr>
      <w:r w:rsidRPr="00B840FA">
        <w:rPr>
          <w:rFonts w:ascii="Cambria" w:hAnsi="Cambria"/>
          <w:spacing w:val="-10"/>
          <w:sz w:val="28"/>
          <w:szCs w:val="28"/>
        </w:rPr>
        <w:t>Fathers, sons of God ≠ divine beings / heavenly beings ≠ evil beings from the spirit world.</w:t>
      </w:r>
    </w:p>
    <w:sectPr w:rsidR="00094D9E" w:rsidRPr="00B840FA" w:rsidSect="00094D9E">
      <w:pgSz w:w="12240" w:h="15840"/>
      <w:pgMar w:top="1440" w:right="1440" w:bottom="70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43EBD"/>
    <w:multiLevelType w:val="hybridMultilevel"/>
    <w:tmpl w:val="48569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5850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D9E"/>
    <w:rsid w:val="00094D9E"/>
    <w:rsid w:val="00217796"/>
    <w:rsid w:val="007334E0"/>
    <w:rsid w:val="00971524"/>
    <w:rsid w:val="00B840FA"/>
    <w:rsid w:val="00EC2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6F707D"/>
  <w15:chartTrackingRefBased/>
  <w15:docId w15:val="{312E0D04-D7FD-6A48-8473-A9C2A4AB8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D9E"/>
    <w:rPr>
      <w:rFonts w:eastAsiaTheme="majorEastAsia" w:cstheme="majorBidi"/>
      <w:color w:val="272727" w:themeColor="text1" w:themeTint="D8"/>
    </w:rPr>
  </w:style>
  <w:style w:type="paragraph" w:styleId="Title">
    <w:name w:val="Title"/>
    <w:basedOn w:val="Normal"/>
    <w:next w:val="Normal"/>
    <w:link w:val="TitleChar"/>
    <w:uiPriority w:val="10"/>
    <w:qFormat/>
    <w:rsid w:val="00094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D9E"/>
    <w:pPr>
      <w:spacing w:before="160"/>
      <w:jc w:val="center"/>
    </w:pPr>
    <w:rPr>
      <w:i/>
      <w:iCs/>
      <w:color w:val="404040" w:themeColor="text1" w:themeTint="BF"/>
    </w:rPr>
  </w:style>
  <w:style w:type="character" w:customStyle="1" w:styleId="QuoteChar">
    <w:name w:val="Quote Char"/>
    <w:basedOn w:val="DefaultParagraphFont"/>
    <w:link w:val="Quote"/>
    <w:uiPriority w:val="29"/>
    <w:rsid w:val="00094D9E"/>
    <w:rPr>
      <w:i/>
      <w:iCs/>
      <w:color w:val="404040" w:themeColor="text1" w:themeTint="BF"/>
    </w:rPr>
  </w:style>
  <w:style w:type="paragraph" w:styleId="ListParagraph">
    <w:name w:val="List Paragraph"/>
    <w:basedOn w:val="Normal"/>
    <w:uiPriority w:val="34"/>
    <w:qFormat/>
    <w:rsid w:val="00094D9E"/>
    <w:pPr>
      <w:ind w:left="720"/>
      <w:contextualSpacing/>
    </w:pPr>
  </w:style>
  <w:style w:type="character" w:styleId="IntenseEmphasis">
    <w:name w:val="Intense Emphasis"/>
    <w:basedOn w:val="DefaultParagraphFont"/>
    <w:uiPriority w:val="21"/>
    <w:qFormat/>
    <w:rsid w:val="00094D9E"/>
    <w:rPr>
      <w:i/>
      <w:iCs/>
      <w:color w:val="0F4761" w:themeColor="accent1" w:themeShade="BF"/>
    </w:rPr>
  </w:style>
  <w:style w:type="paragraph" w:styleId="IntenseQuote">
    <w:name w:val="Intense Quote"/>
    <w:basedOn w:val="Normal"/>
    <w:next w:val="Normal"/>
    <w:link w:val="IntenseQuoteChar"/>
    <w:uiPriority w:val="30"/>
    <w:qFormat/>
    <w:rsid w:val="00094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D9E"/>
    <w:rPr>
      <w:i/>
      <w:iCs/>
      <w:color w:val="0F4761" w:themeColor="accent1" w:themeShade="BF"/>
    </w:rPr>
  </w:style>
  <w:style w:type="character" w:styleId="IntenseReference">
    <w:name w:val="Intense Reference"/>
    <w:basedOn w:val="DefaultParagraphFont"/>
    <w:uiPriority w:val="32"/>
    <w:qFormat/>
    <w:rsid w:val="00094D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348</Words>
  <Characters>1988</Characters>
  <Application>Microsoft Office Word</Application>
  <DocSecurity>0</DocSecurity>
  <Lines>16</Lines>
  <Paragraphs>4</Paragraphs>
  <ScaleCrop>false</ScaleCrop>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Anoop Madhavan</dc:creator>
  <cp:keywords/>
  <dc:description/>
  <cp:lastModifiedBy>Anoop Madhavan</cp:lastModifiedBy>
  <cp:revision>2</cp:revision>
  <dcterms:created xsi:type="dcterms:W3CDTF">2025-12-28T04:19:00Z</dcterms:created>
  <dcterms:modified xsi:type="dcterms:W3CDTF">2025-12-28T04:28:00Z</dcterms:modified>
</cp:coreProperties>
</file>