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— LLM Orchestration, Python, &amp; Scalable Backend Architectures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.NET Core services using Hangfire and PostgreSQL to manage high-frequency background jobs and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Engineered background processing pipelines and APIs to maintain sub-second data consistency across global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teams to triage high-traffic production issues and refactor bottlenecked legacy code for increased reliability.</w:t>
      </w:r>
    </w:p>
    <w:p>
      <w:pPr>
        <w:pStyle w:val="ListParagraph"/>
        <w:numPr>
          <w:ilvl w:val="0"/>
          <w:numId w:val="1"/>
        </w:numPr>
      </w:pPr>
      <w:r>
        <w:t xml:space="preserve">Established performance-driven unit testing patterns to ensure stability during the rapid expansion of service boundaries.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(Architecture &amp; Scalability)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high-availability lab software platforms supporting complex, user-defined data models and high-throughput audit trails.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microservice-style WebAPI endpoints with RESTful OData, optimizing for data lineage and traceability in regulated environments.</w:t>
      </w:r>
    </w:p>
    <w:p>
      <w:pPr>
        <w:pStyle w:val="ListParagraph"/>
        <w:numPr>
          <w:ilvl w:val="0"/>
          <w:numId w:val="1"/>
        </w:numPr>
      </w:pPr>
      <w:r>
        <w:t xml:space="preserve">Directed release engineering and DevOps practices using Azure, ensuring reliable CI/CD and database migration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Mentored engineering teams through code reviews and collaborative architectural design to raise the bar for system performance.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Architect (High-Performance Systems)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tuned RETS client/server software, achieving recognition as one of the fastest and most compliant servers in the US real estate industry.</w:t>
      </w:r>
    </w:p>
    <w:p>
      <w:pPr>
        <w:pStyle w:val="ListParagraph"/>
        <w:numPr>
          <w:ilvl w:val="0"/>
          <w:numId w:val="1"/>
        </w:numPr>
      </w:pPr>
      <w:r>
        <w:t xml:space="preserve">Optimized protocol compliance and data handling to ensure reliable real-time broker and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module to surface deep statistical metrics from high-volume datasets for brokers and administrators.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Engineering Systems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low-level 3D-to-2D code transformations for complex engineering drawing data, focusing on transformation efficiency and accuracy.</w:t>
      </w:r>
    </w:p>
    <w:p>
      <w:pPr>
        <w:pStyle w:val="ListParagraph"/>
        <w:numPr>
          <w:ilvl w:val="0"/>
          <w:numId w:val="1"/>
        </w:numPr>
      </w:pPr>
      <w:r>
        <w:t xml:space="preserve">Built a custom IDE for scripting and automating transformations, allowing engineers to iterate on geometry requirements without manual code rewrites.</w:t>
      </w:r>
    </w:p>
    <w:p>
      <w:pPr>
        <w:pStyle w:val="ListParagraph"/>
        <w:numPr>
          <w:ilvl w:val="0"/>
          <w:numId w:val="1"/>
        </w:numPr>
      </w:pPr>
      <w:r>
        <w:t xml:space="preserve">Managed the deployment of networked applications and created robust error logging/reporting databases to monitor transformation runs.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&amp; NoSQL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Kubernetes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 &amp; Reliability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Agentic Orchestration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NLP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— LLM Orchestration, Python, &amp; Scalable Backend Architectures</dc:description>
  <cp:lastModifiedBy>Un-named</cp:lastModifiedBy>
  <cp:revision>1</cp:revision>
  <dcterms:created xsi:type="dcterms:W3CDTF">2026-06-15T18:05:02.980Z</dcterms:created>
  <dcterms:modified xsi:type="dcterms:W3CDTF">2026-06-15T18:05:02.980Z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