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2CEED" w:themeColor="accent5" w:themeTint="33"/>
  <w:body>
    <w:p w14:paraId="07023A77" w14:textId="4ABC9529" w:rsidR="00475A72" w:rsidRPr="00BB3C46" w:rsidRDefault="00BB3C46">
      <w:pPr>
        <w:rPr>
          <w:b/>
          <w:bCs/>
          <w:sz w:val="40"/>
          <w:szCs w:val="40"/>
        </w:rPr>
      </w:pPr>
      <w:r w:rsidRPr="00BB3C46">
        <w:rPr>
          <w:b/>
          <w:bCs/>
          <w:sz w:val="40"/>
          <w:szCs w:val="40"/>
        </w:rPr>
        <w:t>Dataset Inspection Report</w:t>
      </w:r>
    </w:p>
    <w:p w14:paraId="56E654AF" w14:textId="77777777" w:rsidR="00BB3C46" w:rsidRDefault="00BB3C46">
      <w:pPr>
        <w:rPr>
          <w:b/>
          <w:bCs/>
          <w:sz w:val="32"/>
          <w:szCs w:val="32"/>
        </w:rPr>
      </w:pPr>
    </w:p>
    <w:p w14:paraId="4F0580A7" w14:textId="6244A211" w:rsidR="00BB3C46" w:rsidRDefault="00BB3C46" w:rsidP="00BB3C46">
      <w:pPr>
        <w:rPr>
          <w:b/>
          <w:bCs/>
          <w:sz w:val="32"/>
          <w:szCs w:val="32"/>
          <w:u w:val="single"/>
        </w:rPr>
      </w:pPr>
      <w:r w:rsidRPr="00BB3C46">
        <w:rPr>
          <w:b/>
          <w:bCs/>
          <w:sz w:val="32"/>
          <w:szCs w:val="32"/>
          <w:u w:val="single"/>
        </w:rPr>
        <w:t>Data Overview</w:t>
      </w:r>
    </w:p>
    <w:p w14:paraId="6CDEAD40" w14:textId="55078A4B" w:rsidR="00BB3C46" w:rsidRDefault="00BB3C46" w:rsidP="00BB3C46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The data has 7043 rows and 21 columns.</w:t>
      </w:r>
    </w:p>
    <w:p w14:paraId="51B13F86" w14:textId="2F9878AE" w:rsidR="00BB3C46" w:rsidRDefault="00BB3C46" w:rsidP="00BB3C46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4 columns are numeric and the other 17 columns are categorical</w:t>
      </w:r>
    </w:p>
    <w:p w14:paraId="35C63FDF" w14:textId="120D70D0" w:rsidR="00BB3C46" w:rsidRDefault="00BB3C46" w:rsidP="00BB3C46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The data looks complete.</w:t>
      </w:r>
    </w:p>
    <w:p w14:paraId="27496DCE" w14:textId="77777777" w:rsidR="00BB3C46" w:rsidRDefault="00BB3C46" w:rsidP="00BB3C46">
      <w:pPr>
        <w:rPr>
          <w:sz w:val="24"/>
          <w:szCs w:val="24"/>
        </w:rPr>
      </w:pPr>
    </w:p>
    <w:p w14:paraId="08326542" w14:textId="0AD2358D" w:rsidR="00BB3C46" w:rsidRDefault="00BB3C46" w:rsidP="00BB3C46">
      <w:pPr>
        <w:rPr>
          <w:b/>
          <w:bCs/>
          <w:sz w:val="32"/>
          <w:szCs w:val="32"/>
          <w:u w:val="single"/>
        </w:rPr>
      </w:pPr>
      <w:r w:rsidRPr="00BB3C46">
        <w:rPr>
          <w:b/>
          <w:bCs/>
          <w:sz w:val="32"/>
          <w:szCs w:val="32"/>
          <w:u w:val="single"/>
        </w:rPr>
        <w:t>Data Quality Checks</w:t>
      </w:r>
    </w:p>
    <w:p w14:paraId="38B9F2D2" w14:textId="36DDAD67" w:rsidR="00BB3C46" w:rsidRDefault="00BB3C46" w:rsidP="00BB3C46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The data set has no missing values and no duplicates in customer ID.</w:t>
      </w:r>
    </w:p>
    <w:p w14:paraId="74752C9D" w14:textId="170FC26C" w:rsidR="00BB3C46" w:rsidRDefault="00BB3C46" w:rsidP="00BB3C46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The format for all columns is consistent.</w:t>
      </w:r>
    </w:p>
    <w:p w14:paraId="38F9AD3B" w14:textId="543942D6" w:rsidR="00BB3C46" w:rsidRDefault="00BB3C46" w:rsidP="00BB3C46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 xml:space="preserve">The Total Charges column had </w:t>
      </w:r>
      <w:r w:rsidR="004D0D0C">
        <w:rPr>
          <w:sz w:val="24"/>
          <w:szCs w:val="24"/>
        </w:rPr>
        <w:t>11 values stored as string. Using pd.to_numeric() on the column resolved this issue and allowed it to be usable for analysis.</w:t>
      </w:r>
    </w:p>
    <w:p w14:paraId="46D2D50D" w14:textId="77777777" w:rsidR="00B00B3D" w:rsidRDefault="00B00B3D" w:rsidP="00B00B3D">
      <w:pPr>
        <w:rPr>
          <w:sz w:val="24"/>
          <w:szCs w:val="24"/>
        </w:rPr>
      </w:pPr>
    </w:p>
    <w:p w14:paraId="02B31C41" w14:textId="17D0F850" w:rsidR="00B00B3D" w:rsidRDefault="00B00B3D" w:rsidP="00B00B3D">
      <w:pPr>
        <w:rPr>
          <w:b/>
          <w:bCs/>
          <w:sz w:val="32"/>
          <w:szCs w:val="32"/>
          <w:u w:val="single"/>
        </w:rPr>
      </w:pPr>
      <w:r w:rsidRPr="00B00B3D">
        <w:rPr>
          <w:b/>
          <w:bCs/>
          <w:sz w:val="32"/>
          <w:szCs w:val="32"/>
          <w:u w:val="single"/>
        </w:rPr>
        <w:t>Variable Analysis</w:t>
      </w:r>
    </w:p>
    <w:p w14:paraId="5BB128DD" w14:textId="00D4B0FE" w:rsidR="00B00B3D" w:rsidRPr="00B00B3D" w:rsidRDefault="00B00B3D" w:rsidP="00B00B3D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B00B3D">
        <w:rPr>
          <w:sz w:val="24"/>
          <w:szCs w:val="24"/>
        </w:rPr>
        <w:t>Tenure ranges from 0 to 72 months, with a mean of 32 months. Distribution appears right</w:t>
      </w:r>
      <w:r w:rsidRPr="00B00B3D">
        <w:rPr>
          <w:sz w:val="24"/>
          <w:szCs w:val="24"/>
        </w:rPr>
        <w:noBreakHyphen/>
        <w:t>skewed, with many new customers.</w:t>
      </w:r>
    </w:p>
    <w:p w14:paraId="36799974" w14:textId="44E8A733" w:rsidR="00B00B3D" w:rsidRPr="00B00B3D" w:rsidRDefault="00B00B3D" w:rsidP="00B00B3D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B00B3D">
        <w:rPr>
          <w:sz w:val="24"/>
          <w:szCs w:val="24"/>
        </w:rPr>
        <w:t>Payment Method</w:t>
      </w:r>
      <w:r w:rsidRPr="00B00B3D">
        <w:rPr>
          <w:sz w:val="24"/>
          <w:szCs w:val="24"/>
        </w:rPr>
        <w:t xml:space="preserve"> </w:t>
      </w:r>
      <w:r w:rsidRPr="00B00B3D">
        <w:rPr>
          <w:sz w:val="24"/>
          <w:szCs w:val="24"/>
        </w:rPr>
        <w:t xml:space="preserve">column </w:t>
      </w:r>
      <w:r w:rsidRPr="00B00B3D">
        <w:rPr>
          <w:sz w:val="24"/>
          <w:szCs w:val="24"/>
        </w:rPr>
        <w:t xml:space="preserve">has four categories, with </w:t>
      </w:r>
      <w:r w:rsidRPr="00B00B3D">
        <w:rPr>
          <w:sz w:val="24"/>
          <w:szCs w:val="24"/>
        </w:rPr>
        <w:t>electronic</w:t>
      </w:r>
      <w:r w:rsidRPr="00B00B3D">
        <w:rPr>
          <w:sz w:val="24"/>
          <w:szCs w:val="24"/>
        </w:rPr>
        <w:t xml:space="preserve"> check being the most common.</w:t>
      </w:r>
    </w:p>
    <w:p w14:paraId="5046F6F7" w14:textId="40169739" w:rsidR="00B00B3D" w:rsidRPr="00B00B3D" w:rsidRDefault="00B00B3D" w:rsidP="00B00B3D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B00B3D">
        <w:rPr>
          <w:sz w:val="24"/>
          <w:szCs w:val="24"/>
        </w:rPr>
        <w:t>Monthly Charges</w:t>
      </w:r>
      <w:r w:rsidRPr="00B00B3D">
        <w:rPr>
          <w:sz w:val="24"/>
          <w:szCs w:val="24"/>
        </w:rPr>
        <w:t xml:space="preserve"> </w:t>
      </w:r>
      <w:r w:rsidRPr="00B00B3D">
        <w:rPr>
          <w:sz w:val="24"/>
          <w:szCs w:val="24"/>
        </w:rPr>
        <w:t>column ranges</w:t>
      </w:r>
      <w:r w:rsidRPr="00B00B3D">
        <w:rPr>
          <w:sz w:val="24"/>
          <w:szCs w:val="24"/>
        </w:rPr>
        <w:t xml:space="preserve"> from 18 to 118, with a median of 70. A few extreme values above 110 may need review.</w:t>
      </w:r>
    </w:p>
    <w:sectPr w:rsidR="00B00B3D" w:rsidRPr="00B00B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90234"/>
    <w:multiLevelType w:val="hybridMultilevel"/>
    <w:tmpl w:val="56FA16F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1A6CBE"/>
    <w:multiLevelType w:val="hybridMultilevel"/>
    <w:tmpl w:val="2BFA8490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CE2663"/>
    <w:multiLevelType w:val="hybridMultilevel"/>
    <w:tmpl w:val="A8ECF94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A6F3B13"/>
    <w:multiLevelType w:val="hybridMultilevel"/>
    <w:tmpl w:val="D2EADBE8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AE50465"/>
    <w:multiLevelType w:val="hybridMultilevel"/>
    <w:tmpl w:val="E350F226"/>
    <w:lvl w:ilvl="0" w:tplc="1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5A900AB7"/>
    <w:multiLevelType w:val="hybridMultilevel"/>
    <w:tmpl w:val="86F03626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52582957">
    <w:abstractNumId w:val="0"/>
  </w:num>
  <w:num w:numId="2" w16cid:durableId="1918787692">
    <w:abstractNumId w:val="5"/>
  </w:num>
  <w:num w:numId="3" w16cid:durableId="1734307764">
    <w:abstractNumId w:val="1"/>
  </w:num>
  <w:num w:numId="4" w16cid:durableId="1805847981">
    <w:abstractNumId w:val="3"/>
  </w:num>
  <w:num w:numId="5" w16cid:durableId="829173645">
    <w:abstractNumId w:val="4"/>
  </w:num>
  <w:num w:numId="6" w16cid:durableId="206236549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3C46"/>
    <w:rsid w:val="00011340"/>
    <w:rsid w:val="002A0770"/>
    <w:rsid w:val="00475A72"/>
    <w:rsid w:val="004D0D0C"/>
    <w:rsid w:val="006B643B"/>
    <w:rsid w:val="006F6656"/>
    <w:rsid w:val="00B00B3D"/>
    <w:rsid w:val="00BB3C46"/>
    <w:rsid w:val="00BF4475"/>
    <w:rsid w:val="00F72CE5"/>
    <w:rsid w:val="00FB7A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78D5601"/>
  <w15:chartTrackingRefBased/>
  <w15:docId w15:val="{EEF94722-6F14-460B-B8BC-833520C041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3C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3C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3C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3C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3C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3C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3C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3C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3C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3C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3C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3C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3C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3C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3C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3C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3C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3C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3C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3C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3C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3C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3C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3C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3C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3C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3C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3C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3C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Custom 2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F6C6AC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119</Words>
  <Characters>679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Zekhethelo Sithole</dc:creator>
  <cp:keywords/>
  <dc:description/>
  <cp:lastModifiedBy>Zekhethelo Sithole</cp:lastModifiedBy>
  <cp:revision>2</cp:revision>
  <dcterms:created xsi:type="dcterms:W3CDTF">2026-08-09T19:50:00Z</dcterms:created>
  <dcterms:modified xsi:type="dcterms:W3CDTF">2026-08-09T20:31:00Z</dcterms:modified>
</cp:coreProperties>
</file>