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XX.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Messy Written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tabs>
          <w:tab w:val="left" w:pos="0"/>
        </w:tabs>
        <w:spacing w:after="280" w:before="280" w:lineRule="auto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Program Name: </w:t>
      </w:r>
      <w:r w:rsidDel="00000000" w:rsidR="00000000" w:rsidRPr="00000000">
        <w:rPr>
          <w:rtl w:val="0"/>
        </w:rPr>
        <w:t xml:space="preserve">written</w:t>
      </w:r>
      <w:r w:rsidDel="00000000" w:rsidR="00000000" w:rsidRPr="00000000">
        <w:rPr>
          <w:b w:val="1"/>
          <w:vertAlign w:val="baseline"/>
          <w:rtl w:val="0"/>
        </w:rPr>
        <w:t xml:space="preserve">.java</w:t>
        <w:tab/>
        <w:tab/>
        <w:t xml:space="preserve">Input File: </w:t>
      </w:r>
      <w:r w:rsidDel="00000000" w:rsidR="00000000" w:rsidRPr="00000000">
        <w:rPr>
          <w:rtl w:val="0"/>
        </w:rPr>
        <w:t xml:space="preserve">written</w:t>
      </w:r>
      <w:r w:rsidDel="00000000" w:rsidR="00000000" w:rsidRPr="00000000">
        <w:rPr>
          <w:b w:val="1"/>
          <w:vertAlign w:val="baseline"/>
          <w:rtl w:val="0"/>
        </w:rPr>
        <w:t xml:space="preserve">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Written tests are hard to grade, and sometimes, something goes wrong. As we look around, Ral has received a 236 on the written test! The way written tests are scored is 6 points for every question correct, no points awarded for skipped questions, and -2 points for incorrect answers. There are always 40 questions on a written test. All of us trying to figure out if this is actually possible ask a programmer for some help.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Write a program to determine whether a given written score is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Rule="auto"/>
        <w:rPr>
          <w:rFonts w:ascii="Arial-BoldMT" w:cs="Arial-BoldMT" w:eastAsia="Arial-BoldMT" w:hAnsi="Arial-BoldMT"/>
          <w:b w:val="0"/>
          <w:vertAlign w:val="baseli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vertAlign w:val="baselin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first line of input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n, </w:t>
      </w:r>
      <w:r w:rsidDel="00000000" w:rsidR="00000000" w:rsidRPr="00000000">
        <w:rPr>
          <w:rtl w:val="0"/>
        </w:rPr>
        <w:t xml:space="preserve">the number of data sets to follow.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next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</w:t>
      </w:r>
      <w:r w:rsidDel="00000000" w:rsidR="00000000" w:rsidRPr="00000000">
        <w:rPr>
          <w:rtl w:val="0"/>
        </w:rPr>
        <w:t xml:space="preserve">lines will be an integer within the range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-80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240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before="280" w:lineRule="auto"/>
        <w:rPr>
          <w:rFonts w:ascii="Arial-BoldMT" w:cs="Arial-BoldMT" w:eastAsia="Arial-BoldMT" w:hAnsi="Arial-BoldMT"/>
          <w:b w:val="1"/>
          <w:vertAlign w:val="baseli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0A">
      <w:pPr>
        <w:spacing w:before="280" w:lineRule="auto"/>
        <w:rPr>
          <w:rFonts w:ascii="Arial-BoldMT" w:cs="Arial-BoldMT" w:eastAsia="Arial-BoldMT" w:hAnsi="Arial-BoldMT"/>
        </w:rPr>
      </w:pPr>
      <w:r w:rsidDel="00000000" w:rsidR="00000000" w:rsidRPr="00000000">
        <w:rPr>
          <w:rtl w:val="0"/>
        </w:rPr>
        <w:t xml:space="preserve">For each</w:t>
      </w: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 test case, print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Possible</w:t>
      </w: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” if the written score is possible or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Impossible</w:t>
      </w: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” if the written score is impossible.</w:t>
      </w:r>
    </w:p>
    <w:p w:rsidR="00000000" w:rsidDel="00000000" w:rsidP="00000000" w:rsidRDefault="00000000" w:rsidRPr="00000000" w14:paraId="0000000B">
      <w:pPr>
        <w:spacing w:before="280" w:lineRule="auto"/>
        <w:rPr>
          <w:rFonts w:ascii="Arial-BoldMT" w:cs="Arial-BoldMT" w:eastAsia="Arial-BoldMT" w:hAnsi="Arial-BoldMT"/>
          <w:b w:val="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vertAlign w:val="baseline"/>
          <w:rtl w:val="0"/>
        </w:rPr>
        <w:t xml:space="preserve">Example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Rule="auto"/>
        <w:rPr>
          <w:rFonts w:ascii="Arial-BoldMT" w:cs="Arial-BoldMT" w:eastAsia="Arial-BoldMT" w:hAnsi="Arial-BoldMT"/>
          <w:b w:val="0"/>
          <w:vertAlign w:val="baseli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vertAlign w:val="baseline"/>
          <w:rtl w:val="0"/>
        </w:rPr>
        <w:t xml:space="preserve">Example Output to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Possible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Possible</w:t>
      </w:r>
    </w:p>
    <w:sectPr>
      <w:headerReference r:id="rId6" w:type="default"/>
      <w:footerReference r:id="rId7" w:type="default"/>
      <w:pgSz w:h="15840" w:w="12240"/>
      <w:pgMar w:bottom="1008" w:top="122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-Bold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59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Cypress Woods CS Hands-On Problem Set</w:t>
      <w:tab/>
      <w:t xml:space="preserve">2010</w:t>
      <w:tab/>
      <w:t xml:space="preserve">   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