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C49F74" w:rsidP="12C49F74" w:rsidRDefault="12C49F74" w14:paraId="20F4A9A3" w14:textId="724F9590">
      <w:pPr>
        <w:jc w:val="center"/>
        <w:rPr>
          <w:rFonts w:ascii="Franklin Gothic Medium" w:hAnsi="Franklin Gothic Medium" w:eastAsia="Franklin Gothic Medium" w:cs="Franklin Gothic Medium"/>
          <w:b w:val="1"/>
          <w:bCs w:val="1"/>
        </w:rPr>
      </w:pPr>
      <w:r w:rsidRPr="12C49F74" w:rsidR="12C49F74">
        <w:rPr>
          <w:rFonts w:ascii="Franklin Gothic Medium" w:hAnsi="Franklin Gothic Medium" w:eastAsia="Franklin Gothic Medium" w:cs="Franklin Gothic Medium"/>
          <w:b w:val="1"/>
          <w:bCs w:val="1"/>
          <w:sz w:val="32"/>
          <w:szCs w:val="32"/>
        </w:rPr>
        <w:t>Руководство пользователя</w:t>
      </w:r>
    </w:p>
    <w:p w:rsidR="12C49F74" w:rsidP="12C49F74" w:rsidRDefault="12C49F74" w14:paraId="54A75681" w14:textId="452D3272">
      <w:pPr>
        <w:pStyle w:val="Normal"/>
        <w:ind w:firstLine="708"/>
        <w:jc w:val="left"/>
        <w:rPr>
          <w:rFonts w:ascii="Franklin Gothic Medium" w:hAnsi="Franklin Gothic Medium" w:eastAsia="Franklin Gothic Medium" w:cs="Franklin Gothic Medium"/>
          <w:b w:val="1"/>
          <w:bCs w:val="1"/>
          <w:sz w:val="32"/>
          <w:szCs w:val="32"/>
        </w:rPr>
      </w:pPr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Система по расчёту себестоимости продуктов (СПРСП) предназначена для оптимизации процессов для расчёта себестоимости готового к эксплуатации продукта.</w:t>
      </w:r>
    </w:p>
    <w:p w:rsidR="12C49F74" w:rsidP="12C49F74" w:rsidRDefault="12C49F74" w14:paraId="61D9D310" w14:textId="30CEAF8F">
      <w:pPr>
        <w:pStyle w:val="Normal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Перед началом работы с СПРСП следует открыть файл requirements.</w:t>
      </w:r>
      <w:proofErr w:type="spellStart"/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txt</w:t>
      </w:r>
      <w:proofErr w:type="spellEnd"/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по пути:” Корневая папка проекта\</w:t>
      </w:r>
      <w:proofErr w:type="spellStart"/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data</w:t>
      </w:r>
      <w:proofErr w:type="spellEnd"/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\</w:t>
      </w:r>
      <w:proofErr w:type="spellStart"/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doc</w:t>
      </w:r>
      <w:proofErr w:type="spellEnd"/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” и установить перечисленные там модули.</w:t>
      </w:r>
    </w:p>
    <w:p w:rsidR="12C49F74" w:rsidP="12C49F74" w:rsidRDefault="12C49F74" w14:paraId="15C492FE" w14:textId="26A9DE65">
      <w:pPr>
        <w:pStyle w:val="Normal"/>
        <w:ind w:firstLine="0"/>
        <w:jc w:val="left"/>
      </w:pPr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Для начала работы следует открыть файл main.</w:t>
      </w:r>
      <w:proofErr w:type="spellStart"/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exe</w:t>
      </w:r>
      <w:proofErr w:type="spellEnd"/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в Корневой папке </w:t>
      </w:r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проекта</w:t>
      </w:r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>
        <w:drawing>
          <wp:inline wp14:editId="7E455143" wp14:anchorId="7D0813E8">
            <wp:extent cx="4572000" cy="1352550"/>
            <wp:effectExtent l="0" t="0" r="0" b="0"/>
            <wp:docPr id="1183610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2907c71f1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 </w:t>
      </w:r>
    </w:p>
    <w:p w:rsidR="12C49F74" w:rsidP="12C49F74" w:rsidRDefault="12C49F74" w14:paraId="17A5D4D7" w14:textId="6F823CEB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2C49F74" w:rsidR="12C49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Перед вами должно открыться окно программы.</w:t>
      </w:r>
      <w:r>
        <w:drawing>
          <wp:inline wp14:editId="532907CF" wp14:anchorId="635B03EA">
            <wp:extent cx="4248150" cy="4572000"/>
            <wp:effectExtent l="0" t="0" r="0" b="0"/>
            <wp:docPr id="1409375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d5a5773d8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49F74" w:rsidP="12C49F74" w:rsidRDefault="12C49F74" w14:paraId="2DF9BCD8" w14:textId="14EAD7EA">
      <w:pPr>
        <w:pStyle w:val="Normal"/>
        <w:ind w:firstLine="708"/>
        <w:jc w:val="left"/>
      </w:pPr>
      <w:r w:rsidR="12C49F74">
        <w:rPr/>
        <w:t>В разделе “человеко-часы” пишутся операции, исполняемые общественным существом, обладающим разумом и сознанием, а также субъектом общественно-исторической деятельности и культуры. В колонке “операция” пишутся названия операций, исполняемые объектом. В колонке “стоимость” пишутся стоимость работы объекта в часах. В колонке “продолжительность” пишутся продолжительность работы объекта в часах.</w:t>
      </w:r>
    </w:p>
    <w:p w:rsidR="12C49F74" w:rsidP="12C49F74" w:rsidRDefault="12C49F74" w14:paraId="5974C5EF" w14:textId="726FCF2E">
      <w:pPr>
        <w:pStyle w:val="Normal"/>
        <w:ind w:firstLine="708"/>
        <w:jc w:val="left"/>
      </w:pPr>
      <w:r w:rsidR="12C49F74">
        <w:rPr/>
        <w:t>В разделе “дополнительные материалы” пишутся материалы, используемые для изготовления продукта, помимо материалов используемых в разделе “список работы станков”. В колонке “операция” пишутся названия материалов для продукта. В колонке “стоимость” пишутся стоимость материалов в килограммах, литрах или в количестве одной единицы. В колонке “количество” пишутся количество материала в килограммах, литрах или в количестве одной единицы.</w:t>
      </w:r>
    </w:p>
    <w:p w:rsidR="12C49F74" w:rsidP="12C49F74" w:rsidRDefault="12C49F74" w14:paraId="47D62396" w14:textId="7964E47E">
      <w:pPr>
        <w:pStyle w:val="Normal"/>
        <w:ind w:firstLine="708"/>
        <w:jc w:val="left"/>
      </w:pPr>
      <w:r w:rsidR="12C49F74">
        <w:rPr/>
        <w:t>В разделе “список работы станков” пишутся операции, выполняемые техническими приспособлениями для изготовления продукта или части продукта. В колонке “операция” пишутся названия материалов для продукта. В колонке мощность пишутся мощность машины в единицах Ватт. В колонке “кол-во часов” пишутся количество часов, которое машина работает. В колонке “стоимость” пишутся стоимость материалов в килограммах, литрах или в количестве одной единицы. В колонке “количество” пишутся количество материала в килограммах, литрах или в количестве одной единицы.</w:t>
      </w:r>
    </w:p>
    <w:p w:rsidR="12C49F74" w:rsidP="12C49F74" w:rsidRDefault="12C49F74" w14:paraId="25C94D91" w14:textId="1F5DD668">
      <w:pPr>
        <w:pStyle w:val="Normal"/>
        <w:ind w:firstLine="708"/>
        <w:jc w:val="left"/>
      </w:pPr>
      <w:r w:rsidR="12C49F74">
        <w:rPr/>
        <w:t>Кнопки “добавление строк” и “удаление строк” добавляют и удаляют выбранные строки в соответствующих разделах.</w:t>
      </w:r>
    </w:p>
    <w:p w:rsidR="12C49F74" w:rsidP="12C49F74" w:rsidRDefault="12C49F74" w14:paraId="5FBA6659" w14:textId="3881FE28">
      <w:pPr>
        <w:pStyle w:val="Normal"/>
        <w:ind w:firstLine="708"/>
        <w:jc w:val="left"/>
      </w:pPr>
      <w:r w:rsidR="12C49F74">
        <w:rPr/>
        <w:t>Для подсчёта стоимости стоит нажать кнопку “подсчитать стоимость” после чего стоимость в строке справа.</w:t>
      </w:r>
    </w:p>
    <w:p w:rsidR="12C49F74" w:rsidP="12C49F74" w:rsidRDefault="12C49F74" w14:paraId="7752C387" w14:textId="456BEB87">
      <w:pPr>
        <w:pStyle w:val="Normal"/>
        <w:ind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BBC95"/>
    <w:rsid w:val="12C49F74"/>
    <w:rsid w:val="774BB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BC95"/>
  <w15:chartTrackingRefBased/>
  <w15:docId w15:val="{c8badfad-21d1-4616-8f33-510b89965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e2907c71f147b4" /><Relationship Type="http://schemas.openxmlformats.org/officeDocument/2006/relationships/image" Target="/media/image2.png" Id="Rab9d5a5773d843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2021-03-25T10:52:11.1434289Z</dcterms:created>
  <dcterms:modified xsi:type="dcterms:W3CDTF">2021-03-25T12:22:35.4602253Z</dcterms:modified>
  <dc:creator>пляскин данил</dc:creator>
  <lastModifiedBy>пляскин данил</lastModifiedBy>
</coreProperties>
</file>