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DA44E"/>
        </w:rPr>
        <w:t>CSC 113 — Notes: Functions and Testing</w:t>
      </w:r>
    </w:p>
    <w:p>
      <w:r>
        <w:rPr>
          <w:i/>
        </w:rPr>
        <w:t>Prof. Alex Chen · Example State University (fictional course for demonstration)</w:t>
      </w:r>
    </w:p>
    <w:p>
      <w:pPr>
        <w:pStyle w:val="Heading1"/>
      </w:pPr>
      <w:r>
        <w:t>Why functions?</w:t>
      </w:r>
    </w:p>
    <w:p>
      <w:r>
        <w:t>A function packages a piece of logic under a name so you can reuse it, test it on its own and read your program at a higher level. Good functions do one thing and have a descriptive name.</w:t>
      </w:r>
    </w:p>
    <w:p>
      <w:pPr>
        <w:pStyle w:val="Heading1"/>
      </w:pPr>
      <w:r>
        <w:t>Defining and calling</w:t>
      </w:r>
    </w:p>
    <w:p>
      <w:r>
        <w:rPr>
          <w:rFonts w:ascii="Consolas" w:hAnsi="Consolas"/>
          <w:sz w:val="20"/>
        </w:rPr>
        <w:t>def area(width, height):</w:t>
        <w:br/>
        <w:t xml:space="preserve">    return width * height</w:t>
      </w:r>
    </w:p>
    <w:p>
      <w:pPr>
        <w:pStyle w:val="ListBullet"/>
      </w:pPr>
      <w:r>
        <w:t>Parameters are the names in the definition; arguments are the values passed in a call.</w:t>
      </w:r>
    </w:p>
    <w:p>
      <w:pPr>
        <w:pStyle w:val="ListBullet"/>
      </w:pPr>
      <w:r>
        <w:t>return sends a value back to the caller. A function with no return gives back None.</w:t>
      </w:r>
    </w:p>
    <w:p>
      <w:pPr>
        <w:pStyle w:val="ListBullet"/>
      </w:pPr>
      <w:r>
        <w:t>Variables created inside a function are local — they disappear when it returns.</w:t>
      </w:r>
    </w:p>
    <w:p>
      <w:pPr>
        <w:pStyle w:val="Heading1"/>
      </w:pPr>
      <w:r>
        <w:t>Docstrings</w:t>
      </w:r>
    </w:p>
    <w:p>
      <w:r>
        <w:t>Put a short description on the first line of the function body in triple quotes. It explains what the function does, what it expects and what it returns; help(area) will display it.</w:t>
      </w:r>
    </w:p>
    <w:p>
      <w:pPr>
        <w:pStyle w:val="Heading1"/>
      </w:pPr>
      <w:r>
        <w:t>Testing your functions</w:t>
      </w:r>
    </w:p>
    <w:p>
      <w:r>
        <w:t>Test normal cases, edge cases (empty input, zero, negative numbers) and invalid input.</w:t>
      </w:r>
    </w:p>
    <w:p>
      <w:r>
        <w:t>assert area(3, 4) == 12 stops the program with an error if the result is wrong.</w:t>
      </w:r>
    </w:p>
    <w:p>
      <w:r>
        <w:t>Write tests before or alongside the function — it forces you to decide what “correct” means.</w:t>
      </w:r>
    </w:p>
    <w:p>
      <w:pPr>
        <w:pStyle w:val="Heading1"/>
      </w:pPr>
      <w:r>
        <w:t>Debugging checklist</w:t>
      </w:r>
    </w:p>
    <w:p>
      <w:pPr>
        <w:pStyle w:val="ListBullet"/>
      </w:pPr>
      <w:r>
        <w:t>Read the whole error message, especially the last line and the line number.</w:t>
      </w:r>
    </w:p>
    <w:p>
      <w:pPr>
        <w:pStyle w:val="ListBullet"/>
      </w:pPr>
      <w:r>
        <w:t>Print intermediate values or use the VS Code debugger to step through the code.</w:t>
      </w:r>
    </w:p>
    <w:p>
      <w:pPr>
        <w:pStyle w:val="ListBullet"/>
      </w:pPr>
      <w:r>
        <w:t>Reproduce the bug with the smallest input you can, then fix one thing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