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250DF"/>
        </w:rPr>
        <w:t>ENG 101 — Notes: Paragraphs and Revision</w:t>
      </w:r>
    </w:p>
    <w:p>
      <w:r>
        <w:rPr>
          <w:i/>
        </w:rPr>
        <w:t>Dr. Morgan Ellis · Example State University (fictional course for demonstration)</w:t>
      </w:r>
    </w:p>
    <w:p>
      <w:pPr>
        <w:pStyle w:val="Heading1"/>
      </w:pPr>
      <w:r>
        <w:t>The PIE paragraph</w:t>
      </w:r>
    </w:p>
    <w:p>
      <w:r>
        <w:t>Point — a topic sentence that makes one claim supporting your thesis.</w:t>
      </w:r>
    </w:p>
    <w:p>
      <w:r>
        <w:t>Illustration — evidence: a quotation, statistic, example or paraphrase, properly cited.</w:t>
      </w:r>
    </w:p>
    <w:p>
      <w:r>
        <w:t>Explanation — your analysis of how the evidence proves the point. This is where your thinking shows; aim for at least as much explanation as evidence.</w:t>
      </w:r>
    </w:p>
    <w:p>
      <w:pPr>
        <w:pStyle w:val="Heading1"/>
      </w:pPr>
      <w:r>
        <w:t>Transitions</w:t>
      </w:r>
    </w:p>
    <w:p>
      <w:r>
        <w:t>Transitions show the relationship between ideas: addition (furthermore), contrast (however), cause (therefore), example (for instance). Use them to connect paragraphs, not only sentences.</w:t>
      </w:r>
    </w:p>
    <w:p>
      <w:pPr>
        <w:pStyle w:val="Heading1"/>
      </w:pPr>
      <w:r>
        <w:t>Global revision first</w:t>
      </w:r>
    </w:p>
    <w:p>
      <w:pPr>
        <w:pStyle w:val="ListBullet"/>
      </w:pPr>
      <w:r>
        <w:t>Does every paragraph support the thesis? Does the thesis still match what you argue?</w:t>
      </w:r>
    </w:p>
    <w:p>
      <w:pPr>
        <w:pStyle w:val="ListBullet"/>
      </w:pPr>
      <w:r>
        <w:t>Is the order logical? Try a reverse outline — one sentence per paragraph.</w:t>
      </w:r>
    </w:p>
    <w:p>
      <w:pPr>
        <w:pStyle w:val="ListBullet"/>
      </w:pPr>
      <w:r>
        <w:t>Have you answered the strongest counterargument?</w:t>
      </w:r>
    </w:p>
    <w:p>
      <w:pPr>
        <w:pStyle w:val="Heading1"/>
      </w:pPr>
      <w:r>
        <w:t>Then local editing</w:t>
      </w:r>
    </w:p>
    <w:p>
      <w:pPr>
        <w:pStyle w:val="ListBullet"/>
      </w:pPr>
      <w:r>
        <w:t>Cut filler (“In today's society,” “It is important to note that”).</w:t>
      </w:r>
    </w:p>
    <w:p>
      <w:pPr>
        <w:pStyle w:val="ListBullet"/>
      </w:pPr>
      <w:r>
        <w:t>Prefer active voice and concrete verbs.</w:t>
      </w:r>
    </w:p>
    <w:p>
      <w:pPr>
        <w:pStyle w:val="ListBullet"/>
      </w:pPr>
      <w:r>
        <w:t>Read aloud to catch errors; check every citation against the Works Cited.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