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B51D0F" w14:textId="15445B19" w:rsidR="00A44F7D" w:rsidRDefault="00A44F7D" w:rsidP="005B3A52">
      <w:pPr>
        <w:rPr>
          <w:lang w:val="en-US" w:eastAsia="en-GB"/>
        </w:rPr>
      </w:pPr>
      <w:r>
        <w:rPr>
          <w:noProof/>
        </w:rPr>
        <mc:AlternateContent>
          <mc:Choice Requires="wps">
            <w:drawing>
              <wp:anchor distT="0" distB="0" distL="114300" distR="114300" simplePos="0" relativeHeight="251659264" behindDoc="0" locked="0" layoutInCell="1" allowOverlap="1" wp14:anchorId="7A678527" wp14:editId="706C1669">
                <wp:simplePos x="0" y="0"/>
                <wp:positionH relativeFrom="margin">
                  <wp:posOffset>2613660</wp:posOffset>
                </wp:positionH>
                <wp:positionV relativeFrom="paragraph">
                  <wp:posOffset>-206375</wp:posOffset>
                </wp:positionV>
                <wp:extent cx="492981" cy="492981"/>
                <wp:effectExtent l="0" t="0" r="10795" b="10795"/>
                <wp:wrapNone/>
                <wp:docPr id="1" name="Oval 1"/>
                <wp:cNvGraphicFramePr/>
                <a:graphic xmlns:a="http://schemas.openxmlformats.org/drawingml/2006/main">
                  <a:graphicData uri="http://schemas.microsoft.com/office/word/2010/wordprocessingShape">
                    <wps:wsp>
                      <wps:cNvSpPr/>
                      <wps:spPr>
                        <a:xfrm>
                          <a:off x="0" y="0"/>
                          <a:ext cx="492981" cy="492981"/>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631B7C4" w14:textId="20B10358" w:rsidR="00A44F7D" w:rsidRPr="005031CB" w:rsidRDefault="00A44F7D" w:rsidP="00A44F7D">
                            <w:pPr>
                              <w:jc w:val="center"/>
                              <w:rPr>
                                <w:rStyle w:val="Variable"/>
                                <w:rFonts w:ascii="Avenir Next Medium" w:hAnsi="Avenir Next Medium"/>
                                <w:bCs w:val="0"/>
                                <w:sz w:val="36"/>
                                <w:szCs w:val="40"/>
                              </w:rPr>
                            </w:pPr>
                            <w:r w:rsidRPr="005031CB">
                              <w:rPr>
                                <w:rStyle w:val="Variable"/>
                                <w:rFonts w:ascii="Avenir Next Medium" w:hAnsi="Avenir Next Medium"/>
                                <w:bCs w:val="0"/>
                                <w:sz w:val="36"/>
                                <w:szCs w:val="40"/>
                              </w:rPr>
                              <w:t>IV</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A678527" id="Oval 1" o:spid="_x0000_s1026" style="position:absolute;margin-left:205.8pt;margin-top:-16.25pt;width:38.8pt;height:38.8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" fillcolor="black [3213]" strokecolor="black [3213]" strokeweight="1pt">
                <v:stroke joinstyle="miter"/>
                <v:textbox inset="0,0,0,0">
                  <w:txbxContent>
                    <w:p w14:paraId="4631B7C4" w14:textId="20B10358" w:rsidR="00A44F7D" w:rsidRPr="005031CB" w:rsidRDefault="00A44F7D" w:rsidP="00A44F7D">
                      <w:pPr>
                        <w:jc w:val="center"/>
                        <w:rPr>
                          <w:rStyle w:val="Variable"/>
                          <w:rFonts w:ascii="Avenir Next Medium" w:hAnsi="Avenir Next Medium"/>
                          <w:bCs w:val="0"/>
                          <w:sz w:val="36"/>
                          <w:szCs w:val="40"/>
                        </w:rPr>
                      </w:pPr>
                      <w:r w:rsidRPr="005031CB">
                        <w:rPr>
                          <w:rStyle w:val="Variable"/>
                          <w:rFonts w:ascii="Avenir Next Medium" w:hAnsi="Avenir Next Medium"/>
                          <w:bCs w:val="0"/>
                          <w:sz w:val="36"/>
                          <w:szCs w:val="40"/>
                        </w:rPr>
                        <w:t>IV</w:t>
                      </w:r>
                    </w:p>
                  </w:txbxContent>
                </v:textbox>
                <w10:wrap anchorx="margin"/>
              </v:oval>
            </w:pict>
          </mc:Fallback>
        </mc:AlternateContent>
      </w:r>
    </w:p>
    <w:p w14:paraId="3482D51F" w14:textId="77777777" w:rsidR="00A44F7D" w:rsidRDefault="00A44F7D" w:rsidP="005B3A52">
      <w:pPr>
        <w:rPr>
          <w:lang w:val="en-US" w:eastAsia="en-GB"/>
        </w:rPr>
      </w:pPr>
    </w:p>
    <w:p w14:paraId="637ACCCC" w14:textId="77777777" w:rsidR="00A44F7D" w:rsidRDefault="00A44F7D" w:rsidP="005B3A52">
      <w:pPr>
        <w:rPr>
          <w:lang w:val="en-US" w:eastAsia="en-GB"/>
        </w:rPr>
      </w:pPr>
    </w:p>
    <w:p w14:paraId="64387507" w14:textId="1FD0F58A" w:rsidR="005B3A52" w:rsidRDefault="00A44F7D" w:rsidP="00A44F7D">
      <w:pPr>
        <w:pStyle w:val="Title"/>
      </w:pPr>
      <w:r>
        <w:t>Official Response Note to reviewer comments</w:t>
      </w:r>
    </w:p>
    <w:p w14:paraId="2B8D6EEB" w14:textId="2F90E51C" w:rsidR="005B3A52" w:rsidRPr="005B3A52" w:rsidRDefault="005B3A52" w:rsidP="005B3A52">
      <w:pPr>
        <w:rPr>
          <w:u w:val="single"/>
          <w:lang w:val="en-US" w:eastAsia="en-GB"/>
        </w:rPr>
      </w:pPr>
      <w:r w:rsidRPr="005B3A52">
        <w:rPr>
          <w:u w:val="single"/>
          <w:lang w:val="en-US" w:eastAsia="en-GB"/>
        </w:rPr>
        <w:t xml:space="preserve">For Upload with </w:t>
      </w:r>
      <w:r w:rsidR="00A44F7D">
        <w:rPr>
          <w:u w:val="single"/>
          <w:lang w:val="en-US" w:eastAsia="en-GB"/>
        </w:rPr>
        <w:t xml:space="preserve">the </w:t>
      </w:r>
      <w:r w:rsidRPr="005B3A52">
        <w:rPr>
          <w:u w:val="single"/>
          <w:lang w:val="en-US" w:eastAsia="en-GB"/>
        </w:rPr>
        <w:t>revised paper</w:t>
      </w:r>
    </w:p>
    <w:p w14:paraId="58B30AB5" w14:textId="67AE9A2B" w:rsidR="005B3A52" w:rsidRDefault="005B3A52" w:rsidP="005B3A52">
      <w:pPr>
        <w:rPr>
          <w:lang w:val="en-US" w:eastAsia="en-GB"/>
        </w:rPr>
      </w:pPr>
    </w:p>
    <w:p w14:paraId="4B9F2A6D" w14:textId="77777777" w:rsidR="005B3A52" w:rsidRPr="005B3A52" w:rsidRDefault="005B3A52" w:rsidP="005B3A52">
      <w:pPr>
        <w:rPr>
          <w:i/>
          <w:iCs/>
          <w:lang w:val="en-US" w:eastAsia="en-GB"/>
        </w:rPr>
      </w:pPr>
    </w:p>
    <w:p w14:paraId="753517B1" w14:textId="55DD27DC" w:rsidR="005B3A52" w:rsidRPr="005B3A52" w:rsidRDefault="00A44F7D" w:rsidP="005B3A52">
      <w:pPr>
        <w:pBdr>
          <w:top w:val="single" w:sz="4" w:space="12" w:color="auto"/>
          <w:left w:val="single" w:sz="4" w:space="12" w:color="auto"/>
          <w:bottom w:val="single" w:sz="4" w:space="12" w:color="auto"/>
          <w:right w:val="single" w:sz="4" w:space="12" w:color="auto"/>
        </w:pBdr>
        <w:rPr>
          <w:i/>
          <w:iCs/>
          <w:lang w:val="en-US" w:eastAsia="en-GB"/>
        </w:rPr>
      </w:pPr>
      <w:r>
        <w:rPr>
          <w:i/>
          <w:iCs/>
          <w:lang w:val="en-US" w:eastAsia="en-GB"/>
        </w:rPr>
        <w:t>Instructions</w:t>
      </w:r>
      <w:r>
        <w:rPr>
          <w:i/>
          <w:iCs/>
          <w:lang w:val="en-US" w:eastAsia="en-GB"/>
        </w:rPr>
        <w:br/>
      </w:r>
      <w:r>
        <w:rPr>
          <w:i/>
          <w:iCs/>
          <w:lang w:val="en-US" w:eastAsia="en-GB"/>
        </w:rPr>
        <w:br/>
      </w:r>
      <w:r w:rsidR="005B3A52" w:rsidRPr="005B3A52">
        <w:rPr>
          <w:i/>
          <w:iCs/>
          <w:lang w:val="en-US" w:eastAsia="en-GB"/>
        </w:rPr>
        <w:t xml:space="preserve">“Please address the comments </w:t>
      </w:r>
      <w:r>
        <w:rPr>
          <w:i/>
          <w:iCs/>
          <w:lang w:val="en-US" w:eastAsia="en-GB"/>
        </w:rPr>
        <w:t xml:space="preserve">... </w:t>
      </w:r>
      <w:r w:rsidR="005B3A52" w:rsidRPr="005B3A52">
        <w:rPr>
          <w:i/>
          <w:iCs/>
          <w:lang w:val="en-US" w:eastAsia="en-GB"/>
        </w:rPr>
        <w:t xml:space="preserve">in your revised version and create a file or note </w:t>
      </w:r>
      <w:proofErr w:type="gramStart"/>
      <w:r w:rsidR="005B3A52" w:rsidRPr="005B3A52">
        <w:rPr>
          <w:i/>
          <w:iCs/>
          <w:lang w:val="en-US" w:eastAsia="en-GB"/>
        </w:rPr>
        <w:t>indicating</w:t>
      </w:r>
      <w:proofErr w:type="gramEnd"/>
      <w:r w:rsidR="005B3A52" w:rsidRPr="005B3A52">
        <w:rPr>
          <w:i/>
          <w:iCs/>
          <w:lang w:val="en-US" w:eastAsia="en-GB"/>
        </w:rPr>
        <w:t xml:space="preserve"> how you have addressed them.</w:t>
      </w:r>
    </w:p>
    <w:p w14:paraId="10DACBB4" w14:textId="77777777" w:rsidR="005B3A52" w:rsidRPr="005B3A52" w:rsidRDefault="005B3A52" w:rsidP="005B3A52">
      <w:pPr>
        <w:pBdr>
          <w:top w:val="single" w:sz="4" w:space="12" w:color="auto"/>
          <w:left w:val="single" w:sz="4" w:space="12" w:color="auto"/>
          <w:bottom w:val="single" w:sz="4" w:space="12" w:color="auto"/>
          <w:right w:val="single" w:sz="4" w:space="12" w:color="auto"/>
        </w:pBdr>
        <w:rPr>
          <w:i/>
          <w:iCs/>
          <w:lang w:val="en-US" w:eastAsia="en-GB"/>
        </w:rPr>
      </w:pPr>
    </w:p>
    <w:p w14:paraId="1DF82B27" w14:textId="1F1C53F9" w:rsidR="005B3A52" w:rsidRDefault="005B3A52" w:rsidP="005B3A52">
      <w:pPr>
        <w:pBdr>
          <w:top w:val="single" w:sz="4" w:space="12" w:color="auto"/>
          <w:left w:val="single" w:sz="4" w:space="12" w:color="auto"/>
          <w:bottom w:val="single" w:sz="4" w:space="12" w:color="auto"/>
          <w:right w:val="single" w:sz="4" w:space="12" w:color="auto"/>
        </w:pBdr>
        <w:rPr>
          <w:i/>
          <w:iCs/>
          <w:lang w:val="en-US" w:eastAsia="en-GB"/>
        </w:rPr>
      </w:pPr>
      <w:r w:rsidRPr="005B3A52">
        <w:rPr>
          <w:i/>
          <w:iCs/>
          <w:lang w:val="en-US" w:eastAsia="en-GB"/>
        </w:rPr>
        <w:t>When you resubmit your paper, the Manuscript Central paper submission system will give you instructions for uploading this information.</w:t>
      </w:r>
      <w:r>
        <w:rPr>
          <w:i/>
          <w:iCs/>
          <w:lang w:val="en-US" w:eastAsia="en-GB"/>
        </w:rPr>
        <w:br/>
      </w:r>
    </w:p>
    <w:p w14:paraId="293FF9F0" w14:textId="14B432C5" w:rsidR="005B3A52" w:rsidRDefault="005B3A52" w:rsidP="005B3A52">
      <w:pPr>
        <w:pBdr>
          <w:top w:val="single" w:sz="4" w:space="12" w:color="auto"/>
          <w:left w:val="single" w:sz="4" w:space="12" w:color="auto"/>
          <w:bottom w:val="single" w:sz="4" w:space="12" w:color="auto"/>
          <w:right w:val="single" w:sz="4" w:space="12" w:color="auto"/>
        </w:pBdr>
        <w:rPr>
          <w:i/>
          <w:iCs/>
          <w:lang w:val="en-US" w:eastAsia="en-GB"/>
        </w:rPr>
      </w:pPr>
      <w:r w:rsidRPr="005B3A52">
        <w:rPr>
          <w:i/>
          <w:iCs/>
          <w:lang w:val="en-US" w:eastAsia="en-GB"/>
        </w:rPr>
        <w:t xml:space="preserve">To </w:t>
      </w:r>
      <w:proofErr w:type="gramStart"/>
      <w:r w:rsidRPr="005B3A52">
        <w:rPr>
          <w:i/>
          <w:iCs/>
          <w:lang w:val="en-US" w:eastAsia="en-GB"/>
        </w:rPr>
        <w:t>submit</w:t>
      </w:r>
      <w:proofErr w:type="gramEnd"/>
      <w:r w:rsidRPr="005B3A52">
        <w:rPr>
          <w:i/>
          <w:iCs/>
          <w:lang w:val="en-US" w:eastAsia="en-GB"/>
        </w:rPr>
        <w:t xml:space="preserve"> your revised manuscript, log into https://mc.manuscriptcentral.com/tweb and enter your Author Center, where you will find your manuscript title listed under "Manuscripts with Decisions."  Under "Actions," click on "Create a Revision."  Your manuscript number has been appended to denote a revision.</w:t>
      </w:r>
      <w:r>
        <w:rPr>
          <w:i/>
          <w:iCs/>
          <w:lang w:val="en-US" w:eastAsia="en-GB"/>
        </w:rPr>
        <w:t>”</w:t>
      </w:r>
    </w:p>
    <w:p w14:paraId="738C7FA2" w14:textId="6F08F80B" w:rsidR="005B3A52" w:rsidRDefault="005B3A52" w:rsidP="005B3A52">
      <w:pPr>
        <w:pBdr>
          <w:bottom w:val="single" w:sz="6" w:space="1" w:color="auto"/>
        </w:pBdr>
        <w:rPr>
          <w:lang w:val="en-US" w:eastAsia="en-GB"/>
        </w:rPr>
      </w:pPr>
    </w:p>
    <w:p w14:paraId="4620B3C9" w14:textId="6AF7FA26" w:rsidR="00A44F7D" w:rsidRDefault="00A44F7D" w:rsidP="005B3A52">
      <w:pPr>
        <w:pBdr>
          <w:bottom w:val="single" w:sz="6" w:space="1" w:color="auto"/>
        </w:pBdr>
        <w:rPr>
          <w:lang w:val="en-US" w:eastAsia="en-GB"/>
        </w:rPr>
      </w:pPr>
      <w:r>
        <w:rPr>
          <w:lang w:val="en-US" w:eastAsia="en-GB"/>
        </w:rPr>
        <w:t>The response starts below.</w:t>
      </w:r>
    </w:p>
    <w:p w14:paraId="46446D87" w14:textId="77777777" w:rsidR="00A44F7D" w:rsidRDefault="00A44F7D" w:rsidP="005B3A52">
      <w:pPr>
        <w:pBdr>
          <w:bottom w:val="single" w:sz="6" w:space="1" w:color="auto"/>
        </w:pBdr>
        <w:rPr>
          <w:lang w:val="en-US" w:eastAsia="en-GB"/>
        </w:rPr>
      </w:pPr>
    </w:p>
    <w:p w14:paraId="18C70B1E" w14:textId="3CD573E0" w:rsidR="00A44F7D" w:rsidRPr="002C3C88" w:rsidRDefault="005031CB" w:rsidP="005B3A52">
      <w:pPr>
        <w:pBdr>
          <w:bottom w:val="single" w:sz="6" w:space="1" w:color="auto"/>
        </w:pBdr>
        <w:rPr>
          <w:lang w:val="en-US" w:eastAsia="en-GB"/>
        </w:rPr>
      </w:pPr>
      <w:r>
        <w:rPr>
          <w:lang w:val="en-US" w:eastAsia="en-GB"/>
        </w:rPr>
        <w:t xml:space="preserve">Delete this </w:t>
      </w:r>
      <w:r w:rsidR="00740AAE">
        <w:rPr>
          <w:lang w:val="en-US" w:eastAsia="en-GB"/>
        </w:rPr>
        <w:t xml:space="preserve">line </w:t>
      </w:r>
      <w:r>
        <w:rPr>
          <w:lang w:val="en-US" w:eastAsia="en-GB"/>
        </w:rPr>
        <w:t>and above lines.</w:t>
      </w:r>
    </w:p>
    <w:p w14:paraId="23076DB8" w14:textId="77777777" w:rsidR="00A44F7D" w:rsidRDefault="00A44F7D" w:rsidP="005B3A52">
      <w:pPr>
        <w:rPr>
          <w:lang w:val="en-US" w:eastAsia="en-GB"/>
        </w:rPr>
      </w:pPr>
    </w:p>
    <w:p w14:paraId="0F7AED69" w14:textId="77777777" w:rsidR="00A44F7D" w:rsidRDefault="00A44F7D" w:rsidP="005B3A52">
      <w:pPr>
        <w:rPr>
          <w:lang w:val="en-US" w:eastAsia="en-GB"/>
        </w:rPr>
      </w:pPr>
    </w:p>
    <w:p w14:paraId="75846824" w14:textId="6CE4A115" w:rsidR="00A44F7D" w:rsidRPr="00740AAE" w:rsidRDefault="00A44F7D" w:rsidP="00A44F7D">
      <w:pPr>
        <w:rPr>
          <w:b/>
          <w:bCs/>
          <w:lang w:val="en-US" w:eastAsia="en-GB"/>
        </w:rPr>
      </w:pPr>
      <w:r w:rsidRPr="00740AAE">
        <w:rPr>
          <w:b/>
          <w:bCs/>
          <w:lang w:val="en-US" w:eastAsia="en-GB"/>
        </w:rPr>
        <w:t>NOTES on June 2025 revisions to manuscript ID TWEB-25-0111 entitled "A Dream Come True: Deletable Content in Immutable Storage."</w:t>
      </w:r>
    </w:p>
    <w:p w14:paraId="739C2389" w14:textId="77777777" w:rsidR="00A44F7D" w:rsidRDefault="00A44F7D" w:rsidP="00A44F7D">
      <w:pPr>
        <w:rPr>
          <w:lang w:val="en-US" w:eastAsia="en-GB"/>
        </w:rPr>
      </w:pPr>
    </w:p>
    <w:p w14:paraId="2C08ECF7" w14:textId="1EA1DADA" w:rsidR="008A5564" w:rsidRDefault="00A44F7D" w:rsidP="00A44F7D">
      <w:pPr>
        <w:rPr>
          <w:lang w:val="en-US" w:eastAsia="en-GB"/>
        </w:rPr>
      </w:pPr>
      <w:r>
        <w:rPr>
          <w:lang w:val="en-US" w:eastAsia="en-GB"/>
        </w:rPr>
        <w:t>The paper has been revised in response to reviewer comments we received on May 31</w:t>
      </w:r>
      <w:r w:rsidRPr="005B3A52">
        <w:rPr>
          <w:vertAlign w:val="superscript"/>
          <w:lang w:val="en-US" w:eastAsia="en-GB"/>
        </w:rPr>
        <w:t>st</w:t>
      </w:r>
      <w:r>
        <w:rPr>
          <w:lang w:val="en-US" w:eastAsia="en-GB"/>
        </w:rPr>
        <w:t xml:space="preserve"> as cited and responded to</w:t>
      </w:r>
      <w:r w:rsidR="00740AAE">
        <w:rPr>
          <w:lang w:val="en-US" w:eastAsia="en-GB"/>
        </w:rPr>
        <w:t>,</w:t>
      </w:r>
      <w:r>
        <w:rPr>
          <w:lang w:val="en-US" w:eastAsia="en-GB"/>
        </w:rPr>
        <w:t xml:space="preserve"> inline</w:t>
      </w:r>
      <w:r w:rsidR="00740AAE">
        <w:rPr>
          <w:lang w:val="en-US" w:eastAsia="en-GB"/>
        </w:rPr>
        <w:t>,</w:t>
      </w:r>
      <w:r>
        <w:rPr>
          <w:lang w:val="en-US" w:eastAsia="en-GB"/>
        </w:rPr>
        <w:t xml:space="preserve"> in the following.</w:t>
      </w:r>
    </w:p>
    <w:p w14:paraId="4255B2D7" w14:textId="77777777" w:rsidR="008A5564" w:rsidRDefault="008A5564" w:rsidP="00A44F7D">
      <w:pPr>
        <w:rPr>
          <w:lang w:val="en-US" w:eastAsia="en-GB"/>
        </w:rPr>
      </w:pPr>
    </w:p>
    <w:p w14:paraId="4461C30B" w14:textId="77777777" w:rsidR="00A44F7D" w:rsidRPr="002C3C88" w:rsidRDefault="00A44F7D" w:rsidP="005B3A52">
      <w:pPr>
        <w:rPr>
          <w:lang w:val="en-US" w:eastAsia="en-GB"/>
        </w:rPr>
      </w:pPr>
    </w:p>
    <w:p w14:paraId="0706E597" w14:textId="3052BAB5" w:rsidR="005B3A52" w:rsidRPr="005B3A52" w:rsidRDefault="005B3A52" w:rsidP="005B3A52">
      <w:pPr>
        <w:rPr>
          <w:u w:val="single"/>
          <w:lang w:val="en-US" w:eastAsia="en-GB"/>
        </w:rPr>
      </w:pPr>
      <w:r w:rsidRPr="005B3A52">
        <w:rPr>
          <w:u w:val="single"/>
          <w:lang w:val="en-US" w:eastAsia="en-GB"/>
        </w:rPr>
        <w:t xml:space="preserve">In </w:t>
      </w:r>
      <w:r>
        <w:rPr>
          <w:u w:val="single"/>
          <w:lang w:val="en-US" w:eastAsia="en-GB"/>
        </w:rPr>
        <w:t>A</w:t>
      </w:r>
      <w:r w:rsidRPr="005B3A52">
        <w:rPr>
          <w:u w:val="single"/>
          <w:lang w:val="en-US" w:eastAsia="en-GB"/>
        </w:rPr>
        <w:t xml:space="preserve">nswer to Reviewer 1 </w:t>
      </w:r>
    </w:p>
    <w:p w14:paraId="6F9AA3C1" w14:textId="77777777" w:rsidR="005B3A52" w:rsidRPr="002C3C88" w:rsidRDefault="005B3A52" w:rsidP="005B3A52">
      <w:pPr>
        <w:rPr>
          <w:lang w:val="en-US" w:eastAsia="en-GB"/>
        </w:rPr>
      </w:pPr>
    </w:p>
    <w:p w14:paraId="1A8924D1" w14:textId="04C2EB4A" w:rsidR="005B3A52" w:rsidRPr="00623DD7" w:rsidRDefault="005B3A52" w:rsidP="005B3A52">
      <w:pPr>
        <w:pStyle w:val="ListParagraph"/>
        <w:numPr>
          <w:ilvl w:val="0"/>
          <w:numId w:val="1"/>
        </w:numPr>
        <w:rPr>
          <w:i/>
          <w:iCs/>
          <w:lang w:val="en-US" w:eastAsia="en-GB"/>
        </w:rPr>
      </w:pPr>
      <w:r w:rsidRPr="00623DD7">
        <w:rPr>
          <w:i/>
          <w:iCs/>
          <w:lang w:val="en-US" w:eastAsia="en-GB"/>
        </w:rPr>
        <w:t xml:space="preserve">In the first page, the statement  "The approach preserves the censorship resistance of..." . If the uploader </w:t>
      </w:r>
      <w:proofErr w:type="gramStart"/>
      <w:r w:rsidRPr="00623DD7">
        <w:rPr>
          <w:i/>
          <w:iCs/>
          <w:lang w:val="en-US" w:eastAsia="en-GB"/>
        </w:rPr>
        <w:t>has the ability to</w:t>
      </w:r>
      <w:proofErr w:type="gramEnd"/>
      <w:r w:rsidRPr="00623DD7">
        <w:rPr>
          <w:i/>
          <w:iCs/>
          <w:lang w:val="en-US" w:eastAsia="en-GB"/>
        </w:rPr>
        <w:t xml:space="preserve"> revoke access rights from all users, this essentially constitutes a form of **centralized control**, which I believe violates the very definition of **"censorship resistance."** </w:t>
      </w:r>
    </w:p>
    <w:p w14:paraId="44C920F7" w14:textId="4C171122" w:rsidR="005B3A52" w:rsidRPr="00623DD7" w:rsidRDefault="005B3A52" w:rsidP="005B3A52">
      <w:pPr>
        <w:rPr>
          <w:i/>
          <w:iCs/>
          <w:lang w:val="en-US" w:eastAsia="en-GB"/>
        </w:rPr>
      </w:pPr>
    </w:p>
    <w:p w14:paraId="49D099F8" w14:textId="20A26577" w:rsidR="005B3A52" w:rsidRPr="005B3A52" w:rsidRDefault="005B3A52" w:rsidP="00740AAE">
      <w:pPr>
        <w:ind w:left="360"/>
        <w:rPr>
          <w:lang w:val="en-US" w:eastAsia="en-GB"/>
        </w:rPr>
      </w:pPr>
      <w:r>
        <w:rPr>
          <w:lang w:val="en-US" w:eastAsia="en-GB"/>
        </w:rPr>
        <w:t>Answer: this</w:t>
      </w:r>
      <w:r w:rsidR="00101A0E">
        <w:rPr>
          <w:lang w:val="en-US" w:eastAsia="en-GB"/>
        </w:rPr>
        <w:t xml:space="preserve"> appears to be</w:t>
      </w:r>
      <w:r>
        <w:rPr>
          <w:lang w:val="en-US" w:eastAsia="en-GB"/>
        </w:rPr>
        <w:t xml:space="preserve"> a misunderstanding of the meaning of censorship resistance.</w:t>
      </w:r>
      <w:r>
        <w:rPr>
          <w:lang w:val="en-US" w:eastAsia="en-GB"/>
        </w:rPr>
        <w:br/>
      </w:r>
      <w:r>
        <w:rPr>
          <w:lang w:val="en-US" w:eastAsia="en-GB"/>
        </w:rPr>
        <w:br/>
        <w:t xml:space="preserve">Censorship, or centralized control, is not if the original uploader can </w:t>
      </w:r>
      <w:proofErr w:type="gramStart"/>
      <w:r>
        <w:rPr>
          <w:lang w:val="en-US" w:eastAsia="en-GB"/>
        </w:rPr>
        <w:t>delete</w:t>
      </w:r>
      <w:proofErr w:type="gramEnd"/>
      <w:r>
        <w:rPr>
          <w:lang w:val="en-US" w:eastAsia="en-GB"/>
        </w:rPr>
        <w:t xml:space="preserve"> what they uploaded</w:t>
      </w:r>
      <w:r w:rsidR="00101A0E">
        <w:rPr>
          <w:lang w:val="en-US" w:eastAsia="en-GB"/>
        </w:rPr>
        <w:t>; r</w:t>
      </w:r>
      <w:r>
        <w:rPr>
          <w:lang w:val="en-US" w:eastAsia="en-GB"/>
        </w:rPr>
        <w:t>ather, if a third party gain</w:t>
      </w:r>
      <w:r w:rsidR="00101A0E">
        <w:rPr>
          <w:lang w:val="en-US" w:eastAsia="en-GB"/>
        </w:rPr>
        <w:t>ed</w:t>
      </w:r>
      <w:r>
        <w:rPr>
          <w:lang w:val="en-US" w:eastAsia="en-GB"/>
        </w:rPr>
        <w:t xml:space="preserve"> that control.</w:t>
      </w:r>
      <w:r w:rsidR="00101A0E">
        <w:rPr>
          <w:lang w:val="en-US" w:eastAsia="en-GB"/>
        </w:rPr>
        <w:t xml:space="preserve"> Which is not the case with the dream protocol.</w:t>
      </w:r>
      <w:r>
        <w:rPr>
          <w:lang w:val="en-US" w:eastAsia="en-GB"/>
        </w:rPr>
        <w:br/>
      </w:r>
      <w:r>
        <w:rPr>
          <w:lang w:val="en-US" w:eastAsia="en-GB"/>
        </w:rPr>
        <w:lastRenderedPageBreak/>
        <w:br/>
        <w:t>“</w:t>
      </w:r>
      <w:r>
        <w:t xml:space="preserve">The idea is that no nation-state, corporation, or third party has the power to control who can transact or store </w:t>
      </w:r>
      <w:r>
        <w:rPr>
          <w:lang w:val="en-US"/>
        </w:rPr>
        <w:t>...</w:t>
      </w:r>
      <w:r>
        <w:t xml:space="preserve"> on the network.</w:t>
      </w:r>
      <w:r>
        <w:rPr>
          <w:lang w:val="en-US" w:eastAsia="en-GB"/>
        </w:rPr>
        <w:t xml:space="preserve">” — </w:t>
      </w:r>
      <w:proofErr w:type="spellStart"/>
      <w:r>
        <w:rPr>
          <w:lang w:val="en-US" w:eastAsia="en-GB"/>
        </w:rPr>
        <w:t>Binance</w:t>
      </w:r>
      <w:proofErr w:type="spellEnd"/>
      <w:r>
        <w:rPr>
          <w:lang w:val="en-US" w:eastAsia="en-GB"/>
        </w:rPr>
        <w:t xml:space="preserve"> Academy</w:t>
      </w:r>
      <w:r>
        <w:rPr>
          <w:lang w:val="en-US" w:eastAsia="en-GB"/>
        </w:rPr>
        <w:br/>
      </w:r>
      <w:r>
        <w:rPr>
          <w:lang w:val="en-US" w:eastAsia="en-GB"/>
        </w:rPr>
        <w:br/>
        <w:t>“</w:t>
      </w:r>
      <w:r>
        <w:t>Censorship resistance is the ability to participate in a platform or network without interference from any party.</w:t>
      </w:r>
      <w:r>
        <w:rPr>
          <w:lang w:val="en-US"/>
        </w:rPr>
        <w:t xml:space="preserve">” — </w:t>
      </w:r>
      <w:proofErr w:type="spellStart"/>
      <w:r>
        <w:rPr>
          <w:lang w:val="en-US"/>
        </w:rPr>
        <w:t>Coinmarketcap</w:t>
      </w:r>
      <w:proofErr w:type="spellEnd"/>
      <w:r>
        <w:rPr>
          <w:lang w:val="en-US"/>
        </w:rPr>
        <w:br/>
      </w:r>
      <w:r>
        <w:rPr>
          <w:lang w:val="en-US"/>
        </w:rPr>
        <w:br/>
        <w:t xml:space="preserve">We rephrased for clarity, added </w:t>
      </w:r>
      <w:proofErr w:type="gramStart"/>
      <w:r>
        <w:rPr>
          <w:lang w:val="en-US"/>
        </w:rPr>
        <w:t>additional</w:t>
      </w:r>
      <w:proofErr w:type="gramEnd"/>
      <w:r>
        <w:rPr>
          <w:lang w:val="en-US"/>
        </w:rPr>
        <w:t xml:space="preserve"> clarifications throughout the paper and a footnote at the quoted paragraph.</w:t>
      </w:r>
    </w:p>
    <w:p w14:paraId="1A562997" w14:textId="7D374155" w:rsidR="005B3A52" w:rsidRPr="002C3C88" w:rsidRDefault="005B3A52" w:rsidP="005B3A52">
      <w:pPr>
        <w:rPr>
          <w:lang w:val="en-US" w:eastAsia="en-GB"/>
        </w:rPr>
      </w:pPr>
      <w:r>
        <w:rPr>
          <w:lang w:val="en-US" w:eastAsia="en-GB"/>
        </w:rPr>
        <w:t xml:space="preserve"> </w:t>
      </w:r>
    </w:p>
    <w:p w14:paraId="76863A27" w14:textId="77777777" w:rsidR="005B3A52" w:rsidRPr="002C3C88" w:rsidRDefault="005B3A52" w:rsidP="005B3A52">
      <w:pPr>
        <w:rPr>
          <w:lang w:val="en-US" w:eastAsia="en-GB"/>
        </w:rPr>
      </w:pPr>
    </w:p>
    <w:p w14:paraId="7E68677D" w14:textId="7CF7FFC2" w:rsidR="005B3A52" w:rsidRPr="00623DD7" w:rsidRDefault="005B3A52" w:rsidP="005B3A52">
      <w:pPr>
        <w:pStyle w:val="ListParagraph"/>
        <w:numPr>
          <w:ilvl w:val="0"/>
          <w:numId w:val="1"/>
        </w:numPr>
        <w:rPr>
          <w:i/>
          <w:iCs/>
          <w:lang w:val="en-US" w:eastAsia="en-GB"/>
        </w:rPr>
      </w:pPr>
      <w:r w:rsidRPr="00623DD7">
        <w:rPr>
          <w:i/>
          <w:iCs/>
          <w:lang w:val="en-US" w:eastAsia="en-GB"/>
        </w:rPr>
        <w:t xml:space="preserve">In Section 3.1, under point **D**, the manuscript claims to use a **"one-time pad"**, but it allows the pad to be reused. This directly contradicts the requirements of **information-theoretic security**. </w:t>
      </w:r>
    </w:p>
    <w:p w14:paraId="64F0145C" w14:textId="550FEDC8" w:rsidR="005B3A52" w:rsidRPr="00623DD7" w:rsidRDefault="005B3A52" w:rsidP="005B3A52">
      <w:pPr>
        <w:pStyle w:val="ListParagraph"/>
        <w:rPr>
          <w:i/>
          <w:iCs/>
          <w:lang w:val="en-US" w:eastAsia="en-GB"/>
        </w:rPr>
      </w:pPr>
      <w:r w:rsidRPr="00623DD7">
        <w:rPr>
          <w:i/>
          <w:iCs/>
          <w:lang w:val="en-US" w:eastAsia="en-GB"/>
        </w:rPr>
        <w:br/>
        <w:t xml:space="preserve">If an attacker obtains two different plaintexts encrypted with the same key, this </w:t>
      </w:r>
      <w:proofErr w:type="gramStart"/>
      <w:r w:rsidRPr="00623DD7">
        <w:rPr>
          <w:i/>
          <w:iCs/>
          <w:lang w:val="en-US" w:eastAsia="en-GB"/>
        </w:rPr>
        <w:t>would</w:t>
      </w:r>
      <w:proofErr w:type="gramEnd"/>
      <w:r w:rsidRPr="00623DD7">
        <w:rPr>
          <w:i/>
          <w:iCs/>
          <w:lang w:val="en-US" w:eastAsia="en-GB"/>
        </w:rPr>
        <w:t xml:space="preserve"> lead to **complete information leakage**, as the attacker can simply XOR the two ciphertexts to recover the XOR of the plaintexts, which can then be exploited to fully reconstruct the original messages.</w:t>
      </w:r>
    </w:p>
    <w:p w14:paraId="5F2205CB" w14:textId="37452B6B" w:rsidR="005B3A52" w:rsidRDefault="005B3A52" w:rsidP="005B3A52">
      <w:pPr>
        <w:pStyle w:val="ListParagraph"/>
        <w:rPr>
          <w:lang w:val="en-US" w:eastAsia="en-GB"/>
        </w:rPr>
      </w:pPr>
    </w:p>
    <w:p w14:paraId="39E23BA2" w14:textId="13A5C041" w:rsidR="00184DDF" w:rsidRDefault="005B3A52" w:rsidP="00623DD7">
      <w:pPr>
        <w:pStyle w:val="ListParagraph"/>
        <w:ind w:left="426"/>
        <w:rPr>
          <w:lang w:val="en-US" w:eastAsia="en-GB"/>
        </w:rPr>
      </w:pPr>
      <w:r w:rsidRPr="005B3A52">
        <w:rPr>
          <w:lang w:val="en-US" w:eastAsia="en-GB"/>
        </w:rPr>
        <w:t xml:space="preserve">Answer: </w:t>
      </w:r>
      <w:r>
        <w:rPr>
          <w:lang w:val="en-US" w:eastAsia="en-GB"/>
        </w:rPr>
        <w:t xml:space="preserve">we meant to express that the pad </w:t>
      </w:r>
      <w:r w:rsidR="00740AAE">
        <w:rPr>
          <w:lang w:val="en-US" w:eastAsia="en-GB"/>
        </w:rPr>
        <w:t>could</w:t>
      </w:r>
      <w:r>
        <w:rPr>
          <w:lang w:val="en-US" w:eastAsia="en-GB"/>
        </w:rPr>
        <w:t xml:space="preserve"> be used in many ways, because the </w:t>
      </w:r>
      <w:r w:rsidR="00184DDF">
        <w:rPr>
          <w:lang w:val="en-US" w:eastAsia="en-GB"/>
        </w:rPr>
        <w:t>paragraph</w:t>
      </w:r>
      <w:r>
        <w:rPr>
          <w:lang w:val="en-US" w:eastAsia="en-GB"/>
        </w:rPr>
        <w:t xml:space="preserve"> is about deniability. Not that it would or should be used many times.</w:t>
      </w:r>
      <w:r w:rsidR="00184DDF" w:rsidRPr="00184DDF">
        <w:rPr>
          <w:lang w:val="en-US" w:eastAsia="en-GB"/>
        </w:rPr>
        <w:t xml:space="preserve"> </w:t>
      </w:r>
    </w:p>
    <w:p w14:paraId="45210440" w14:textId="58CD4C23" w:rsidR="005B3A52" w:rsidRDefault="00184DDF" w:rsidP="00623DD7">
      <w:pPr>
        <w:pStyle w:val="ListParagraph"/>
        <w:ind w:left="426"/>
        <w:rPr>
          <w:lang w:val="en-US"/>
        </w:rPr>
      </w:pPr>
      <w:r>
        <w:rPr>
          <w:lang w:val="en-US" w:eastAsia="en-GB"/>
        </w:rPr>
        <w:br/>
        <w:t xml:space="preserve">The point is that the key itself does not leak </w:t>
      </w:r>
      <w:proofErr w:type="gramStart"/>
      <w:r>
        <w:rPr>
          <w:lang w:val="en-US" w:eastAsia="en-GB"/>
        </w:rPr>
        <w:t>indication</w:t>
      </w:r>
      <w:proofErr w:type="gramEnd"/>
      <w:r>
        <w:rPr>
          <w:lang w:val="en-US" w:eastAsia="en-GB"/>
        </w:rPr>
        <w:t xml:space="preserve"> about what it is used for.</w:t>
      </w:r>
      <w:r w:rsidR="005B3A52">
        <w:rPr>
          <w:lang w:val="en-US" w:eastAsia="en-GB"/>
        </w:rPr>
        <w:br/>
      </w:r>
      <w:r w:rsidR="005B3A52">
        <w:rPr>
          <w:lang w:val="en-US" w:eastAsia="en-GB"/>
        </w:rPr>
        <w:br/>
      </w:r>
      <w:r w:rsidR="005B3A52">
        <w:rPr>
          <w:lang w:val="en-US"/>
        </w:rPr>
        <w:t xml:space="preserve">We rephrased for clarity, added language </w:t>
      </w:r>
      <w:r>
        <w:rPr>
          <w:lang w:val="en-US"/>
        </w:rPr>
        <w:t xml:space="preserve">and </w:t>
      </w:r>
      <w:r w:rsidR="005B3A52">
        <w:rPr>
          <w:lang w:val="en-US"/>
        </w:rPr>
        <w:t xml:space="preserve">a </w:t>
      </w:r>
      <w:r>
        <w:rPr>
          <w:lang w:val="en-US"/>
        </w:rPr>
        <w:t xml:space="preserve">clarifying </w:t>
      </w:r>
      <w:r w:rsidR="005B3A52">
        <w:rPr>
          <w:lang w:val="en-US"/>
        </w:rPr>
        <w:t xml:space="preserve">footnote </w:t>
      </w:r>
      <w:r>
        <w:rPr>
          <w:lang w:val="en-US"/>
        </w:rPr>
        <w:t xml:space="preserve">to </w:t>
      </w:r>
      <w:r w:rsidR="005B3A52">
        <w:rPr>
          <w:lang w:val="en-US"/>
        </w:rPr>
        <w:t>the quoted paragraph.</w:t>
      </w:r>
    </w:p>
    <w:p w14:paraId="56EEC257" w14:textId="77777777" w:rsidR="00740AAE" w:rsidRPr="005B3A52" w:rsidRDefault="00740AAE" w:rsidP="00623DD7">
      <w:pPr>
        <w:pStyle w:val="ListParagraph"/>
        <w:ind w:left="426"/>
        <w:rPr>
          <w:lang w:val="en-US" w:eastAsia="en-GB"/>
        </w:rPr>
      </w:pPr>
    </w:p>
    <w:p w14:paraId="5630A4DE" w14:textId="77777777" w:rsidR="005B3A52" w:rsidRPr="002C3C88" w:rsidRDefault="005B3A52" w:rsidP="005B3A52">
      <w:pPr>
        <w:rPr>
          <w:lang w:val="en-US" w:eastAsia="en-GB"/>
        </w:rPr>
      </w:pPr>
    </w:p>
    <w:p w14:paraId="2331CA9E" w14:textId="3A722359" w:rsidR="005B3A52" w:rsidRPr="00623DD7" w:rsidRDefault="005B3A52" w:rsidP="00184DDF">
      <w:pPr>
        <w:pStyle w:val="ListParagraph"/>
        <w:numPr>
          <w:ilvl w:val="0"/>
          <w:numId w:val="1"/>
        </w:numPr>
        <w:rPr>
          <w:i/>
          <w:iCs/>
          <w:lang w:val="en-US" w:eastAsia="en-GB"/>
        </w:rPr>
      </w:pPr>
      <w:r w:rsidRPr="00623DD7">
        <w:rPr>
          <w:i/>
          <w:iCs/>
          <w:lang w:val="en-US" w:eastAsia="en-GB"/>
        </w:rPr>
        <w:t xml:space="preserve">In the conclusion section, it is recommended to address the critical issue of controlling and </w:t>
      </w:r>
      <w:proofErr w:type="gramStart"/>
      <w:r w:rsidRPr="00623DD7">
        <w:rPr>
          <w:i/>
          <w:iCs/>
          <w:lang w:val="en-US" w:eastAsia="en-GB"/>
        </w:rPr>
        <w:t>deleting</w:t>
      </w:r>
      <w:proofErr w:type="gramEnd"/>
      <w:r w:rsidRPr="00623DD7">
        <w:rPr>
          <w:i/>
          <w:iCs/>
          <w:lang w:val="en-US" w:eastAsia="en-GB"/>
        </w:rPr>
        <w:t xml:space="preserve"> already distributed data replicas. </w:t>
      </w:r>
    </w:p>
    <w:p w14:paraId="47C2CDD8" w14:textId="3225A756" w:rsidR="00184DDF" w:rsidRDefault="00184DDF" w:rsidP="00184DDF">
      <w:pPr>
        <w:rPr>
          <w:lang w:val="en-US" w:eastAsia="en-GB"/>
        </w:rPr>
      </w:pPr>
    </w:p>
    <w:p w14:paraId="2D9BCE39" w14:textId="01C5E74A" w:rsidR="00184DDF" w:rsidRDefault="00184DDF" w:rsidP="00184DDF">
      <w:pPr>
        <w:ind w:left="360"/>
        <w:rPr>
          <w:lang w:val="en-US" w:eastAsia="en-GB"/>
        </w:rPr>
      </w:pPr>
      <w:r>
        <w:rPr>
          <w:lang w:val="en-US" w:eastAsia="en-GB"/>
        </w:rPr>
        <w:t xml:space="preserve">Answer: the contribution does not address </w:t>
      </w:r>
      <w:proofErr w:type="gramStart"/>
      <w:r>
        <w:rPr>
          <w:lang w:val="en-US" w:eastAsia="en-GB"/>
        </w:rPr>
        <w:t>this</w:t>
      </w:r>
      <w:r w:rsidR="00740AAE">
        <w:rPr>
          <w:lang w:val="en-US" w:eastAsia="en-GB"/>
        </w:rPr>
        <w:t>,</w:t>
      </w:r>
      <w:proofErr w:type="gramEnd"/>
      <w:r w:rsidR="00740AAE">
        <w:rPr>
          <w:lang w:val="en-US" w:eastAsia="en-GB"/>
        </w:rPr>
        <w:t xml:space="preserve"> the paper is explicit about why this is not necessary.</w:t>
      </w:r>
    </w:p>
    <w:p w14:paraId="262CE9EA" w14:textId="77777777" w:rsidR="00184DDF" w:rsidRDefault="00184DDF" w:rsidP="00184DDF">
      <w:pPr>
        <w:ind w:left="360"/>
        <w:rPr>
          <w:lang w:val="en-US" w:eastAsia="en-GB"/>
        </w:rPr>
      </w:pPr>
    </w:p>
    <w:p w14:paraId="30EE8736" w14:textId="77777777" w:rsidR="00740AAE" w:rsidRDefault="00184DDF" w:rsidP="00184DDF">
      <w:pPr>
        <w:ind w:left="360"/>
        <w:rPr>
          <w:lang w:val="en-US" w:eastAsia="en-GB"/>
        </w:rPr>
      </w:pPr>
      <w:r>
        <w:rPr>
          <w:lang w:val="en-US" w:eastAsia="en-GB"/>
        </w:rPr>
        <w:t>We m</w:t>
      </w:r>
      <w:r w:rsidR="005B3A52" w:rsidRPr="002C3C88">
        <w:rPr>
          <w:lang w:val="en-US" w:eastAsia="en-GB"/>
        </w:rPr>
        <w:t xml:space="preserve">ade minor changes to be yet clearer to the paragraph </w:t>
      </w:r>
      <w:r w:rsidR="00740AAE">
        <w:rPr>
          <w:lang w:val="en-US" w:eastAsia="en-GB"/>
        </w:rPr>
        <w:t>spelling out</w:t>
      </w:r>
      <w:r w:rsidR="005B3A52" w:rsidRPr="002C3C88">
        <w:rPr>
          <w:lang w:val="en-US" w:eastAsia="en-GB"/>
        </w:rPr>
        <w:t xml:space="preserve"> that this cannot be addressed and</w:t>
      </w:r>
      <w:r>
        <w:rPr>
          <w:lang w:val="en-US" w:eastAsia="en-GB"/>
        </w:rPr>
        <w:t>, critically,</w:t>
      </w:r>
      <w:r w:rsidR="005B3A52" w:rsidRPr="002C3C88">
        <w:rPr>
          <w:lang w:val="en-US" w:eastAsia="en-GB"/>
        </w:rPr>
        <w:t xml:space="preserve"> is </w:t>
      </w:r>
      <w:r w:rsidR="00740AAE">
        <w:rPr>
          <w:lang w:val="en-US" w:eastAsia="en-GB"/>
        </w:rPr>
        <w:t xml:space="preserve">not </w:t>
      </w:r>
      <w:r w:rsidR="005B3A52" w:rsidRPr="002C3C88">
        <w:rPr>
          <w:lang w:val="en-US" w:eastAsia="en-GB"/>
        </w:rPr>
        <w:t xml:space="preserve">expected. </w:t>
      </w:r>
    </w:p>
    <w:p w14:paraId="47BE50DA" w14:textId="77777777" w:rsidR="00740AAE" w:rsidRDefault="00740AAE" w:rsidP="00184DDF">
      <w:pPr>
        <w:ind w:left="360"/>
        <w:rPr>
          <w:lang w:val="en-US" w:eastAsia="en-GB"/>
        </w:rPr>
      </w:pPr>
    </w:p>
    <w:p w14:paraId="4836CD70" w14:textId="49C5E3BB" w:rsidR="005B3A52" w:rsidRPr="002C3C88" w:rsidRDefault="005B3A52" w:rsidP="00184DDF">
      <w:pPr>
        <w:ind w:left="360"/>
        <w:rPr>
          <w:lang w:val="en-US" w:eastAsia="en-GB"/>
        </w:rPr>
      </w:pPr>
      <w:r w:rsidRPr="002C3C88">
        <w:rPr>
          <w:lang w:val="en-US" w:eastAsia="en-GB"/>
        </w:rPr>
        <w:t>(</w:t>
      </w:r>
      <w:r w:rsidR="00184DDF">
        <w:rPr>
          <w:lang w:val="en-US" w:eastAsia="en-GB"/>
        </w:rPr>
        <w:t>S</w:t>
      </w:r>
      <w:r w:rsidRPr="002C3C88">
        <w:rPr>
          <w:lang w:val="en-US" w:eastAsia="en-GB"/>
        </w:rPr>
        <w:t xml:space="preserve">ection 2. Now reading “It is obvious that any party that is privileged to access such information could store, re-code, and potentially </w:t>
      </w:r>
      <w:proofErr w:type="gramStart"/>
      <w:r w:rsidRPr="002C3C88">
        <w:rPr>
          <w:lang w:val="en-US" w:eastAsia="en-GB"/>
        </w:rPr>
        <w:t>disseminate</w:t>
      </w:r>
      <w:proofErr w:type="gramEnd"/>
      <w:r w:rsidRPr="002C3C88">
        <w:rPr>
          <w:lang w:val="en-US" w:eastAsia="en-GB"/>
        </w:rPr>
        <w:t xml:space="preserve"> it, so that the content can be made accessible by them at a later point in time to anyone they wish, which would of course frustrate any process that could qualify as deletion (or removal of access) at the original download source. However, as there is no protection possible against such adversity, any legally and socially useful notion of deletion (</w:t>
      </w:r>
      <w:proofErr w:type="gramStart"/>
      <w:r w:rsidRPr="002C3C88">
        <w:rPr>
          <w:lang w:val="en-US" w:eastAsia="en-GB"/>
        </w:rPr>
        <w:t>e.g.</w:t>
      </w:r>
      <w:proofErr w:type="gramEnd"/>
      <w:r w:rsidRPr="002C3C88">
        <w:rPr>
          <w:lang w:val="en-US" w:eastAsia="en-GB"/>
        </w:rPr>
        <w:t xml:space="preserve"> revocation of access) therefore, invariably defines a narrower case: taking away the viability to replay the same access method at a lower cost than at least the full cost of storing the content.”</w:t>
      </w:r>
      <w:r w:rsidR="00184DDF">
        <w:rPr>
          <w:lang w:val="en-US" w:eastAsia="en-GB"/>
        </w:rPr>
        <w:t>)</w:t>
      </w:r>
    </w:p>
    <w:p w14:paraId="79742ACF" w14:textId="77777777" w:rsidR="005B3A52" w:rsidRPr="002C3C88" w:rsidRDefault="005B3A52" w:rsidP="005B3A52">
      <w:pPr>
        <w:rPr>
          <w:lang w:val="en-US" w:eastAsia="en-GB"/>
        </w:rPr>
      </w:pPr>
    </w:p>
    <w:p w14:paraId="25DF3BAB" w14:textId="77777777" w:rsidR="00184DDF" w:rsidRPr="00623DD7" w:rsidRDefault="005B3A52" w:rsidP="00184DDF">
      <w:pPr>
        <w:pStyle w:val="ListParagraph"/>
        <w:numPr>
          <w:ilvl w:val="0"/>
          <w:numId w:val="1"/>
        </w:numPr>
        <w:rPr>
          <w:i/>
          <w:iCs/>
          <w:lang w:val="en-US" w:eastAsia="en-GB"/>
        </w:rPr>
      </w:pPr>
      <w:r w:rsidRPr="00623DD7">
        <w:rPr>
          <w:i/>
          <w:iCs/>
          <w:lang w:val="en-US" w:eastAsia="en-GB"/>
        </w:rPr>
        <w:lastRenderedPageBreak/>
        <w:t>There are multiple spelling mistakes, e.g., '</w:t>
      </w:r>
      <w:proofErr w:type="spellStart"/>
      <w:r w:rsidRPr="00623DD7">
        <w:rPr>
          <w:i/>
          <w:iCs/>
          <w:lang w:val="en-US" w:eastAsia="en-GB"/>
        </w:rPr>
        <w:t>impsossible</w:t>
      </w:r>
      <w:proofErr w:type="spellEnd"/>
      <w:r w:rsidRPr="00623DD7">
        <w:rPr>
          <w:i/>
          <w:iCs/>
          <w:lang w:val="en-US" w:eastAsia="en-GB"/>
        </w:rPr>
        <w:t>' → 'impossible', '</w:t>
      </w:r>
      <w:proofErr w:type="spellStart"/>
      <w:r w:rsidRPr="00623DD7">
        <w:rPr>
          <w:i/>
          <w:iCs/>
          <w:lang w:val="en-US" w:eastAsia="en-GB"/>
        </w:rPr>
        <w:t>feasable</w:t>
      </w:r>
      <w:proofErr w:type="spellEnd"/>
      <w:r w:rsidRPr="00623DD7">
        <w:rPr>
          <w:i/>
          <w:iCs/>
          <w:lang w:val="en-US" w:eastAsia="en-GB"/>
        </w:rPr>
        <w:t xml:space="preserve">' → 'feasible'. </w:t>
      </w:r>
    </w:p>
    <w:p w14:paraId="3A865E9D" w14:textId="77777777" w:rsidR="00184DDF" w:rsidRDefault="00184DDF" w:rsidP="00184DDF">
      <w:pPr>
        <w:pStyle w:val="ListParagraph"/>
        <w:rPr>
          <w:lang w:val="en-US" w:eastAsia="en-GB"/>
        </w:rPr>
      </w:pPr>
    </w:p>
    <w:p w14:paraId="44562EF9" w14:textId="3954DD99" w:rsidR="00740AAE" w:rsidRDefault="00184DDF" w:rsidP="00623DD7">
      <w:pPr>
        <w:pStyle w:val="ListParagraph"/>
        <w:ind w:left="426"/>
        <w:rPr>
          <w:lang w:val="en-US" w:eastAsia="en-GB"/>
        </w:rPr>
      </w:pPr>
      <w:r w:rsidRPr="00184DDF">
        <w:rPr>
          <w:lang w:val="en-US" w:eastAsia="en-GB"/>
        </w:rPr>
        <w:t xml:space="preserve">Answer: We </w:t>
      </w:r>
      <w:r w:rsidR="005B3A52" w:rsidRPr="00184DDF">
        <w:rPr>
          <w:lang w:val="en-US" w:eastAsia="en-GB"/>
        </w:rPr>
        <w:t xml:space="preserve">double checked </w:t>
      </w:r>
      <w:r w:rsidRPr="00184DDF">
        <w:rPr>
          <w:lang w:val="en-US" w:eastAsia="en-GB"/>
        </w:rPr>
        <w:t>the document.</w:t>
      </w:r>
    </w:p>
    <w:p w14:paraId="4A549833" w14:textId="6B30A5D1" w:rsidR="00237E17" w:rsidRDefault="00184DDF" w:rsidP="00623DD7">
      <w:pPr>
        <w:pStyle w:val="ListParagraph"/>
        <w:ind w:left="426"/>
        <w:rPr>
          <w:lang w:val="en-US" w:eastAsia="en-GB"/>
        </w:rPr>
      </w:pPr>
      <w:r w:rsidRPr="00184DDF">
        <w:rPr>
          <w:lang w:val="en-US" w:eastAsia="en-GB"/>
        </w:rPr>
        <w:br/>
      </w:r>
    </w:p>
    <w:p w14:paraId="67E901CE" w14:textId="49F0F81C" w:rsidR="005B3A52" w:rsidRPr="00623DD7" w:rsidRDefault="005B3A52" w:rsidP="00237E17">
      <w:pPr>
        <w:pStyle w:val="ListParagraph"/>
        <w:numPr>
          <w:ilvl w:val="0"/>
          <w:numId w:val="1"/>
        </w:numPr>
        <w:rPr>
          <w:i/>
          <w:iCs/>
          <w:lang w:val="en-US" w:eastAsia="en-GB"/>
        </w:rPr>
      </w:pPr>
      <w:r w:rsidRPr="00623DD7">
        <w:rPr>
          <w:i/>
          <w:iCs/>
          <w:lang w:val="en-US" w:eastAsia="en-GB"/>
        </w:rPr>
        <w:t xml:space="preserve">Relative to the subject material, is the paper understandable without requiring too much effort on the part of the </w:t>
      </w:r>
      <w:proofErr w:type="gramStart"/>
      <w:r w:rsidRPr="00623DD7">
        <w:rPr>
          <w:i/>
          <w:iCs/>
          <w:lang w:val="en-US" w:eastAsia="en-GB"/>
        </w:rPr>
        <w:t>reader?:</w:t>
      </w:r>
      <w:proofErr w:type="gramEnd"/>
      <w:r w:rsidRPr="00623DD7">
        <w:rPr>
          <w:i/>
          <w:iCs/>
          <w:lang w:val="en-US" w:eastAsia="en-GB"/>
        </w:rPr>
        <w:t xml:space="preserve"> No </w:t>
      </w:r>
    </w:p>
    <w:p w14:paraId="3C6B34B8" w14:textId="702E5EFB" w:rsidR="00237E17" w:rsidRDefault="00237E17" w:rsidP="00237E17">
      <w:pPr>
        <w:rPr>
          <w:lang w:val="en-US" w:eastAsia="en-GB"/>
        </w:rPr>
      </w:pPr>
    </w:p>
    <w:p w14:paraId="3BF9B5C9" w14:textId="11AE60D1" w:rsidR="00740AAE" w:rsidRDefault="00237E17" w:rsidP="00237E17">
      <w:pPr>
        <w:ind w:left="360"/>
        <w:rPr>
          <w:lang w:val="en-US" w:eastAsia="en-GB"/>
        </w:rPr>
      </w:pPr>
      <w:r>
        <w:rPr>
          <w:lang w:val="en-US" w:eastAsia="en-GB"/>
        </w:rPr>
        <w:t>Answer: we a</w:t>
      </w:r>
      <w:r w:rsidR="005B3A52" w:rsidRPr="002C3C88">
        <w:rPr>
          <w:lang w:val="en-US" w:eastAsia="en-GB"/>
        </w:rPr>
        <w:t xml:space="preserve">dded </w:t>
      </w:r>
      <w:r>
        <w:rPr>
          <w:lang w:val="en-US" w:eastAsia="en-GB"/>
        </w:rPr>
        <w:t xml:space="preserve">a technical </w:t>
      </w:r>
      <w:r w:rsidR="005B3A52" w:rsidRPr="002C3C88">
        <w:rPr>
          <w:lang w:val="en-US" w:eastAsia="en-GB"/>
        </w:rPr>
        <w:t xml:space="preserve">Synopsis </w:t>
      </w:r>
      <w:r>
        <w:rPr>
          <w:lang w:val="en-US" w:eastAsia="en-GB"/>
        </w:rPr>
        <w:t xml:space="preserve">of the formula chapter </w:t>
      </w:r>
      <w:r w:rsidR="005B3A52" w:rsidRPr="002C3C88">
        <w:rPr>
          <w:lang w:val="en-US" w:eastAsia="en-GB"/>
        </w:rPr>
        <w:t xml:space="preserve">as </w:t>
      </w:r>
      <w:r>
        <w:rPr>
          <w:lang w:val="en-US" w:eastAsia="en-GB"/>
        </w:rPr>
        <w:t xml:space="preserve">sub </w:t>
      </w:r>
      <w:r w:rsidR="005B3A52" w:rsidRPr="002C3C88">
        <w:rPr>
          <w:lang w:val="en-US" w:eastAsia="en-GB"/>
        </w:rPr>
        <w:t xml:space="preserve">section 2.1 to </w:t>
      </w:r>
      <w:r w:rsidR="00C54256">
        <w:rPr>
          <w:lang w:val="en-US" w:eastAsia="en-GB"/>
        </w:rPr>
        <w:t>introduce</w:t>
      </w:r>
      <w:r w:rsidR="005B3A52" w:rsidRPr="002C3C88">
        <w:rPr>
          <w:lang w:val="en-US" w:eastAsia="en-GB"/>
        </w:rPr>
        <w:t xml:space="preserve"> the core technical functionality in a high-level view before the formulas</w:t>
      </w:r>
      <w:r w:rsidR="00C54256">
        <w:rPr>
          <w:lang w:val="en-US" w:eastAsia="en-GB"/>
        </w:rPr>
        <w:t xml:space="preserve">, </w:t>
      </w:r>
      <w:r w:rsidR="00C54256" w:rsidRPr="002C3C88">
        <w:rPr>
          <w:lang w:val="en-US" w:eastAsia="en-GB"/>
        </w:rPr>
        <w:t xml:space="preserve">in </w:t>
      </w:r>
      <w:r w:rsidR="00C54256">
        <w:rPr>
          <w:lang w:val="en-US" w:eastAsia="en-GB"/>
        </w:rPr>
        <w:t>plain</w:t>
      </w:r>
      <w:r w:rsidR="00C54256" w:rsidRPr="002C3C88">
        <w:rPr>
          <w:lang w:val="en-US" w:eastAsia="en-GB"/>
        </w:rPr>
        <w:t xml:space="preserve"> language describ</w:t>
      </w:r>
      <w:r w:rsidR="00C54256">
        <w:rPr>
          <w:lang w:val="en-US" w:eastAsia="en-GB"/>
        </w:rPr>
        <w:t>ing</w:t>
      </w:r>
      <w:r w:rsidR="00C54256" w:rsidRPr="002C3C88">
        <w:rPr>
          <w:lang w:val="en-US" w:eastAsia="en-GB"/>
        </w:rPr>
        <w:t xml:space="preserve"> only the core network traffic and the </w:t>
      </w:r>
      <w:r w:rsidR="00C54256">
        <w:rPr>
          <w:lang w:val="en-US" w:eastAsia="en-GB"/>
        </w:rPr>
        <w:t>one-time pad</w:t>
      </w:r>
      <w:r w:rsidR="00C54256" w:rsidRPr="002C3C88">
        <w:rPr>
          <w:lang w:val="en-US" w:eastAsia="en-GB"/>
        </w:rPr>
        <w:t xml:space="preserve"> creation</w:t>
      </w:r>
      <w:r w:rsidR="00C54256">
        <w:rPr>
          <w:lang w:val="en-US" w:eastAsia="en-GB"/>
        </w:rPr>
        <w:t xml:space="preserve">. This as amendment </w:t>
      </w:r>
      <w:r w:rsidR="00C54256" w:rsidRPr="002C3C88">
        <w:rPr>
          <w:lang w:val="en-US" w:eastAsia="en-GB"/>
        </w:rPr>
        <w:t>to other overview</w:t>
      </w:r>
      <w:r w:rsidR="00C54256">
        <w:rPr>
          <w:lang w:val="en-US" w:eastAsia="en-GB"/>
        </w:rPr>
        <w:t xml:space="preserve"> sections</w:t>
      </w:r>
      <w:r w:rsidR="00C54256" w:rsidRPr="002C3C88">
        <w:rPr>
          <w:lang w:val="en-US" w:eastAsia="en-GB"/>
        </w:rPr>
        <w:t xml:space="preserve"> in the paper that stay either non-technical or look at the resulting functionality</w:t>
      </w:r>
      <w:r w:rsidR="00C54256">
        <w:rPr>
          <w:lang w:val="en-US" w:eastAsia="en-GB"/>
        </w:rPr>
        <w:t>.</w:t>
      </w:r>
    </w:p>
    <w:p w14:paraId="69C4E087" w14:textId="40E69A7F" w:rsidR="00740AAE" w:rsidRDefault="00740AAE" w:rsidP="00237E17">
      <w:pPr>
        <w:ind w:left="360"/>
        <w:rPr>
          <w:lang w:val="en-US" w:eastAsia="en-GB"/>
        </w:rPr>
      </w:pPr>
    </w:p>
    <w:p w14:paraId="69C1D2D9" w14:textId="4C38B823" w:rsidR="00740AAE" w:rsidRDefault="00740AAE" w:rsidP="00237E17">
      <w:pPr>
        <w:ind w:left="360"/>
        <w:rPr>
          <w:lang w:val="en-US" w:eastAsia="en-GB"/>
        </w:rPr>
      </w:pPr>
      <w:r>
        <w:rPr>
          <w:lang w:val="en-US" w:eastAsia="en-GB"/>
        </w:rPr>
        <w:t xml:space="preserve">Two graphics were added to visually explain the core elements of the dream path and the update function. Their captions </w:t>
      </w:r>
      <w:proofErr w:type="gramStart"/>
      <w:r>
        <w:rPr>
          <w:lang w:val="en-US" w:eastAsia="en-GB"/>
        </w:rPr>
        <w:t>represent</w:t>
      </w:r>
      <w:proofErr w:type="gramEnd"/>
      <w:r>
        <w:rPr>
          <w:lang w:val="en-US" w:eastAsia="en-GB"/>
        </w:rPr>
        <w:t xml:space="preserve"> alternative, step-by-step explanations of the essential functionality.</w:t>
      </w:r>
    </w:p>
    <w:p w14:paraId="56EE02BB" w14:textId="77777777" w:rsidR="00740AAE" w:rsidRDefault="00740AAE" w:rsidP="00237E17">
      <w:pPr>
        <w:ind w:left="360"/>
        <w:rPr>
          <w:lang w:val="en-US" w:eastAsia="en-GB"/>
        </w:rPr>
      </w:pPr>
    </w:p>
    <w:p w14:paraId="70F717EC" w14:textId="6B75EDF0" w:rsidR="005B3A52" w:rsidRDefault="00C54256" w:rsidP="00237E17">
      <w:pPr>
        <w:ind w:left="360"/>
        <w:rPr>
          <w:lang w:val="en-US" w:eastAsia="en-GB"/>
        </w:rPr>
      </w:pPr>
      <w:r>
        <w:rPr>
          <w:lang w:val="en-US" w:eastAsia="en-GB"/>
        </w:rPr>
        <w:t>We also a</w:t>
      </w:r>
      <w:r w:rsidR="005B3A52" w:rsidRPr="002C3C88">
        <w:rPr>
          <w:lang w:val="en-US" w:eastAsia="en-GB"/>
        </w:rPr>
        <w:t xml:space="preserve">dded </w:t>
      </w:r>
      <w:r>
        <w:rPr>
          <w:lang w:val="en-US" w:eastAsia="en-GB"/>
        </w:rPr>
        <w:t xml:space="preserve">and </w:t>
      </w:r>
      <w:r w:rsidR="00740AAE">
        <w:rPr>
          <w:lang w:val="en-US" w:eastAsia="en-GB"/>
        </w:rPr>
        <w:t xml:space="preserve">made more accessible </w:t>
      </w:r>
      <w:r>
        <w:rPr>
          <w:lang w:val="en-US" w:eastAsia="en-GB"/>
        </w:rPr>
        <w:t xml:space="preserve">many </w:t>
      </w:r>
      <w:r w:rsidR="005B3A52" w:rsidRPr="002C3C88">
        <w:rPr>
          <w:lang w:val="en-US" w:eastAsia="en-GB"/>
        </w:rPr>
        <w:t>explanations of formulas and used variable names</w:t>
      </w:r>
      <w:r>
        <w:rPr>
          <w:lang w:val="en-US" w:eastAsia="en-GB"/>
        </w:rPr>
        <w:t xml:space="preserve"> throughout</w:t>
      </w:r>
      <w:r w:rsidR="00740AAE">
        <w:rPr>
          <w:lang w:val="en-US" w:eastAsia="en-GB"/>
        </w:rPr>
        <w:t xml:space="preserve"> the text.</w:t>
      </w:r>
    </w:p>
    <w:p w14:paraId="4E67A65D" w14:textId="77777777" w:rsidR="005B3A52" w:rsidRPr="002C3C88" w:rsidRDefault="005B3A52" w:rsidP="005B3A52">
      <w:pPr>
        <w:rPr>
          <w:lang w:val="en-US" w:eastAsia="en-GB"/>
        </w:rPr>
      </w:pPr>
    </w:p>
    <w:p w14:paraId="79662E2D" w14:textId="77777777" w:rsidR="005B3A52" w:rsidRPr="002C3C88" w:rsidRDefault="005B3A52" w:rsidP="005B3A52">
      <w:pPr>
        <w:rPr>
          <w:lang w:val="en-US" w:eastAsia="en-GB"/>
        </w:rPr>
      </w:pPr>
    </w:p>
    <w:p w14:paraId="60065FDE" w14:textId="12E05D64" w:rsidR="005B3A52" w:rsidRPr="00623DD7" w:rsidRDefault="00623DD7" w:rsidP="005B3A52">
      <w:pPr>
        <w:rPr>
          <w:u w:val="single"/>
          <w:lang w:val="en-US" w:eastAsia="en-GB"/>
        </w:rPr>
      </w:pPr>
      <w:r w:rsidRPr="005B3A52">
        <w:rPr>
          <w:u w:val="single"/>
          <w:lang w:val="en-US" w:eastAsia="en-GB"/>
        </w:rPr>
        <w:t xml:space="preserve">In </w:t>
      </w:r>
      <w:r>
        <w:rPr>
          <w:u w:val="single"/>
          <w:lang w:val="en-US" w:eastAsia="en-GB"/>
        </w:rPr>
        <w:t>A</w:t>
      </w:r>
      <w:r w:rsidRPr="005B3A52">
        <w:rPr>
          <w:u w:val="single"/>
          <w:lang w:val="en-US" w:eastAsia="en-GB"/>
        </w:rPr>
        <w:t>nswer to Reviewer</w:t>
      </w:r>
      <w:r w:rsidR="005B3A52" w:rsidRPr="00623DD7">
        <w:rPr>
          <w:u w:val="single"/>
          <w:lang w:val="en-US" w:eastAsia="en-GB"/>
        </w:rPr>
        <w:t xml:space="preserve"> 2 </w:t>
      </w:r>
    </w:p>
    <w:p w14:paraId="6F98BAA9" w14:textId="77777777" w:rsidR="005B3A52" w:rsidRPr="002C3C88" w:rsidRDefault="005B3A52" w:rsidP="005B3A52">
      <w:pPr>
        <w:rPr>
          <w:lang w:val="en-US" w:eastAsia="en-GB"/>
        </w:rPr>
      </w:pPr>
    </w:p>
    <w:p w14:paraId="0C880EEA" w14:textId="29B1DE5E" w:rsidR="005B3A52" w:rsidRPr="002C3C88" w:rsidRDefault="005B3A52" w:rsidP="005B3A52">
      <w:pPr>
        <w:rPr>
          <w:lang w:val="en-US" w:eastAsia="en-GB"/>
        </w:rPr>
      </w:pPr>
    </w:p>
    <w:p w14:paraId="5AB0F083" w14:textId="205F5AFA" w:rsidR="005B3A52" w:rsidRPr="00623DD7" w:rsidRDefault="005B3A52" w:rsidP="00623DD7">
      <w:pPr>
        <w:pStyle w:val="ListParagraph"/>
        <w:numPr>
          <w:ilvl w:val="0"/>
          <w:numId w:val="2"/>
        </w:numPr>
        <w:rPr>
          <w:lang w:val="en-US" w:eastAsia="en-GB"/>
        </w:rPr>
      </w:pPr>
      <w:r w:rsidRPr="00623DD7">
        <w:rPr>
          <w:lang w:val="en-US" w:eastAsia="en-GB"/>
        </w:rPr>
        <w:t xml:space="preserve"> While the paper presents a well-structured protocol, it lacks discussion on the practical deployment constraints of DREAM—such as Swarm's current adoption level, network size, and availability assumptions. It would be helpful to include a short section or paragraph discussing the applicability boundaries and operational prerequisites. </w:t>
      </w:r>
    </w:p>
    <w:p w14:paraId="5107B2B2" w14:textId="18B629EB" w:rsidR="005B3A52" w:rsidRDefault="005B3A52" w:rsidP="005B3A52">
      <w:pPr>
        <w:rPr>
          <w:lang w:val="en-US" w:eastAsia="en-GB"/>
        </w:rPr>
      </w:pPr>
    </w:p>
    <w:p w14:paraId="1F72E02F" w14:textId="17B7A1E4" w:rsidR="00101A0E" w:rsidRDefault="00271FE5" w:rsidP="00271FE5">
      <w:pPr>
        <w:ind w:left="360"/>
        <w:rPr>
          <w:lang w:val="en-US" w:eastAsia="en-GB"/>
        </w:rPr>
      </w:pPr>
      <w:r>
        <w:rPr>
          <w:lang w:val="en-US" w:eastAsia="en-GB"/>
        </w:rPr>
        <w:t xml:space="preserve">Answer: we added a section 5 on operational constraints discussing the suitability </w:t>
      </w:r>
      <w:r w:rsidR="00740AAE">
        <w:rPr>
          <w:lang w:val="en-US" w:eastAsia="en-GB"/>
        </w:rPr>
        <w:t xml:space="preserve">as basis </w:t>
      </w:r>
      <w:r>
        <w:rPr>
          <w:lang w:val="en-US" w:eastAsia="en-GB"/>
        </w:rPr>
        <w:t xml:space="preserve">and </w:t>
      </w:r>
      <w:r w:rsidR="00740AAE">
        <w:rPr>
          <w:lang w:val="en-US" w:eastAsia="en-GB"/>
        </w:rPr>
        <w:t xml:space="preserve">the </w:t>
      </w:r>
      <w:r>
        <w:rPr>
          <w:lang w:val="en-US" w:eastAsia="en-GB"/>
        </w:rPr>
        <w:t>breadth of the extant SWARM network</w:t>
      </w:r>
      <w:r w:rsidR="00740AAE">
        <w:rPr>
          <w:lang w:val="en-US" w:eastAsia="en-GB"/>
        </w:rPr>
        <w:t>;</w:t>
      </w:r>
      <w:r>
        <w:rPr>
          <w:lang w:val="en-US" w:eastAsia="en-GB"/>
        </w:rPr>
        <w:t xml:space="preserve"> </w:t>
      </w:r>
      <w:r w:rsidR="00740AAE">
        <w:rPr>
          <w:lang w:val="en-US" w:eastAsia="en-GB"/>
        </w:rPr>
        <w:t xml:space="preserve">as well as </w:t>
      </w:r>
      <w:r>
        <w:rPr>
          <w:lang w:val="en-US" w:eastAsia="en-GB"/>
        </w:rPr>
        <w:t xml:space="preserve">how DREAM would extend </w:t>
      </w:r>
      <w:proofErr w:type="gramStart"/>
      <w:r>
        <w:rPr>
          <w:lang w:val="en-US" w:eastAsia="en-GB"/>
        </w:rPr>
        <w:t>it, or</w:t>
      </w:r>
      <w:proofErr w:type="gramEnd"/>
      <w:r>
        <w:rPr>
          <w:lang w:val="en-US" w:eastAsia="en-GB"/>
        </w:rPr>
        <w:t xml:space="preserve"> </w:t>
      </w:r>
      <w:r w:rsidR="00740AAE">
        <w:rPr>
          <w:lang w:val="en-US" w:eastAsia="en-GB"/>
        </w:rPr>
        <w:t xml:space="preserve">could extend </w:t>
      </w:r>
      <w:r>
        <w:rPr>
          <w:lang w:val="en-US" w:eastAsia="en-GB"/>
        </w:rPr>
        <w:t>other decentralized storage networks</w:t>
      </w:r>
      <w:r w:rsidR="00740AAE">
        <w:rPr>
          <w:lang w:val="en-US" w:eastAsia="en-GB"/>
        </w:rPr>
        <w:t>.</w:t>
      </w:r>
    </w:p>
    <w:p w14:paraId="6382E25F" w14:textId="77777777" w:rsidR="00740AAE" w:rsidRPr="002C3C88" w:rsidRDefault="00740AAE" w:rsidP="00271FE5">
      <w:pPr>
        <w:ind w:left="360"/>
        <w:rPr>
          <w:lang w:val="en-US" w:eastAsia="en-GB"/>
        </w:rPr>
      </w:pPr>
    </w:p>
    <w:p w14:paraId="2F5F4017" w14:textId="77777777" w:rsidR="005B3A52" w:rsidRPr="002C3C88" w:rsidRDefault="005B3A52" w:rsidP="005B3A52">
      <w:pPr>
        <w:rPr>
          <w:lang w:val="en-US" w:eastAsia="en-GB"/>
        </w:rPr>
      </w:pPr>
    </w:p>
    <w:p w14:paraId="742A7BA2" w14:textId="6347B44D" w:rsidR="005B3A52" w:rsidRDefault="005B3A52" w:rsidP="00101A0E">
      <w:pPr>
        <w:pStyle w:val="ListParagraph"/>
        <w:numPr>
          <w:ilvl w:val="0"/>
          <w:numId w:val="2"/>
        </w:numPr>
        <w:rPr>
          <w:lang w:val="en-US" w:eastAsia="en-GB"/>
        </w:rPr>
      </w:pPr>
      <w:r w:rsidRPr="00101A0E">
        <w:rPr>
          <w:lang w:val="en-US" w:eastAsia="en-GB"/>
        </w:rPr>
        <w:t xml:space="preserve">Section 3 introduces several complex constructs (e.g., dream path Π, update function Δ) using mathematical formalism. To enhance readability for a broader audience, it is recommended to include a high-level illustrative example or a simplified diagram that shows the end-to-end dream protocol in action. </w:t>
      </w:r>
    </w:p>
    <w:p w14:paraId="50DCCD81" w14:textId="0CF4974D" w:rsidR="00101A0E" w:rsidRDefault="00101A0E" w:rsidP="00101A0E">
      <w:pPr>
        <w:rPr>
          <w:lang w:val="en-US" w:eastAsia="en-GB"/>
        </w:rPr>
      </w:pPr>
    </w:p>
    <w:p w14:paraId="1CD5E86B" w14:textId="37191B10" w:rsidR="005B3A52" w:rsidRPr="002C3C88" w:rsidRDefault="00FB40B7" w:rsidP="00FB40B7">
      <w:pPr>
        <w:ind w:left="360"/>
        <w:rPr>
          <w:lang w:val="en-US" w:eastAsia="en-GB"/>
        </w:rPr>
      </w:pPr>
      <w:r>
        <w:rPr>
          <w:lang w:val="en-US" w:eastAsia="en-GB"/>
        </w:rPr>
        <w:t xml:space="preserve">Answer: We added two explanatory diagrams to section 3 that illustrate the variables that appear in the formulas and in their visuals and captions add sequence descriptions of specifically how the dream path </w:t>
      </w:r>
      <w:r w:rsidRPr="00101A0E">
        <w:rPr>
          <w:lang w:val="en-US" w:eastAsia="en-GB"/>
        </w:rPr>
        <w:t>Π</w:t>
      </w:r>
      <w:r>
        <w:rPr>
          <w:lang w:val="en-US" w:eastAsia="en-GB"/>
        </w:rPr>
        <w:t xml:space="preserve"> and the update function </w:t>
      </w:r>
      <w:r w:rsidRPr="00101A0E">
        <w:rPr>
          <w:lang w:val="en-US" w:eastAsia="en-GB"/>
        </w:rPr>
        <w:t>Δ</w:t>
      </w:r>
      <w:r>
        <w:rPr>
          <w:lang w:val="en-US" w:eastAsia="en-GB"/>
        </w:rPr>
        <w:t xml:space="preserve"> work.</w:t>
      </w:r>
    </w:p>
    <w:p w14:paraId="5542205E" w14:textId="77777777" w:rsidR="005B3A52" w:rsidRPr="002C3C88" w:rsidRDefault="005B3A52" w:rsidP="005B3A52">
      <w:pPr>
        <w:rPr>
          <w:lang w:val="en-US" w:eastAsia="en-GB"/>
        </w:rPr>
      </w:pPr>
    </w:p>
    <w:p w14:paraId="64E0ABA2" w14:textId="3A817E61" w:rsidR="005B3A52" w:rsidRPr="00101A0E" w:rsidRDefault="005B3A52" w:rsidP="00101A0E">
      <w:pPr>
        <w:pStyle w:val="ListParagraph"/>
        <w:numPr>
          <w:ilvl w:val="0"/>
          <w:numId w:val="2"/>
        </w:numPr>
        <w:rPr>
          <w:lang w:val="en-US" w:eastAsia="en-GB"/>
        </w:rPr>
      </w:pPr>
      <w:r w:rsidRPr="00101A0E">
        <w:rPr>
          <w:lang w:val="en-US" w:eastAsia="en-GB"/>
        </w:rPr>
        <w:lastRenderedPageBreak/>
        <w:t xml:space="preserve">The conclusion could be strengthened by outlining potential future directions, such as integrating DREAM with more granular access control schemes, resilience against active adversarial interference, or combining the mechanism with off-chain computation and zero-knowledge proofs for enhanced privacy. </w:t>
      </w:r>
    </w:p>
    <w:p w14:paraId="2CCAA53E" w14:textId="7190F88E" w:rsidR="005B3A52" w:rsidRPr="002C3C88" w:rsidRDefault="005B3A52" w:rsidP="005623EF">
      <w:pPr>
        <w:rPr>
          <w:lang w:val="en-US" w:eastAsia="en-GB"/>
        </w:rPr>
      </w:pPr>
    </w:p>
    <w:p w14:paraId="1A1B04B5" w14:textId="73521596" w:rsidR="009940AB" w:rsidRPr="00740AAE" w:rsidRDefault="00101A0E" w:rsidP="00740AAE">
      <w:pPr>
        <w:ind w:left="426"/>
        <w:rPr>
          <w:lang w:val="en-US" w:eastAsia="en-GB"/>
        </w:rPr>
      </w:pPr>
      <w:r>
        <w:rPr>
          <w:lang w:val="en-US" w:eastAsia="en-GB"/>
        </w:rPr>
        <w:t>Answer: We</w:t>
      </w:r>
      <w:r w:rsidRPr="002C3C88">
        <w:rPr>
          <w:lang w:val="en-US" w:eastAsia="en-GB"/>
        </w:rPr>
        <w:t xml:space="preserve"> added language to the conclusion that is directly answering the</w:t>
      </w:r>
      <w:r w:rsidR="00740AAE">
        <w:rPr>
          <w:lang w:val="en-US" w:eastAsia="en-GB"/>
        </w:rPr>
        <w:t>se</w:t>
      </w:r>
      <w:r w:rsidRPr="002C3C88">
        <w:rPr>
          <w:lang w:val="en-US" w:eastAsia="en-GB"/>
        </w:rPr>
        <w:t xml:space="preserve"> </w:t>
      </w:r>
      <w:r w:rsidR="00740AAE">
        <w:rPr>
          <w:lang w:val="en-US" w:eastAsia="en-GB"/>
        </w:rPr>
        <w:t>questions.</w:t>
      </w:r>
    </w:p>
    <w:sectPr w:rsidR="009940AB" w:rsidRPr="00740AAE">
      <w:footerReference w:type="even"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8C8EA5" w14:textId="77777777" w:rsidR="00732BEA" w:rsidRDefault="00732BEA" w:rsidP="008A5564">
      <w:r>
        <w:separator/>
      </w:r>
    </w:p>
  </w:endnote>
  <w:endnote w:type="continuationSeparator" w:id="0">
    <w:p w14:paraId="73A4AB13" w14:textId="77777777" w:rsidR="00732BEA" w:rsidRDefault="00732BEA" w:rsidP="008A55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venir Next Ultra Light">
    <w:panose1 w:val="020B0203020202020204"/>
    <w:charset w:val="4D"/>
    <w:family w:val="swiss"/>
    <w:pitch w:val="variable"/>
    <w:sig w:usb0="800000AF" w:usb1="5000204A" w:usb2="00000000" w:usb3="00000000" w:csb0="0000009B" w:csb1="00000000"/>
  </w:font>
  <w:font w:name="Times New Roman (Headings CS)">
    <w:altName w:val="Times New Roman"/>
    <w:panose1 w:val="020B0604020202020204"/>
    <w:charset w:val="00"/>
    <w:family w:val="roman"/>
    <w:notTrueType/>
    <w:pitch w:val="default"/>
  </w:font>
  <w:font w:name="Avenir Next Medium">
    <w:panose1 w:val="020B0603020202020204"/>
    <w:charset w:val="00"/>
    <w:family w:val="swiss"/>
    <w:pitch w:val="variable"/>
    <w:sig w:usb0="8000002F" w:usb1="5000204A" w:usb2="00000000" w:usb3="00000000" w:csb0="0000009B"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607620481"/>
      <w:docPartObj>
        <w:docPartGallery w:val="Page Numbers (Bottom of Page)"/>
        <w:docPartUnique/>
      </w:docPartObj>
    </w:sdtPr>
    <w:sdtContent>
      <w:p w14:paraId="4EF59692" w14:textId="57D91752" w:rsidR="008A5564" w:rsidRDefault="008A5564" w:rsidP="00B9509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9A80C88" w14:textId="77777777" w:rsidR="008A5564" w:rsidRDefault="008A556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867714788"/>
      <w:docPartObj>
        <w:docPartGallery w:val="Page Numbers (Bottom of Page)"/>
        <w:docPartUnique/>
      </w:docPartObj>
    </w:sdtPr>
    <w:sdtContent>
      <w:p w14:paraId="0A11E611" w14:textId="0D730AB4" w:rsidR="008A5564" w:rsidRDefault="008A5564" w:rsidP="00B9509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51C4F0F" w14:textId="77777777" w:rsidR="008A5564" w:rsidRDefault="008A55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65F66E" w14:textId="77777777" w:rsidR="00732BEA" w:rsidRDefault="00732BEA" w:rsidP="008A5564">
      <w:r>
        <w:separator/>
      </w:r>
    </w:p>
  </w:footnote>
  <w:footnote w:type="continuationSeparator" w:id="0">
    <w:p w14:paraId="2C39CD53" w14:textId="77777777" w:rsidR="00732BEA" w:rsidRDefault="00732BEA" w:rsidP="008A556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B594CF6"/>
    <w:multiLevelType w:val="hybridMultilevel"/>
    <w:tmpl w:val="7E0CF240"/>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50D0F5F"/>
    <w:multiLevelType w:val="hybridMultilevel"/>
    <w:tmpl w:val="C3C0336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30305493">
    <w:abstractNumId w:val="0"/>
  </w:num>
  <w:num w:numId="2" w16cid:durableId="17919754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A52"/>
    <w:rsid w:val="00046D59"/>
    <w:rsid w:val="00101A0E"/>
    <w:rsid w:val="00157474"/>
    <w:rsid w:val="00184DDF"/>
    <w:rsid w:val="00196CCE"/>
    <w:rsid w:val="00236868"/>
    <w:rsid w:val="00237E17"/>
    <w:rsid w:val="00271FE5"/>
    <w:rsid w:val="002B2397"/>
    <w:rsid w:val="002D1AE6"/>
    <w:rsid w:val="002E11B8"/>
    <w:rsid w:val="00315640"/>
    <w:rsid w:val="00335870"/>
    <w:rsid w:val="0035370B"/>
    <w:rsid w:val="00355AAA"/>
    <w:rsid w:val="003865E1"/>
    <w:rsid w:val="003E715A"/>
    <w:rsid w:val="00421231"/>
    <w:rsid w:val="00444049"/>
    <w:rsid w:val="00451DB1"/>
    <w:rsid w:val="004A7FF9"/>
    <w:rsid w:val="004D572C"/>
    <w:rsid w:val="004D7F56"/>
    <w:rsid w:val="005031CB"/>
    <w:rsid w:val="00516A41"/>
    <w:rsid w:val="00560B96"/>
    <w:rsid w:val="005623EF"/>
    <w:rsid w:val="00562FC8"/>
    <w:rsid w:val="00595F6E"/>
    <w:rsid w:val="005B3A52"/>
    <w:rsid w:val="005E4F3B"/>
    <w:rsid w:val="005F3ED7"/>
    <w:rsid w:val="00623DD7"/>
    <w:rsid w:val="006F2B00"/>
    <w:rsid w:val="00732BEA"/>
    <w:rsid w:val="00740AAE"/>
    <w:rsid w:val="00741AB2"/>
    <w:rsid w:val="007858B6"/>
    <w:rsid w:val="00803CC5"/>
    <w:rsid w:val="008109D8"/>
    <w:rsid w:val="008671EF"/>
    <w:rsid w:val="008A5564"/>
    <w:rsid w:val="008A6A92"/>
    <w:rsid w:val="008D62FD"/>
    <w:rsid w:val="00923F2E"/>
    <w:rsid w:val="0094476A"/>
    <w:rsid w:val="009940AB"/>
    <w:rsid w:val="009D734D"/>
    <w:rsid w:val="00A2387E"/>
    <w:rsid w:val="00A44F7D"/>
    <w:rsid w:val="00A73CD2"/>
    <w:rsid w:val="00A836D6"/>
    <w:rsid w:val="00AF346D"/>
    <w:rsid w:val="00B0653B"/>
    <w:rsid w:val="00B36BE8"/>
    <w:rsid w:val="00B6173C"/>
    <w:rsid w:val="00BB2C08"/>
    <w:rsid w:val="00BB57F4"/>
    <w:rsid w:val="00BD2A52"/>
    <w:rsid w:val="00C178E0"/>
    <w:rsid w:val="00C54256"/>
    <w:rsid w:val="00CA14B8"/>
    <w:rsid w:val="00CD5865"/>
    <w:rsid w:val="00D33BF4"/>
    <w:rsid w:val="00E910B8"/>
    <w:rsid w:val="00EA4566"/>
    <w:rsid w:val="00ED2AF5"/>
    <w:rsid w:val="00FB40B7"/>
    <w:rsid w:val="00FC1405"/>
    <w:rsid w:val="00FF4160"/>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30C79"/>
  <w15:chartTrackingRefBased/>
  <w15:docId w15:val="{46C5ACEC-E744-0340-9812-02F49B281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3A5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B3A52"/>
    <w:pPr>
      <w:ind w:left="720"/>
      <w:contextualSpacing/>
    </w:pPr>
  </w:style>
  <w:style w:type="character" w:customStyle="1" w:styleId="Variable">
    <w:name w:val="Variable"/>
    <w:uiPriority w:val="1"/>
    <w:qFormat/>
    <w:rsid w:val="00A44F7D"/>
    <w:rPr>
      <w:rFonts w:ascii="Cambria Math" w:hAnsi="Cambria Math"/>
      <w:b w:val="0"/>
      <w:bCs/>
      <w:sz w:val="23"/>
      <w:lang w:val="en-US"/>
    </w:rPr>
  </w:style>
  <w:style w:type="paragraph" w:styleId="Title">
    <w:name w:val="Title"/>
    <w:basedOn w:val="Normal"/>
    <w:next w:val="Normal"/>
    <w:link w:val="TitleChar"/>
    <w:uiPriority w:val="10"/>
    <w:qFormat/>
    <w:rsid w:val="00A44F7D"/>
    <w:pPr>
      <w:spacing w:after="400"/>
      <w:contextualSpacing/>
      <w:jc w:val="both"/>
    </w:pPr>
    <w:rPr>
      <w:rFonts w:ascii="Avenir Next Ultra Light" w:eastAsiaTheme="majorEastAsia" w:hAnsi="Avenir Next Ultra Light" w:cs="Times New Roman (Headings CS)"/>
      <w:caps/>
      <w:spacing w:val="40"/>
      <w:kern w:val="28"/>
      <w:sz w:val="28"/>
      <w:szCs w:val="28"/>
      <w:lang w:val="en-US"/>
    </w:rPr>
  </w:style>
  <w:style w:type="character" w:customStyle="1" w:styleId="TitleChar">
    <w:name w:val="Title Char"/>
    <w:basedOn w:val="DefaultParagraphFont"/>
    <w:link w:val="Title"/>
    <w:uiPriority w:val="10"/>
    <w:rsid w:val="00A44F7D"/>
    <w:rPr>
      <w:rFonts w:ascii="Avenir Next Ultra Light" w:eastAsiaTheme="majorEastAsia" w:hAnsi="Avenir Next Ultra Light" w:cs="Times New Roman (Headings CS)"/>
      <w:caps/>
      <w:spacing w:val="40"/>
      <w:kern w:val="28"/>
      <w:sz w:val="28"/>
      <w:szCs w:val="28"/>
      <w:lang w:val="en-US"/>
    </w:rPr>
  </w:style>
  <w:style w:type="paragraph" w:styleId="Footer">
    <w:name w:val="footer"/>
    <w:basedOn w:val="Normal"/>
    <w:link w:val="FooterChar"/>
    <w:uiPriority w:val="99"/>
    <w:unhideWhenUsed/>
    <w:rsid w:val="008A5564"/>
    <w:pPr>
      <w:tabs>
        <w:tab w:val="center" w:pos="4513"/>
        <w:tab w:val="right" w:pos="9026"/>
      </w:tabs>
    </w:pPr>
  </w:style>
  <w:style w:type="character" w:customStyle="1" w:styleId="FooterChar">
    <w:name w:val="Footer Char"/>
    <w:basedOn w:val="DefaultParagraphFont"/>
    <w:link w:val="Footer"/>
    <w:uiPriority w:val="99"/>
    <w:rsid w:val="008A5564"/>
  </w:style>
  <w:style w:type="character" w:styleId="PageNumber">
    <w:name w:val="page number"/>
    <w:basedOn w:val="DefaultParagraphFont"/>
    <w:uiPriority w:val="99"/>
    <w:semiHidden/>
    <w:unhideWhenUsed/>
    <w:rsid w:val="008A55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4</Pages>
  <Words>965</Words>
  <Characters>5506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Henning Diedrich</dc:creator>
  <cp:keywords/>
  <dc:description/>
  <cp:lastModifiedBy>Henning Diedrich</cp:lastModifiedBy>
  <cp:revision>12</cp:revision>
  <cp:lastPrinted>2025-07-09T08:03:00Z</cp:lastPrinted>
  <dcterms:created xsi:type="dcterms:W3CDTF">2025-06-08T20:47:00Z</dcterms:created>
  <dcterms:modified xsi:type="dcterms:W3CDTF">2025-07-09T08:04:00Z</dcterms:modified>
</cp:coreProperties>
</file>