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B1C" w:rsidRDefault="00900B1C"/>
    <w:p w:rsidR="00900B1C" w:rsidRDefault="00900B1C" w:rsidP="00900B1C"/>
    <w:p w:rsidR="00900B1C" w:rsidRPr="00E65ECC" w:rsidRDefault="00900B1C" w:rsidP="00900B1C">
      <w:pPr>
        <w:jc w:val="center"/>
        <w:rPr>
          <w:b/>
          <w:bCs/>
          <w:lang w:val="sr-Latn-BA"/>
        </w:rPr>
      </w:pPr>
      <w:r w:rsidRPr="00E65ECC">
        <w:rPr>
          <w:b/>
          <w:bCs/>
        </w:rPr>
        <w:t>Univer</w:t>
      </w:r>
      <w:r w:rsidRPr="00E65ECC">
        <w:rPr>
          <w:b/>
          <w:bCs/>
          <w:lang w:val="sr-Latn-BA"/>
        </w:rPr>
        <w:t>zitet u Banjoj Luci</w:t>
      </w:r>
    </w:p>
    <w:p w:rsidR="00900B1C" w:rsidRPr="00E65ECC" w:rsidRDefault="00900B1C" w:rsidP="00900B1C">
      <w:pPr>
        <w:jc w:val="center"/>
        <w:rPr>
          <w:b/>
          <w:bCs/>
          <w:lang w:val="sr-Latn-BA"/>
        </w:rPr>
      </w:pPr>
      <w:r w:rsidRPr="00E65ECC">
        <w:rPr>
          <w:b/>
          <w:bCs/>
          <w:lang w:val="sr-Latn-BA"/>
        </w:rPr>
        <w:t>Elektrotehnički fakultet</w:t>
      </w:r>
    </w:p>
    <w:p w:rsidR="00900B1C" w:rsidRPr="00E65ECC" w:rsidRDefault="00900B1C" w:rsidP="00900B1C">
      <w:pPr>
        <w:jc w:val="center"/>
        <w:rPr>
          <w:b/>
          <w:bCs/>
          <w:lang w:val="sr-Latn-BA"/>
        </w:rPr>
      </w:pPr>
      <w:r w:rsidRPr="00E65ECC">
        <w:rPr>
          <w:b/>
          <w:bCs/>
          <w:lang w:val="sr-Latn-BA"/>
        </w:rPr>
        <w:t>Katedra za automatiku</w:t>
      </w:r>
    </w:p>
    <w:p w:rsidR="00900B1C" w:rsidRPr="00494DC2" w:rsidRDefault="00900B1C" w:rsidP="00900B1C">
      <w:pPr>
        <w:jc w:val="center"/>
        <w:rPr>
          <w:lang w:val="sr-Latn-BA"/>
        </w:rPr>
      </w:pPr>
      <w:r w:rsidRPr="00E65ECC">
        <w:rPr>
          <w:b/>
          <w:bCs/>
          <w:lang w:val="sr-Latn-BA"/>
        </w:rPr>
        <w:t>Metodi vještačke inteligencije</w:t>
      </w: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sz w:val="32"/>
          <w:lang w:val="sr-Latn-BA"/>
        </w:rPr>
      </w:pPr>
      <w:r w:rsidRPr="00494DC2">
        <w:rPr>
          <w:sz w:val="32"/>
          <w:lang w:val="sr-Latn-BA"/>
        </w:rPr>
        <w:t>Izvještaj o urađenom projektnom zadatku</w:t>
      </w:r>
    </w:p>
    <w:p w:rsidR="00900B1C" w:rsidRPr="00494DC2" w:rsidRDefault="00900B1C" w:rsidP="00900B1C">
      <w:pPr>
        <w:jc w:val="center"/>
        <w:rPr>
          <w:b/>
          <w:sz w:val="40"/>
          <w:lang w:val="sr-Latn-BA"/>
        </w:rPr>
      </w:pPr>
      <w:r>
        <w:rPr>
          <w:b/>
          <w:sz w:val="40"/>
          <w:lang w:val="sr-Latn-BA"/>
        </w:rPr>
        <w:t>Fuzzy sistemi</w:t>
      </w: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center"/>
        <w:rPr>
          <w:lang w:val="sr-Latn-BA"/>
        </w:rPr>
      </w:pPr>
    </w:p>
    <w:p w:rsidR="00900B1C" w:rsidRPr="00494DC2" w:rsidRDefault="00900B1C" w:rsidP="00900B1C">
      <w:pPr>
        <w:jc w:val="right"/>
        <w:rPr>
          <w:lang w:val="sr-Latn-BA"/>
        </w:rPr>
      </w:pPr>
      <w:r w:rsidRPr="00494DC2">
        <w:rPr>
          <w:lang w:val="sr-Latn-BA"/>
        </w:rPr>
        <w:t>Student:</w:t>
      </w:r>
    </w:p>
    <w:p w:rsidR="00394F6D" w:rsidRDefault="00900B1C" w:rsidP="00394F6D">
      <w:pPr>
        <w:jc w:val="right"/>
        <w:rPr>
          <w:lang w:val="sr-Latn-BA"/>
        </w:rPr>
      </w:pPr>
      <w:r>
        <w:rPr>
          <w:lang w:val="sr-Latn-BA"/>
        </w:rPr>
        <w:t>Želimir</w:t>
      </w:r>
      <w:r w:rsidRPr="00494DC2">
        <w:rPr>
          <w:lang w:val="sr-Latn-BA"/>
        </w:rPr>
        <w:t xml:space="preserve"> </w:t>
      </w:r>
      <w:r>
        <w:rPr>
          <w:lang w:val="sr-Latn-BA"/>
        </w:rPr>
        <w:t>Maletić</w:t>
      </w:r>
      <w:r w:rsidRPr="00494DC2">
        <w:rPr>
          <w:lang w:val="sr-Latn-BA"/>
        </w:rPr>
        <w:t xml:space="preserve">, </w:t>
      </w:r>
      <w:r>
        <w:rPr>
          <w:lang w:val="sr-Latn-BA"/>
        </w:rPr>
        <w:t>11125/18</w:t>
      </w:r>
    </w:p>
    <w:p w:rsidR="00394F6D" w:rsidRDefault="00394F6D" w:rsidP="00394F6D">
      <w:pPr>
        <w:pStyle w:val="Heading1"/>
        <w:numPr>
          <w:ilvl w:val="0"/>
          <w:numId w:val="1"/>
        </w:numPr>
        <w:rPr>
          <w:rFonts w:ascii="Cambria" w:hAnsi="Cambria"/>
          <w:lang w:val="sr-Latn-BA"/>
        </w:rPr>
      </w:pPr>
      <w:r w:rsidRPr="00494DC2">
        <w:rPr>
          <w:rFonts w:ascii="Cambria" w:hAnsi="Cambria"/>
          <w:lang w:val="sr-Latn-BA"/>
        </w:rPr>
        <w:lastRenderedPageBreak/>
        <w:t>Opis problema</w:t>
      </w:r>
    </w:p>
    <w:p w:rsidR="00394F6D" w:rsidRDefault="00394F6D" w:rsidP="00394F6D">
      <w:pPr>
        <w:ind w:left="360"/>
        <w:rPr>
          <w:lang w:val="sr-Latn-BA"/>
        </w:rPr>
      </w:pPr>
    </w:p>
    <w:p w:rsidR="00394F6D" w:rsidRPr="00394F6D" w:rsidRDefault="00394F6D" w:rsidP="005A4C26">
      <w:pPr>
        <w:ind w:firstLine="360"/>
        <w:rPr>
          <w:lang w:val="sr-Latn-BA"/>
        </w:rPr>
      </w:pPr>
      <w:r>
        <w:rPr>
          <w:lang w:val="sr-Latn-BA"/>
        </w:rPr>
        <w:t xml:space="preserve">Na Slici 1.1. prikazan je mehanički sistem koji se sastoji od grede koja je povezana </w:t>
      </w:r>
      <w:r w:rsidR="005A4C26">
        <w:rPr>
          <w:lang w:val="sr-Latn-BA"/>
        </w:rPr>
        <w:t>na pogonski mehanizam. Zakretanjem pogonskog mehanizma za određen ugao θ</w:t>
      </w:r>
      <w:r w:rsidR="00A34F30">
        <w:rPr>
          <w:lang w:val="sr-Latn-BA"/>
        </w:rPr>
        <w:t xml:space="preserve"> </w:t>
      </w:r>
      <w:r w:rsidR="005A4C26">
        <w:rPr>
          <w:lang w:val="sr-Latn-BA"/>
        </w:rPr>
        <w:t>[rad] pozicija lopte p</w:t>
      </w:r>
      <w:r w:rsidR="00A34F30">
        <w:rPr>
          <w:lang w:val="sr-Latn-BA"/>
        </w:rPr>
        <w:t xml:space="preserve"> </w:t>
      </w:r>
      <w:r w:rsidR="005A4C26">
        <w:rPr>
          <w:lang w:val="sr-Latn-BA"/>
        </w:rPr>
        <w:t xml:space="preserve">[m] se mijenja. Pozicija lopte mjeri se u odnosu na referentnu tačku postavljenju na desni kraj grede. Dužina grede iznosi 1[m]. </w:t>
      </w:r>
    </w:p>
    <w:p w:rsidR="00394F6D" w:rsidRDefault="00394F6D" w:rsidP="00394F6D">
      <w:pPr>
        <w:rPr>
          <w:lang w:val="sr-Latn-BA"/>
        </w:rPr>
      </w:pPr>
    </w:p>
    <w:p w:rsidR="00394F6D" w:rsidRDefault="00394F6D" w:rsidP="00394F6D">
      <w:pPr>
        <w:ind w:left="360"/>
        <w:jc w:val="center"/>
        <w:rPr>
          <w:lang w:val="sr-Latn-BA"/>
        </w:rPr>
      </w:pPr>
      <w:r>
        <w:rPr>
          <w:noProof/>
        </w:rPr>
        <w:drawing>
          <wp:inline distT="0" distB="0" distL="0" distR="0">
            <wp:extent cx="3884295" cy="260032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84295" cy="2600325"/>
                    </a:xfrm>
                    <a:prstGeom prst="rect">
                      <a:avLst/>
                    </a:prstGeom>
                    <a:noFill/>
                    <a:ln w="9525">
                      <a:noFill/>
                      <a:miter lim="800000"/>
                      <a:headEnd/>
                      <a:tailEnd/>
                    </a:ln>
                  </pic:spPr>
                </pic:pic>
              </a:graphicData>
            </a:graphic>
          </wp:inline>
        </w:drawing>
      </w:r>
    </w:p>
    <w:p w:rsidR="00394F6D" w:rsidRDefault="00394F6D" w:rsidP="00394F6D">
      <w:pPr>
        <w:ind w:left="360"/>
        <w:jc w:val="center"/>
        <w:rPr>
          <w:lang w:val="sr-Latn-BA"/>
        </w:rPr>
      </w:pPr>
      <w:r>
        <w:rPr>
          <w:lang w:val="sr-Latn-BA"/>
        </w:rPr>
        <w:t xml:space="preserve">Slika 1.1 </w:t>
      </w:r>
      <w:r w:rsidRPr="00AC4AFA">
        <w:rPr>
          <w:i/>
          <w:lang w:val="sr-Latn-BA"/>
        </w:rPr>
        <w:t>Mehanički sistem</w:t>
      </w:r>
    </w:p>
    <w:p w:rsidR="00394F6D" w:rsidRDefault="00394F6D" w:rsidP="00394F6D">
      <w:pPr>
        <w:ind w:left="360"/>
        <w:jc w:val="left"/>
        <w:rPr>
          <w:lang w:val="sr-Latn-BA"/>
        </w:rPr>
      </w:pPr>
    </w:p>
    <w:p w:rsidR="00394F6D" w:rsidRDefault="008A01A8" w:rsidP="00A34F30">
      <w:pPr>
        <w:rPr>
          <w:lang w:val="sr-Latn-BA"/>
        </w:rPr>
      </w:pPr>
      <w:r>
        <w:rPr>
          <w:lang w:val="sr-Latn-BA"/>
        </w:rPr>
        <w:t>Potrebno je projektovati fuzzy regulator</w:t>
      </w:r>
      <w:r w:rsidR="00394F6D">
        <w:rPr>
          <w:lang w:val="sr-Latn-BA"/>
        </w:rPr>
        <w:t xml:space="preserve"> koji bi upravljao kretanjem lopte po gredi</w:t>
      </w:r>
      <w:r w:rsidR="005A4C26">
        <w:rPr>
          <w:lang w:val="sr-Latn-BA"/>
        </w:rPr>
        <w:t>. Regulator treba da odredi za koliki ugao θ</w:t>
      </w:r>
      <w:r>
        <w:rPr>
          <w:lang w:val="sr-Latn-BA"/>
        </w:rPr>
        <w:t xml:space="preserve"> </w:t>
      </w:r>
      <w:r w:rsidR="005A4C26">
        <w:rPr>
          <w:lang w:val="sr-Latn-BA"/>
        </w:rPr>
        <w:t>[rad] je potrebno zakrenuti pogonski mehanizam kako bi se lopta dovela u željenu poziciju p.</w:t>
      </w:r>
    </w:p>
    <w:p w:rsidR="00394F6D" w:rsidRDefault="00E1712A" w:rsidP="00A34F30">
      <w:pPr>
        <w:rPr>
          <w:lang w:val="sr-Latn-BA"/>
        </w:rPr>
      </w:pPr>
      <w:r>
        <w:rPr>
          <w:lang w:val="sr-Latn-BA"/>
        </w:rPr>
        <w:t>Rad regulatora potrebno je testirati u dva slučaja:</w:t>
      </w:r>
    </w:p>
    <w:p w:rsidR="00E1712A" w:rsidRDefault="00E1712A" w:rsidP="00E1712A">
      <w:pPr>
        <w:pStyle w:val="ListParagraph"/>
        <w:ind w:left="1080"/>
        <w:rPr>
          <w:lang w:val="sr-Latn-BA"/>
        </w:rPr>
      </w:pPr>
    </w:p>
    <w:p w:rsidR="00E1712A" w:rsidRDefault="00E1712A" w:rsidP="00E1712A">
      <w:pPr>
        <w:pStyle w:val="ListParagraph"/>
        <w:numPr>
          <w:ilvl w:val="0"/>
          <w:numId w:val="3"/>
        </w:numPr>
        <w:rPr>
          <w:lang w:val="sr-Latn-BA"/>
        </w:rPr>
      </w:pPr>
      <w:r>
        <w:rPr>
          <w:lang w:val="sr-Latn-BA"/>
        </w:rPr>
        <w:t>Slučaj</w:t>
      </w:r>
    </w:p>
    <w:p w:rsidR="00E1712A" w:rsidRDefault="00E1712A" w:rsidP="00285764">
      <w:pPr>
        <w:pStyle w:val="ListParagraph"/>
        <w:ind w:left="1440"/>
        <w:rPr>
          <w:lang w:val="sr-Latn-BA"/>
        </w:rPr>
      </w:pPr>
      <w:r>
        <w:rPr>
          <w:lang w:val="sr-Latn-BA"/>
        </w:rPr>
        <w:t>Potrebno je da stvarna pozicija lopte odgovara željenoj poziciji lopte prikazanoj na Slici 1.2.  Regulator treba da se testira da sljedeće vrijednosti početne pozicije lopte: p=0.0[m], p=0.2[m], p=0.5[m], p=0.7[m], p=1.0[m].</w:t>
      </w:r>
    </w:p>
    <w:p w:rsidR="00A90959" w:rsidRDefault="00A90959" w:rsidP="00A90959">
      <w:pPr>
        <w:pStyle w:val="ListParagraph"/>
        <w:ind w:left="1440"/>
        <w:jc w:val="center"/>
        <w:rPr>
          <w:lang w:val="sr-Latn-BA"/>
        </w:rPr>
      </w:pPr>
      <w:r>
        <w:rPr>
          <w:noProof/>
        </w:rPr>
        <w:drawing>
          <wp:inline distT="0" distB="0" distL="0" distR="0">
            <wp:extent cx="3145790" cy="243268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45790" cy="2432685"/>
                    </a:xfrm>
                    <a:prstGeom prst="rect">
                      <a:avLst/>
                    </a:prstGeom>
                    <a:noFill/>
                    <a:ln w="9525">
                      <a:noFill/>
                      <a:miter lim="800000"/>
                      <a:headEnd/>
                      <a:tailEnd/>
                    </a:ln>
                  </pic:spPr>
                </pic:pic>
              </a:graphicData>
            </a:graphic>
          </wp:inline>
        </w:drawing>
      </w:r>
    </w:p>
    <w:p w:rsidR="00E1712A" w:rsidRDefault="00A90959" w:rsidP="00285764">
      <w:pPr>
        <w:pStyle w:val="ListParagraph"/>
        <w:ind w:left="1440"/>
        <w:jc w:val="center"/>
        <w:rPr>
          <w:lang w:val="sr-Latn-BA"/>
        </w:rPr>
      </w:pPr>
      <w:r>
        <w:rPr>
          <w:lang w:val="sr-Latn-BA"/>
        </w:rPr>
        <w:t xml:space="preserve">Slika 1.2. </w:t>
      </w:r>
      <w:r w:rsidRPr="00AC4AFA">
        <w:rPr>
          <w:i/>
          <w:lang w:val="sr-Latn-BA"/>
        </w:rPr>
        <w:t>Željena pozicija lopte na gredi u vremenu</w:t>
      </w:r>
    </w:p>
    <w:p w:rsidR="00E1712A" w:rsidRDefault="00E1712A" w:rsidP="00E1712A">
      <w:pPr>
        <w:pStyle w:val="ListParagraph"/>
        <w:numPr>
          <w:ilvl w:val="0"/>
          <w:numId w:val="3"/>
        </w:numPr>
        <w:rPr>
          <w:lang w:val="sr-Latn-BA"/>
        </w:rPr>
      </w:pPr>
      <w:r>
        <w:rPr>
          <w:lang w:val="sr-Latn-BA"/>
        </w:rPr>
        <w:lastRenderedPageBreak/>
        <w:t>Slučaj</w:t>
      </w:r>
    </w:p>
    <w:p w:rsidR="009D2E7B" w:rsidRDefault="009D2E7B" w:rsidP="009D2E7B">
      <w:pPr>
        <w:pStyle w:val="ListParagraph"/>
        <w:ind w:left="1440"/>
        <w:rPr>
          <w:lang w:val="sr-Latn-BA"/>
        </w:rPr>
      </w:pPr>
      <w:r>
        <w:rPr>
          <w:lang w:val="sr-Latn-BA"/>
        </w:rPr>
        <w:t>Potrebno je odrediti ugao zakretanja pogonskog mehanizma tako da lopta osciluje između položaja p=0.2[m] i p=0.8[m] po sinusnom zakonu kao što je prikazano na Slici 1.3. pri čemu je početna pozicija lopte p=0.5[m].</w:t>
      </w:r>
    </w:p>
    <w:p w:rsidR="00435749" w:rsidRDefault="00435749" w:rsidP="009D2E7B">
      <w:pPr>
        <w:pStyle w:val="ListParagraph"/>
        <w:ind w:left="1440"/>
        <w:rPr>
          <w:lang w:val="sr-Latn-BA"/>
        </w:rPr>
      </w:pPr>
    </w:p>
    <w:p w:rsidR="008D5D8F" w:rsidRDefault="008D5D8F" w:rsidP="008D5D8F">
      <w:pPr>
        <w:pStyle w:val="ListParagraph"/>
        <w:ind w:left="1440"/>
        <w:jc w:val="center"/>
        <w:rPr>
          <w:lang w:val="sr-Latn-BA"/>
        </w:rPr>
      </w:pPr>
      <w:r>
        <w:rPr>
          <w:noProof/>
        </w:rPr>
        <w:drawing>
          <wp:inline distT="0" distB="0" distL="0" distR="0">
            <wp:extent cx="2890660" cy="2421187"/>
            <wp:effectExtent l="19050" t="0" r="49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94330" cy="2424261"/>
                    </a:xfrm>
                    <a:prstGeom prst="rect">
                      <a:avLst/>
                    </a:prstGeom>
                    <a:noFill/>
                    <a:ln w="9525">
                      <a:noFill/>
                      <a:miter lim="800000"/>
                      <a:headEnd/>
                      <a:tailEnd/>
                    </a:ln>
                  </pic:spPr>
                </pic:pic>
              </a:graphicData>
            </a:graphic>
          </wp:inline>
        </w:drawing>
      </w:r>
    </w:p>
    <w:p w:rsidR="008D5D8F" w:rsidRDefault="008D5D8F" w:rsidP="008D5D8F">
      <w:pPr>
        <w:pStyle w:val="ListParagraph"/>
        <w:ind w:left="1440"/>
        <w:jc w:val="center"/>
        <w:rPr>
          <w:lang w:val="sr-Latn-BA"/>
        </w:rPr>
      </w:pPr>
      <w:r>
        <w:rPr>
          <w:lang w:val="sr-Latn-BA"/>
        </w:rPr>
        <w:t xml:space="preserve">Slika 1.3 </w:t>
      </w:r>
      <w:r w:rsidRPr="00AC4AFA">
        <w:rPr>
          <w:i/>
          <w:lang w:val="sr-Latn-BA"/>
        </w:rPr>
        <w:t>Sinusni referentni signal</w:t>
      </w:r>
    </w:p>
    <w:p w:rsidR="00435749" w:rsidRDefault="00435749"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0C62A7" w:rsidRDefault="000C62A7" w:rsidP="0068435B">
      <w:pPr>
        <w:jc w:val="left"/>
        <w:rPr>
          <w:lang w:val="sr-Latn-BA"/>
        </w:rPr>
      </w:pPr>
    </w:p>
    <w:p w:rsidR="0018325E" w:rsidRDefault="0018325E" w:rsidP="0068435B">
      <w:pPr>
        <w:jc w:val="left"/>
        <w:rPr>
          <w:lang w:val="sr-Latn-BA"/>
        </w:rPr>
      </w:pPr>
    </w:p>
    <w:p w:rsidR="0068435B" w:rsidRDefault="0068435B" w:rsidP="0068435B">
      <w:pPr>
        <w:pStyle w:val="Heading1"/>
        <w:numPr>
          <w:ilvl w:val="0"/>
          <w:numId w:val="1"/>
        </w:numPr>
        <w:rPr>
          <w:rFonts w:ascii="Cambria" w:hAnsi="Cambria"/>
          <w:lang w:val="sr-Latn-BA"/>
        </w:rPr>
      </w:pPr>
      <w:r>
        <w:rPr>
          <w:rFonts w:ascii="Cambria" w:hAnsi="Cambria"/>
          <w:lang w:val="sr-Latn-BA"/>
        </w:rPr>
        <w:lastRenderedPageBreak/>
        <w:t>Rješenje</w:t>
      </w:r>
    </w:p>
    <w:p w:rsidR="0018325E" w:rsidRDefault="0018325E" w:rsidP="0018325E">
      <w:pPr>
        <w:pStyle w:val="Heading2"/>
        <w:numPr>
          <w:ilvl w:val="1"/>
          <w:numId w:val="1"/>
        </w:numPr>
        <w:rPr>
          <w:lang w:val="sr-Latn-BA"/>
        </w:rPr>
      </w:pPr>
      <w:r>
        <w:rPr>
          <w:lang w:val="sr-Latn-BA"/>
        </w:rPr>
        <w:t>Opis procesa projektovanja fuzzy regulatora</w:t>
      </w:r>
    </w:p>
    <w:p w:rsidR="00CA6805" w:rsidRPr="00CA6805" w:rsidRDefault="00CA6805" w:rsidP="00CA6805">
      <w:pPr>
        <w:rPr>
          <w:lang w:val="sr-Latn-BA"/>
        </w:rPr>
      </w:pPr>
    </w:p>
    <w:p w:rsidR="0068435B" w:rsidRDefault="00FF5B78" w:rsidP="005579EB">
      <w:pPr>
        <w:ind w:left="360" w:firstLine="360"/>
        <w:rPr>
          <w:rFonts w:eastAsiaTheme="minorEastAsia"/>
          <w:lang w:val="sr-Latn-BA"/>
        </w:rPr>
      </w:pPr>
      <w:r>
        <w:rPr>
          <w:lang w:val="sr-Latn-BA"/>
        </w:rPr>
        <w:t>Prvi korak priliko prjektovanja fuzzy sistema</w:t>
      </w:r>
      <w:r w:rsidR="005579EB">
        <w:rPr>
          <w:lang w:val="sr-Latn-BA"/>
        </w:rPr>
        <w:t xml:space="preserve"> jeste određivanje ulaza i izlaz</w:t>
      </w:r>
      <w:r>
        <w:rPr>
          <w:lang w:val="sr-Latn-BA"/>
        </w:rPr>
        <w:t xml:space="preserve">a samog sistema. </w:t>
      </w:r>
      <w:r w:rsidR="00796F90">
        <w:rPr>
          <w:lang w:val="sr-Latn-BA"/>
        </w:rPr>
        <w:t>Ulaze u dati sistem predstavlja greška</w:t>
      </w:r>
      <w:r w:rsidR="00593BCF">
        <w:rPr>
          <w:rStyle w:val="FootnoteReference"/>
          <w:lang w:val="sr-Latn-BA"/>
        </w:rPr>
        <w:footnoteReference w:id="2"/>
      </w:r>
      <w:r w:rsidR="00796F90">
        <w:rPr>
          <w:lang w:val="sr-Latn-BA"/>
        </w:rPr>
        <w:t xml:space="preserve"> u oznaci e(t) [m] iz opsega [-1,1] kao i izvod greške u oznaci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r w:rsidR="00171079">
        <w:rPr>
          <w:rFonts w:eastAsiaTheme="minorEastAsia"/>
          <w:lang w:val="sr-Latn-BA"/>
        </w:rPr>
        <w:t xml:space="preserve"> </w:t>
      </w:r>
      <w:r w:rsidR="00171079">
        <w:rPr>
          <w:lang w:val="sr-Latn-BA"/>
        </w:rPr>
        <w:t>iz opsega [-1,1]</w:t>
      </w:r>
      <w:r w:rsidR="00796F90">
        <w:rPr>
          <w:rFonts w:eastAsiaTheme="minorEastAsia"/>
          <w:lang w:val="sr-Latn-BA"/>
        </w:rPr>
        <w:t>. Izlaz iz sistema</w:t>
      </w:r>
      <w:r w:rsidR="008A01A8">
        <w:rPr>
          <w:rFonts w:eastAsiaTheme="minorEastAsia"/>
          <w:lang w:val="sr-Latn-BA"/>
        </w:rPr>
        <w:t xml:space="preserve"> je vrijednost</w:t>
      </w:r>
      <w:r w:rsidR="00796F90">
        <w:rPr>
          <w:rFonts w:eastAsiaTheme="minorEastAsia"/>
          <w:lang w:val="sr-Latn-BA"/>
        </w:rPr>
        <w:t xml:space="preserve"> </w:t>
      </w:r>
      <w:r w:rsidR="008A01A8">
        <w:rPr>
          <w:lang w:val="sr-Latn-BA"/>
        </w:rPr>
        <w:t>ugla zagretanja pogonskog mehanizma θ [rad] iz opsega</w:t>
      </w:r>
      <w:r w:rsidR="00165AED">
        <w:rPr>
          <w:lang w:val="sr-Latn-BA"/>
        </w:rPr>
        <w:t xml:space="preserve"> </w:t>
      </w:r>
      <w:r w:rsidR="008A01A8">
        <w:rPr>
          <w:lang w:val="sr-Latn-BA"/>
        </w:rPr>
        <w:t>[-π</w:t>
      </w:r>
      <w:r w:rsidR="00366F16">
        <w:rPr>
          <w:lang w:val="sr-Latn-BA"/>
        </w:rPr>
        <w:t>/2</w:t>
      </w:r>
      <w:r w:rsidR="008A01A8">
        <w:rPr>
          <w:lang w:val="sr-Latn-BA"/>
        </w:rPr>
        <w:t>, π</w:t>
      </w:r>
      <w:r w:rsidR="00366F16">
        <w:rPr>
          <w:lang w:val="sr-Latn-BA"/>
        </w:rPr>
        <w:t>/2</w:t>
      </w:r>
      <w:r w:rsidR="008A01A8">
        <w:rPr>
          <w:lang w:val="sr-Latn-BA"/>
        </w:rPr>
        <w:t xml:space="preserve">]. </w:t>
      </w:r>
      <w:r w:rsidR="00E224AD">
        <w:rPr>
          <w:rFonts w:eastAsiaTheme="minorEastAsia"/>
          <w:lang w:val="sr-Latn-BA"/>
        </w:rPr>
        <w:t>Ovim je završena</w:t>
      </w:r>
      <w:r w:rsidR="00C627C8">
        <w:rPr>
          <w:rFonts w:eastAsiaTheme="minorEastAsia"/>
          <w:lang w:val="sr-Latn-BA"/>
        </w:rPr>
        <w:t xml:space="preserve"> faza</w:t>
      </w:r>
      <w:r w:rsidR="00E224AD">
        <w:rPr>
          <w:rFonts w:eastAsiaTheme="minorEastAsia"/>
          <w:lang w:val="sr-Latn-BA"/>
        </w:rPr>
        <w:t xml:space="preserve"> određivanja ulaza i izlaza datog sistema.</w:t>
      </w:r>
    </w:p>
    <w:p w:rsidR="00CA6805" w:rsidRPr="005579EB" w:rsidRDefault="00CA6805" w:rsidP="005579EB">
      <w:pPr>
        <w:ind w:left="360" w:firstLine="360"/>
        <w:rPr>
          <w:lang w:val="sr-Latn-BA"/>
        </w:rPr>
      </w:pPr>
    </w:p>
    <w:p w:rsidR="00E224AD" w:rsidRDefault="00E224AD" w:rsidP="00E224AD">
      <w:pPr>
        <w:ind w:left="360"/>
        <w:rPr>
          <w:lang w:val="sr-Latn-BA"/>
        </w:rPr>
      </w:pPr>
      <w:r>
        <w:rPr>
          <w:lang w:val="sr-Latn-BA"/>
        </w:rPr>
        <w:tab/>
        <w:t>Drugi korak u projektovanju fuzzy sistema jeste fazifikacija. U ovom koraku je potrebno odrediti potencijalni skup semantičkih vrijednosti promjenljivih sistema. Povećanjem</w:t>
      </w:r>
      <w:r w:rsidR="00E03344">
        <w:rPr>
          <w:lang w:val="sr-Latn-BA"/>
        </w:rPr>
        <w:t xml:space="preserve"> broja promjenljivih dobijamo </w:t>
      </w:r>
      <w:r>
        <w:rPr>
          <w:lang w:val="sr-Latn-BA"/>
        </w:rPr>
        <w:t xml:space="preserve">precizniji fuzzy regulator, ali po cijenu </w:t>
      </w:r>
      <w:r w:rsidR="00E03344">
        <w:rPr>
          <w:lang w:val="sr-Latn-BA"/>
        </w:rPr>
        <w:t xml:space="preserve">veće </w:t>
      </w:r>
      <w:r>
        <w:rPr>
          <w:lang w:val="sr-Latn-BA"/>
        </w:rPr>
        <w:t>ko</w:t>
      </w:r>
      <w:r w:rsidR="00CA6805">
        <w:rPr>
          <w:lang w:val="sr-Latn-BA"/>
        </w:rPr>
        <w:t>m</w:t>
      </w:r>
      <w:r>
        <w:rPr>
          <w:lang w:val="sr-Latn-BA"/>
        </w:rPr>
        <w:t>pleksnosti istog. Semantičke vrijednosti koje su u ovom rješenju odabrane prikazane su u Tabeli 2.0.</w:t>
      </w:r>
    </w:p>
    <w:p w:rsidR="00AC4AFA" w:rsidRDefault="00AC4AFA" w:rsidP="00E224AD">
      <w:pPr>
        <w:ind w:left="360"/>
        <w:rPr>
          <w:lang w:val="sr-Latn-BA"/>
        </w:rPr>
      </w:pPr>
    </w:p>
    <w:p w:rsidR="00E224AD" w:rsidRDefault="00AC4AFA" w:rsidP="00AC4AFA">
      <w:pPr>
        <w:ind w:left="360"/>
        <w:jc w:val="left"/>
        <w:rPr>
          <w:lang w:val="sr-Latn-BA"/>
        </w:rPr>
      </w:pPr>
      <w:r>
        <w:rPr>
          <w:lang w:val="sr-Latn-BA"/>
        </w:rPr>
        <w:t xml:space="preserve">Tabela 2.0 </w:t>
      </w:r>
      <w:r w:rsidRPr="00AC4AFA">
        <w:rPr>
          <w:i/>
          <w:lang w:val="sr-Latn-BA"/>
        </w:rPr>
        <w:t>Semantičke vrijednosti promjenljivih sistema</w:t>
      </w:r>
    </w:p>
    <w:tbl>
      <w:tblPr>
        <w:tblStyle w:val="TableGrid"/>
        <w:tblW w:w="0" w:type="auto"/>
        <w:tblInd w:w="360" w:type="dxa"/>
        <w:tblLook w:val="04A0"/>
      </w:tblPr>
      <w:tblGrid>
        <w:gridCol w:w="4612"/>
        <w:gridCol w:w="4604"/>
      </w:tblGrid>
      <w:tr w:rsidR="00E03344" w:rsidTr="00132383">
        <w:tc>
          <w:tcPr>
            <w:tcW w:w="4612" w:type="dxa"/>
          </w:tcPr>
          <w:p w:rsidR="00E224AD" w:rsidRPr="00E224AD" w:rsidRDefault="00E224AD" w:rsidP="00E224AD">
            <w:pPr>
              <w:jc w:val="left"/>
              <w:rPr>
                <w:b/>
                <w:lang w:val="sr-Latn-BA"/>
              </w:rPr>
            </w:pPr>
            <w:r w:rsidRPr="00E224AD">
              <w:rPr>
                <w:b/>
                <w:lang w:val="sr-Latn-BA"/>
              </w:rPr>
              <w:t>Naziv promjenljive sistema</w:t>
            </w:r>
          </w:p>
        </w:tc>
        <w:tc>
          <w:tcPr>
            <w:tcW w:w="4604" w:type="dxa"/>
          </w:tcPr>
          <w:p w:rsidR="00E224AD" w:rsidRPr="00E224AD" w:rsidRDefault="00E224AD" w:rsidP="00E224AD">
            <w:pPr>
              <w:jc w:val="left"/>
              <w:rPr>
                <w:b/>
                <w:lang w:val="sr-Latn-BA"/>
              </w:rPr>
            </w:pPr>
            <w:r w:rsidRPr="00E224AD">
              <w:rPr>
                <w:b/>
                <w:lang w:val="sr-Latn-BA"/>
              </w:rPr>
              <w:t>Semantičke vrijednosti</w:t>
            </w:r>
          </w:p>
        </w:tc>
      </w:tr>
      <w:tr w:rsidR="00E03344" w:rsidTr="00132383">
        <w:tc>
          <w:tcPr>
            <w:tcW w:w="4612" w:type="dxa"/>
          </w:tcPr>
          <w:p w:rsidR="00E224AD" w:rsidRDefault="00E224AD" w:rsidP="00E224AD">
            <w:pPr>
              <w:rPr>
                <w:lang w:val="sr-Latn-BA"/>
              </w:rPr>
            </w:pPr>
            <w:r>
              <w:rPr>
                <w:lang w:val="sr-Latn-BA"/>
              </w:rPr>
              <w:t>Ugao zakretanja θ[rad]</w:t>
            </w:r>
          </w:p>
        </w:tc>
        <w:tc>
          <w:tcPr>
            <w:tcW w:w="4604" w:type="dxa"/>
          </w:tcPr>
          <w:p w:rsidR="00E224AD" w:rsidRDefault="00E224AD" w:rsidP="00E224AD">
            <w:pPr>
              <w:rPr>
                <w:lang w:val="sr-Latn-BA"/>
              </w:rPr>
            </w:pPr>
            <w:r>
              <w:rPr>
                <w:lang w:val="sr-Latn-BA"/>
              </w:rPr>
              <w:t>veoma pozitivan (VP</w:t>
            </w:r>
            <w:r>
              <w:rPr>
                <w:rStyle w:val="FootnoteReference"/>
                <w:lang w:val="sr-Latn-BA"/>
              </w:rPr>
              <w:footnoteReference w:id="3"/>
            </w:r>
            <w:r>
              <w:rPr>
                <w:lang w:val="sr-Latn-BA"/>
              </w:rPr>
              <w:t>)</w:t>
            </w:r>
          </w:p>
          <w:p w:rsidR="00E224AD" w:rsidRDefault="00E224AD" w:rsidP="00E224AD">
            <w:pPr>
              <w:rPr>
                <w:lang w:val="sr-Latn-BA"/>
              </w:rPr>
            </w:pPr>
            <w:r>
              <w:rPr>
                <w:lang w:val="sr-Latn-BA"/>
              </w:rPr>
              <w:t>pozitivan (P)</w:t>
            </w:r>
          </w:p>
          <w:p w:rsidR="00E224AD" w:rsidRDefault="00E224AD" w:rsidP="00E224AD">
            <w:pPr>
              <w:rPr>
                <w:lang w:val="sr-Latn-BA"/>
              </w:rPr>
            </w:pPr>
            <w:r>
              <w:rPr>
                <w:lang w:val="sr-Latn-BA"/>
              </w:rPr>
              <w:t>malo</w:t>
            </w:r>
            <w:r w:rsidR="00E03344">
              <w:rPr>
                <w:lang w:val="sr-Latn-BA"/>
              </w:rPr>
              <w:t xml:space="preserve"> </w:t>
            </w:r>
            <w:r>
              <w:rPr>
                <w:lang w:val="sr-Latn-BA"/>
              </w:rPr>
              <w:t>pozitivan (MP)</w:t>
            </w:r>
          </w:p>
          <w:p w:rsidR="00E224AD" w:rsidRDefault="00E224AD" w:rsidP="00E224AD">
            <w:pPr>
              <w:rPr>
                <w:lang w:val="sr-Latn-BA"/>
              </w:rPr>
            </w:pPr>
            <w:r>
              <w:rPr>
                <w:lang w:val="sr-Latn-BA"/>
              </w:rPr>
              <w:t>nulti (0)</w:t>
            </w:r>
          </w:p>
          <w:p w:rsidR="00E224AD" w:rsidRDefault="005579EB" w:rsidP="00E224AD">
            <w:pPr>
              <w:rPr>
                <w:lang w:val="sr-Latn-BA"/>
              </w:rPr>
            </w:pPr>
            <w:r>
              <w:rPr>
                <w:lang w:val="sr-Latn-BA"/>
              </w:rPr>
              <w:t>malo</w:t>
            </w:r>
            <w:r w:rsidR="00E03344">
              <w:rPr>
                <w:lang w:val="sr-Latn-BA"/>
              </w:rPr>
              <w:t xml:space="preserve"> </w:t>
            </w:r>
            <w:r>
              <w:rPr>
                <w:lang w:val="sr-Latn-BA"/>
              </w:rPr>
              <w:t>negativan</w:t>
            </w:r>
            <w:r w:rsidR="00E03344">
              <w:rPr>
                <w:lang w:val="sr-Latn-BA"/>
              </w:rPr>
              <w:t xml:space="preserve"> </w:t>
            </w:r>
            <w:r>
              <w:rPr>
                <w:lang w:val="sr-Latn-BA"/>
              </w:rPr>
              <w:t>(</w:t>
            </w:r>
            <w:r w:rsidR="00E03344">
              <w:rPr>
                <w:lang w:val="sr-Latn-BA"/>
              </w:rPr>
              <w:t>MN</w:t>
            </w:r>
            <w:r>
              <w:rPr>
                <w:lang w:val="sr-Latn-BA"/>
              </w:rPr>
              <w:t>)</w:t>
            </w:r>
          </w:p>
          <w:p w:rsidR="00E03344" w:rsidRDefault="00E03344" w:rsidP="00E224AD">
            <w:pPr>
              <w:rPr>
                <w:lang w:val="sr-Latn-BA"/>
              </w:rPr>
            </w:pPr>
            <w:r>
              <w:rPr>
                <w:lang w:val="sr-Latn-BA"/>
              </w:rPr>
              <w:t>negativan (N)</w:t>
            </w:r>
          </w:p>
          <w:p w:rsidR="00E03344" w:rsidRDefault="00E03344" w:rsidP="00E224AD">
            <w:pPr>
              <w:rPr>
                <w:lang w:val="sr-Latn-BA"/>
              </w:rPr>
            </w:pPr>
            <w:r>
              <w:rPr>
                <w:lang w:val="sr-Latn-BA"/>
              </w:rPr>
              <w:t>veoma negativan (VN)</w:t>
            </w:r>
          </w:p>
        </w:tc>
      </w:tr>
      <w:tr w:rsidR="00E03344" w:rsidTr="00132383">
        <w:tc>
          <w:tcPr>
            <w:tcW w:w="4612" w:type="dxa"/>
          </w:tcPr>
          <w:p w:rsidR="00E224AD" w:rsidRDefault="00593BCF" w:rsidP="00E224AD">
            <w:pPr>
              <w:rPr>
                <w:lang w:val="sr-Latn-BA"/>
              </w:rPr>
            </w:pPr>
            <w:r>
              <w:rPr>
                <w:lang w:val="sr-Latn-BA"/>
              </w:rPr>
              <w:t xml:space="preserve">Greška </w:t>
            </w:r>
            <w:r w:rsidR="00C74611">
              <w:rPr>
                <w:lang w:val="sr-Latn-BA"/>
              </w:rPr>
              <w:t>e(t) [m]</w:t>
            </w:r>
          </w:p>
        </w:tc>
        <w:tc>
          <w:tcPr>
            <w:tcW w:w="4604" w:type="dxa"/>
          </w:tcPr>
          <w:p w:rsidR="00E224AD" w:rsidRDefault="00132383" w:rsidP="00E224AD">
            <w:pPr>
              <w:rPr>
                <w:lang w:val="sr-Latn-BA"/>
              </w:rPr>
            </w:pPr>
            <w:r>
              <w:rPr>
                <w:lang w:val="sr-Latn-BA"/>
              </w:rPr>
              <w:t>pozitivna (P)</w:t>
            </w:r>
          </w:p>
          <w:p w:rsidR="00132383" w:rsidRDefault="00132383" w:rsidP="00E224AD">
            <w:pPr>
              <w:rPr>
                <w:lang w:val="sr-Latn-BA"/>
              </w:rPr>
            </w:pPr>
            <w:r>
              <w:rPr>
                <w:lang w:val="sr-Latn-BA"/>
              </w:rPr>
              <w:t>srednje pozitivna (SP)</w:t>
            </w:r>
          </w:p>
          <w:p w:rsidR="00132383" w:rsidRDefault="00132383" w:rsidP="00E224AD">
            <w:pPr>
              <w:rPr>
                <w:lang w:val="sr-Latn-BA"/>
              </w:rPr>
            </w:pPr>
            <w:r>
              <w:rPr>
                <w:lang w:val="sr-Latn-BA"/>
              </w:rPr>
              <w:t>nulta (0)</w:t>
            </w:r>
          </w:p>
          <w:p w:rsidR="00132383" w:rsidRDefault="00132383" w:rsidP="00E224AD">
            <w:pPr>
              <w:rPr>
                <w:lang w:val="sr-Latn-BA"/>
              </w:rPr>
            </w:pPr>
            <w:r>
              <w:rPr>
                <w:lang w:val="sr-Latn-BA"/>
              </w:rPr>
              <w:t>srednje negativna (SN)</w:t>
            </w:r>
          </w:p>
          <w:p w:rsidR="00132383" w:rsidRDefault="00132383" w:rsidP="00E224AD">
            <w:pPr>
              <w:rPr>
                <w:lang w:val="sr-Latn-BA"/>
              </w:rPr>
            </w:pPr>
            <w:r>
              <w:rPr>
                <w:lang w:val="sr-Latn-BA"/>
              </w:rPr>
              <w:t>negativna (N)</w:t>
            </w:r>
          </w:p>
        </w:tc>
      </w:tr>
      <w:tr w:rsidR="00132383" w:rsidTr="00132383">
        <w:tc>
          <w:tcPr>
            <w:tcW w:w="4612" w:type="dxa"/>
          </w:tcPr>
          <w:p w:rsidR="00132383" w:rsidRDefault="00132383" w:rsidP="00E224AD">
            <w:pPr>
              <w:rPr>
                <w:lang w:val="sr-Latn-BA"/>
              </w:rPr>
            </w:pPr>
            <w:r>
              <w:rPr>
                <w:lang w:val="sr-Latn-BA"/>
              </w:rPr>
              <w:t xml:space="preserve">Izvod greške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p>
        </w:tc>
        <w:tc>
          <w:tcPr>
            <w:tcW w:w="4604" w:type="dxa"/>
          </w:tcPr>
          <w:p w:rsidR="00132383" w:rsidRDefault="00132383" w:rsidP="002A7ADB">
            <w:pPr>
              <w:rPr>
                <w:lang w:val="sr-Latn-BA"/>
              </w:rPr>
            </w:pPr>
            <w:r>
              <w:rPr>
                <w:lang w:val="sr-Latn-BA"/>
              </w:rPr>
              <w:t>pozitivna (P)</w:t>
            </w:r>
          </w:p>
          <w:p w:rsidR="00132383" w:rsidRDefault="00132383" w:rsidP="002A7ADB">
            <w:pPr>
              <w:rPr>
                <w:lang w:val="sr-Latn-BA"/>
              </w:rPr>
            </w:pPr>
            <w:r>
              <w:rPr>
                <w:lang w:val="sr-Latn-BA"/>
              </w:rPr>
              <w:t>srednje pozitivna (SP)</w:t>
            </w:r>
          </w:p>
          <w:p w:rsidR="00132383" w:rsidRDefault="00132383" w:rsidP="002A7ADB">
            <w:pPr>
              <w:rPr>
                <w:lang w:val="sr-Latn-BA"/>
              </w:rPr>
            </w:pPr>
            <w:r>
              <w:rPr>
                <w:lang w:val="sr-Latn-BA"/>
              </w:rPr>
              <w:t>nulta (0)</w:t>
            </w:r>
          </w:p>
          <w:p w:rsidR="00132383" w:rsidRDefault="00132383" w:rsidP="002A7ADB">
            <w:pPr>
              <w:rPr>
                <w:lang w:val="sr-Latn-BA"/>
              </w:rPr>
            </w:pPr>
            <w:r>
              <w:rPr>
                <w:lang w:val="sr-Latn-BA"/>
              </w:rPr>
              <w:t>srednje negativna (SN)</w:t>
            </w:r>
          </w:p>
          <w:p w:rsidR="00132383" w:rsidRDefault="00132383" w:rsidP="002A7ADB">
            <w:pPr>
              <w:rPr>
                <w:lang w:val="sr-Latn-BA"/>
              </w:rPr>
            </w:pPr>
            <w:r>
              <w:rPr>
                <w:lang w:val="sr-Latn-BA"/>
              </w:rPr>
              <w:t>negativna (N)</w:t>
            </w:r>
          </w:p>
        </w:tc>
      </w:tr>
    </w:tbl>
    <w:p w:rsidR="00CA6805" w:rsidRDefault="00C26168" w:rsidP="001708A2">
      <w:pPr>
        <w:rPr>
          <w:lang w:val="sr-Latn-BA"/>
        </w:rPr>
      </w:pPr>
      <w:r>
        <w:rPr>
          <w:lang w:val="sr-Latn-BA"/>
        </w:rPr>
        <w:tab/>
      </w:r>
    </w:p>
    <w:p w:rsidR="00707667" w:rsidRDefault="00C26168" w:rsidP="00CA6805">
      <w:pPr>
        <w:ind w:firstLine="720"/>
        <w:rPr>
          <w:lang w:val="sr-Latn-BA"/>
        </w:rPr>
      </w:pPr>
      <w:r>
        <w:rPr>
          <w:lang w:val="sr-Latn-BA"/>
        </w:rPr>
        <w:t>Nakon definis</w:t>
      </w:r>
      <w:r w:rsidR="00CA6805">
        <w:rPr>
          <w:lang w:val="sr-Latn-BA"/>
        </w:rPr>
        <w:t>anja semantičkih vrijednosti pro</w:t>
      </w:r>
      <w:r>
        <w:rPr>
          <w:lang w:val="sr-Latn-BA"/>
        </w:rPr>
        <w:t xml:space="preserve">mjenljivih sistema prelazimo na definisanje funkcija pripadnosti za svaku semantičku vrijednost svake promjenljive sistema. Funkcija pripadnosti nam pokazuje kolikim udjelom neka vriednost promjenljive sistema pripada određenom fuzzy skupu.  Zbog svoje jednostavnosti u ovom rješenju korištene su trougaone i trapezoidne funkcije. </w:t>
      </w:r>
      <w:r w:rsidR="001708A2">
        <w:rPr>
          <w:lang w:val="sr-Latn-BA"/>
        </w:rPr>
        <w:t xml:space="preserve"> Definicije funkcija pripadnosti za promjen</w:t>
      </w:r>
      <w:r w:rsidR="00FB4A5E">
        <w:rPr>
          <w:lang w:val="sr-Latn-BA"/>
        </w:rPr>
        <w:t xml:space="preserve">ljivu </w:t>
      </w:r>
      <w:r w:rsidR="00C627C8">
        <w:rPr>
          <w:lang w:val="sr-Latn-BA"/>
        </w:rPr>
        <w:t>e(t) date su u T</w:t>
      </w:r>
      <w:r w:rsidR="001708A2">
        <w:rPr>
          <w:lang w:val="sr-Latn-BA"/>
        </w:rPr>
        <w:t>abeli 2.1.</w:t>
      </w:r>
      <w:r w:rsidR="00C820C8">
        <w:rPr>
          <w:lang w:val="sr-Latn-BA"/>
        </w:rPr>
        <w:t xml:space="preserve"> a </w:t>
      </w:r>
      <w:r w:rsidR="00E8534C">
        <w:rPr>
          <w:lang w:val="sr-Latn-BA"/>
        </w:rPr>
        <w:t>grafički prikaz</w:t>
      </w:r>
      <w:r w:rsidR="00C820C8">
        <w:rPr>
          <w:lang w:val="sr-Latn-BA"/>
        </w:rPr>
        <w:t xml:space="preserve"> definisanih funkcija prikazan je na Slici 2.0.</w:t>
      </w:r>
    </w:p>
    <w:p w:rsidR="00CA6805" w:rsidRDefault="00CA6805" w:rsidP="00CA6805">
      <w:pPr>
        <w:ind w:firstLine="720"/>
        <w:rPr>
          <w:lang w:val="sr-Latn-BA"/>
        </w:rPr>
      </w:pPr>
    </w:p>
    <w:p w:rsidR="001708A2" w:rsidRPr="00707667" w:rsidRDefault="00707667" w:rsidP="00707667">
      <w:pPr>
        <w:jc w:val="left"/>
        <w:rPr>
          <w:i/>
          <w:lang w:val="sr-Latn-BA"/>
        </w:rPr>
      </w:pPr>
      <w:r>
        <w:rPr>
          <w:lang w:val="sr-Latn-BA"/>
        </w:rPr>
        <w:t xml:space="preserve">Tabela 2.1 </w:t>
      </w:r>
      <w:r w:rsidRPr="00707667">
        <w:rPr>
          <w:i/>
          <w:lang w:val="sr-Latn-BA"/>
        </w:rPr>
        <w:t>Definicije funkcija pripadnosti za promjenljivu e(t)</w:t>
      </w:r>
    </w:p>
    <w:tbl>
      <w:tblPr>
        <w:tblStyle w:val="TableGrid"/>
        <w:tblW w:w="0" w:type="auto"/>
        <w:tblLook w:val="04A0"/>
      </w:tblPr>
      <w:tblGrid>
        <w:gridCol w:w="4248"/>
        <w:gridCol w:w="2880"/>
        <w:gridCol w:w="2448"/>
      </w:tblGrid>
      <w:tr w:rsidR="001708A2" w:rsidTr="001708A2">
        <w:tc>
          <w:tcPr>
            <w:tcW w:w="4248" w:type="dxa"/>
          </w:tcPr>
          <w:p w:rsidR="001708A2" w:rsidRPr="001708A2" w:rsidRDefault="001708A2" w:rsidP="001708A2">
            <w:pPr>
              <w:rPr>
                <w:b/>
                <w:lang w:val="sr-Latn-BA"/>
              </w:rPr>
            </w:pPr>
            <w:r w:rsidRPr="001708A2">
              <w:rPr>
                <w:b/>
                <w:lang w:val="sr-Latn-BA"/>
              </w:rPr>
              <w:t>Semantička vrijednost promjenljive</w:t>
            </w:r>
          </w:p>
        </w:tc>
        <w:tc>
          <w:tcPr>
            <w:tcW w:w="2880" w:type="dxa"/>
          </w:tcPr>
          <w:p w:rsidR="001708A2" w:rsidRPr="001708A2" w:rsidRDefault="001708A2" w:rsidP="001708A2">
            <w:pPr>
              <w:rPr>
                <w:b/>
                <w:lang w:val="sr-Latn-BA"/>
              </w:rPr>
            </w:pPr>
            <w:r w:rsidRPr="001708A2">
              <w:rPr>
                <w:b/>
                <w:lang w:val="sr-Latn-BA"/>
              </w:rPr>
              <w:t>Vrsta funkcije</w:t>
            </w:r>
          </w:p>
        </w:tc>
        <w:tc>
          <w:tcPr>
            <w:tcW w:w="2448" w:type="dxa"/>
          </w:tcPr>
          <w:p w:rsidR="001708A2" w:rsidRPr="001708A2" w:rsidRDefault="001708A2" w:rsidP="001708A2">
            <w:pPr>
              <w:rPr>
                <w:b/>
                <w:lang w:val="sr-Latn-BA"/>
              </w:rPr>
            </w:pPr>
            <w:r w:rsidRPr="001708A2">
              <w:rPr>
                <w:b/>
                <w:lang w:val="sr-Latn-BA"/>
              </w:rPr>
              <w:t>Parametri</w:t>
            </w:r>
          </w:p>
        </w:tc>
      </w:tr>
      <w:tr w:rsidR="001708A2" w:rsidTr="001708A2">
        <w:tc>
          <w:tcPr>
            <w:tcW w:w="4248" w:type="dxa"/>
          </w:tcPr>
          <w:p w:rsidR="001708A2" w:rsidRPr="001708A2" w:rsidRDefault="001B2CF5" w:rsidP="001708A2">
            <w:pPr>
              <w:rPr>
                <w:lang w:val="sr-Latn-BA"/>
              </w:rPr>
            </w:pPr>
            <w:r>
              <w:rPr>
                <w:lang w:val="sr-Latn-BA"/>
              </w:rPr>
              <w:t>negativna</w:t>
            </w:r>
            <w:r w:rsidR="00BD6B4D">
              <w:rPr>
                <w:lang w:val="sr-Latn-BA"/>
              </w:rPr>
              <w:t xml:space="preserve"> (N)</w:t>
            </w:r>
          </w:p>
        </w:tc>
        <w:tc>
          <w:tcPr>
            <w:tcW w:w="2880" w:type="dxa"/>
          </w:tcPr>
          <w:p w:rsidR="001708A2" w:rsidRDefault="006A7EE8" w:rsidP="001708A2">
            <w:pPr>
              <w:rPr>
                <w:lang w:val="sr-Latn-BA"/>
              </w:rPr>
            </w:pPr>
            <w:r>
              <w:rPr>
                <w:lang w:val="sr-Latn-BA"/>
              </w:rPr>
              <w:t>trapmf</w:t>
            </w:r>
            <w:r w:rsidR="001B2CF5">
              <w:rPr>
                <w:lang w:val="sr-Latn-BA"/>
              </w:rPr>
              <w:t xml:space="preserve"> </w:t>
            </w:r>
            <w:r w:rsidR="005778A9">
              <w:rPr>
                <w:rStyle w:val="FootnoteReference"/>
                <w:lang w:val="sr-Latn-BA"/>
              </w:rPr>
              <w:footnoteReference w:id="4"/>
            </w:r>
          </w:p>
        </w:tc>
        <w:tc>
          <w:tcPr>
            <w:tcW w:w="2448" w:type="dxa"/>
          </w:tcPr>
          <w:p w:rsidR="001708A2" w:rsidRDefault="001B2CF5" w:rsidP="001708A2">
            <w:pPr>
              <w:rPr>
                <w:lang w:val="sr-Latn-BA"/>
              </w:rPr>
            </w:pPr>
            <w:r w:rsidRPr="001B2CF5">
              <w:rPr>
                <w:lang w:val="sr-Latn-BA"/>
              </w:rPr>
              <w:t>[-10 -1 -0.75 -0.5]</w:t>
            </w:r>
          </w:p>
        </w:tc>
      </w:tr>
      <w:tr w:rsidR="001708A2" w:rsidTr="001708A2">
        <w:tc>
          <w:tcPr>
            <w:tcW w:w="4248" w:type="dxa"/>
          </w:tcPr>
          <w:p w:rsidR="001708A2" w:rsidRDefault="001B2CF5" w:rsidP="001708A2">
            <w:pPr>
              <w:rPr>
                <w:lang w:val="sr-Latn-BA"/>
              </w:rPr>
            </w:pPr>
            <w:r>
              <w:rPr>
                <w:lang w:val="sr-Latn-BA"/>
              </w:rPr>
              <w:t>srednje negativna</w:t>
            </w:r>
            <w:r w:rsidR="00BD6B4D">
              <w:rPr>
                <w:lang w:val="sr-Latn-BA"/>
              </w:rPr>
              <w:t xml:space="preserve"> (SP)</w:t>
            </w:r>
          </w:p>
        </w:tc>
        <w:tc>
          <w:tcPr>
            <w:tcW w:w="2880" w:type="dxa"/>
          </w:tcPr>
          <w:p w:rsidR="001708A2" w:rsidRDefault="001B2CF5" w:rsidP="001708A2">
            <w:pPr>
              <w:rPr>
                <w:lang w:val="sr-Latn-BA"/>
              </w:rPr>
            </w:pPr>
            <w:r>
              <w:rPr>
                <w:lang w:val="sr-Latn-BA"/>
              </w:rPr>
              <w:t xml:space="preserve">trimf </w:t>
            </w:r>
            <w:r>
              <w:rPr>
                <w:rStyle w:val="FootnoteReference"/>
                <w:lang w:val="sr-Latn-BA"/>
              </w:rPr>
              <w:footnoteReference w:id="5"/>
            </w:r>
          </w:p>
        </w:tc>
        <w:tc>
          <w:tcPr>
            <w:tcW w:w="2448" w:type="dxa"/>
          </w:tcPr>
          <w:p w:rsidR="001708A2" w:rsidRDefault="005243A3" w:rsidP="001708A2">
            <w:pPr>
              <w:rPr>
                <w:lang w:val="sr-Latn-BA"/>
              </w:rPr>
            </w:pPr>
            <w:r w:rsidRPr="005243A3">
              <w:rPr>
                <w:lang w:val="sr-Latn-BA"/>
              </w:rPr>
              <w:t>[-0.75 -0.5 0]</w:t>
            </w:r>
          </w:p>
        </w:tc>
      </w:tr>
      <w:tr w:rsidR="001708A2" w:rsidTr="001708A2">
        <w:tc>
          <w:tcPr>
            <w:tcW w:w="4248" w:type="dxa"/>
          </w:tcPr>
          <w:p w:rsidR="001708A2" w:rsidRDefault="008F5857" w:rsidP="001708A2">
            <w:pPr>
              <w:rPr>
                <w:lang w:val="sr-Latn-BA"/>
              </w:rPr>
            </w:pPr>
            <w:r>
              <w:rPr>
                <w:lang w:val="sr-Latn-BA"/>
              </w:rPr>
              <w:lastRenderedPageBreak/>
              <w:t xml:space="preserve">nulta </w:t>
            </w:r>
            <w:r w:rsidR="00BD6B4D">
              <w:rPr>
                <w:lang w:val="sr-Latn-BA"/>
              </w:rPr>
              <w:t>(O)</w:t>
            </w:r>
          </w:p>
        </w:tc>
        <w:tc>
          <w:tcPr>
            <w:tcW w:w="2880" w:type="dxa"/>
          </w:tcPr>
          <w:p w:rsidR="001708A2" w:rsidRDefault="008F5857" w:rsidP="001708A2">
            <w:pPr>
              <w:rPr>
                <w:lang w:val="sr-Latn-BA"/>
              </w:rPr>
            </w:pPr>
            <w:r>
              <w:rPr>
                <w:lang w:val="sr-Latn-BA"/>
              </w:rPr>
              <w:t>trimf</w:t>
            </w:r>
          </w:p>
        </w:tc>
        <w:tc>
          <w:tcPr>
            <w:tcW w:w="2448" w:type="dxa"/>
          </w:tcPr>
          <w:p w:rsidR="001708A2" w:rsidRDefault="008F5857" w:rsidP="001708A2">
            <w:pPr>
              <w:rPr>
                <w:lang w:val="sr-Latn-BA"/>
              </w:rPr>
            </w:pPr>
            <w:r w:rsidRPr="008F5857">
              <w:rPr>
                <w:lang w:val="sr-Latn-BA"/>
              </w:rPr>
              <w:t>[-0.25 0 0.25]</w:t>
            </w:r>
          </w:p>
        </w:tc>
      </w:tr>
      <w:tr w:rsidR="001708A2" w:rsidTr="001708A2">
        <w:tc>
          <w:tcPr>
            <w:tcW w:w="4248" w:type="dxa"/>
          </w:tcPr>
          <w:p w:rsidR="001708A2" w:rsidRDefault="008F5857" w:rsidP="001708A2">
            <w:pPr>
              <w:rPr>
                <w:lang w:val="sr-Latn-BA"/>
              </w:rPr>
            </w:pPr>
            <w:r>
              <w:rPr>
                <w:lang w:val="sr-Latn-BA"/>
              </w:rPr>
              <w:t>srednje pozitivna</w:t>
            </w:r>
            <w:r w:rsidR="00BD6B4D">
              <w:rPr>
                <w:lang w:val="sr-Latn-BA"/>
              </w:rPr>
              <w:t xml:space="preserve"> (SP)</w:t>
            </w:r>
            <w:r>
              <w:rPr>
                <w:lang w:val="sr-Latn-BA"/>
              </w:rPr>
              <w:t xml:space="preserve"> </w:t>
            </w:r>
          </w:p>
        </w:tc>
        <w:tc>
          <w:tcPr>
            <w:tcW w:w="2880" w:type="dxa"/>
          </w:tcPr>
          <w:p w:rsidR="001708A2" w:rsidRDefault="008F5857" w:rsidP="001708A2">
            <w:pPr>
              <w:rPr>
                <w:lang w:val="sr-Latn-BA"/>
              </w:rPr>
            </w:pPr>
            <w:r>
              <w:rPr>
                <w:lang w:val="sr-Latn-BA"/>
              </w:rPr>
              <w:t xml:space="preserve">trimf </w:t>
            </w:r>
          </w:p>
        </w:tc>
        <w:tc>
          <w:tcPr>
            <w:tcW w:w="2448" w:type="dxa"/>
          </w:tcPr>
          <w:p w:rsidR="001708A2" w:rsidRDefault="008F5857" w:rsidP="001708A2">
            <w:pPr>
              <w:rPr>
                <w:lang w:val="sr-Latn-BA"/>
              </w:rPr>
            </w:pPr>
            <w:r w:rsidRPr="008F5857">
              <w:rPr>
                <w:lang w:val="sr-Latn-BA"/>
              </w:rPr>
              <w:t>[0 0.5 0.75]</w:t>
            </w:r>
          </w:p>
        </w:tc>
      </w:tr>
      <w:tr w:rsidR="001708A2" w:rsidTr="001708A2">
        <w:tc>
          <w:tcPr>
            <w:tcW w:w="4248" w:type="dxa"/>
          </w:tcPr>
          <w:p w:rsidR="001708A2" w:rsidRDefault="008F5857" w:rsidP="001708A2">
            <w:pPr>
              <w:rPr>
                <w:lang w:val="sr-Latn-BA"/>
              </w:rPr>
            </w:pPr>
            <w:r>
              <w:rPr>
                <w:lang w:val="sr-Latn-BA"/>
              </w:rPr>
              <w:t xml:space="preserve">pozitivna </w:t>
            </w:r>
            <w:r w:rsidR="00BD6B4D">
              <w:rPr>
                <w:lang w:val="sr-Latn-BA"/>
              </w:rPr>
              <w:t>(P)</w:t>
            </w:r>
          </w:p>
        </w:tc>
        <w:tc>
          <w:tcPr>
            <w:tcW w:w="2880" w:type="dxa"/>
          </w:tcPr>
          <w:p w:rsidR="001708A2" w:rsidRDefault="008F5857" w:rsidP="001708A2">
            <w:pPr>
              <w:rPr>
                <w:lang w:val="sr-Latn-BA"/>
              </w:rPr>
            </w:pPr>
            <w:r>
              <w:rPr>
                <w:lang w:val="sr-Latn-BA"/>
              </w:rPr>
              <w:t>trapmf</w:t>
            </w:r>
          </w:p>
        </w:tc>
        <w:tc>
          <w:tcPr>
            <w:tcW w:w="2448" w:type="dxa"/>
          </w:tcPr>
          <w:p w:rsidR="001708A2" w:rsidRDefault="008F5857" w:rsidP="001708A2">
            <w:pPr>
              <w:rPr>
                <w:lang w:val="sr-Latn-BA"/>
              </w:rPr>
            </w:pPr>
            <w:r w:rsidRPr="008F5857">
              <w:rPr>
                <w:lang w:val="sr-Latn-BA"/>
              </w:rPr>
              <w:t>[0 0.5 0.75]</w:t>
            </w:r>
          </w:p>
        </w:tc>
      </w:tr>
    </w:tbl>
    <w:p w:rsidR="00BD6B4D" w:rsidRDefault="00BD6B4D" w:rsidP="00707667">
      <w:pPr>
        <w:rPr>
          <w:lang w:val="sr-Latn-BA"/>
        </w:rPr>
      </w:pPr>
    </w:p>
    <w:p w:rsidR="00BD6B4D" w:rsidRDefault="00BD6B4D" w:rsidP="001708A2">
      <w:pPr>
        <w:jc w:val="center"/>
        <w:rPr>
          <w:lang w:val="sr-Latn-BA"/>
        </w:rPr>
      </w:pPr>
      <w:r>
        <w:rPr>
          <w:noProof/>
        </w:rPr>
        <w:drawing>
          <wp:inline distT="0" distB="0" distL="0" distR="0">
            <wp:extent cx="4099726" cy="198646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104393" cy="1988726"/>
                    </a:xfrm>
                    <a:prstGeom prst="rect">
                      <a:avLst/>
                    </a:prstGeom>
                    <a:noFill/>
                    <a:ln w="9525">
                      <a:noFill/>
                      <a:miter lim="800000"/>
                      <a:headEnd/>
                      <a:tailEnd/>
                    </a:ln>
                  </pic:spPr>
                </pic:pic>
              </a:graphicData>
            </a:graphic>
          </wp:inline>
        </w:drawing>
      </w:r>
    </w:p>
    <w:p w:rsidR="000C62A7" w:rsidRPr="00707667" w:rsidRDefault="00C032D1" w:rsidP="000C62A7">
      <w:pPr>
        <w:jc w:val="center"/>
        <w:rPr>
          <w:i/>
          <w:lang w:val="sr-Latn-BA"/>
        </w:rPr>
      </w:pPr>
      <w:r>
        <w:rPr>
          <w:lang w:val="sr-Latn-BA"/>
        </w:rPr>
        <w:t xml:space="preserve">Slika 2.0 </w:t>
      </w:r>
      <w:r w:rsidRPr="00707667">
        <w:rPr>
          <w:i/>
          <w:lang w:val="sr-Latn-BA"/>
        </w:rPr>
        <w:t xml:space="preserve">Grafički prikaz funkcija pripadnosti za </w:t>
      </w:r>
      <w:r w:rsidR="00507F68" w:rsidRPr="00707667">
        <w:rPr>
          <w:i/>
          <w:lang w:val="sr-Latn-BA"/>
        </w:rPr>
        <w:t>promjenljivu e(t)</w:t>
      </w:r>
    </w:p>
    <w:p w:rsidR="000C62A7" w:rsidRDefault="000C62A7" w:rsidP="000C62A7">
      <w:pPr>
        <w:jc w:val="center"/>
        <w:rPr>
          <w:lang w:val="sr-Latn-BA"/>
        </w:rPr>
      </w:pPr>
    </w:p>
    <w:p w:rsidR="000C62A7" w:rsidRDefault="000C62A7" w:rsidP="00FB2DC4">
      <w:pPr>
        <w:rPr>
          <w:lang w:val="sr-Latn-BA"/>
        </w:rPr>
      </w:pPr>
    </w:p>
    <w:p w:rsidR="00FB2DC4" w:rsidRDefault="00FB2DC4" w:rsidP="00FB2DC4">
      <w:pPr>
        <w:rPr>
          <w:lang w:val="sr-Latn-BA"/>
        </w:rPr>
      </w:pPr>
      <w:r>
        <w:rPr>
          <w:lang w:val="sr-Latn-BA"/>
        </w:rPr>
        <w:t xml:space="preserve">Definicije funkcija pripadnosti za promjenljivu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r w:rsidR="00412167">
        <w:rPr>
          <w:lang w:val="sr-Latn-BA"/>
        </w:rPr>
        <w:t xml:space="preserve"> </w:t>
      </w:r>
      <w:r w:rsidR="00251270">
        <w:rPr>
          <w:lang w:val="sr-Latn-BA"/>
        </w:rPr>
        <w:t>date su u T</w:t>
      </w:r>
      <w:r>
        <w:rPr>
          <w:lang w:val="sr-Latn-BA"/>
        </w:rPr>
        <w:t>abeli 2.2.</w:t>
      </w:r>
      <w:r w:rsidR="00E8534C">
        <w:rPr>
          <w:lang w:val="sr-Latn-BA"/>
        </w:rPr>
        <w:t xml:space="preserve"> a grafički prikaz </w:t>
      </w:r>
      <w:r>
        <w:rPr>
          <w:lang w:val="sr-Latn-BA"/>
        </w:rPr>
        <w:t>definisanih funkcija prikazan je na Slici 2.1.</w:t>
      </w:r>
    </w:p>
    <w:p w:rsidR="000A0E17" w:rsidRDefault="000A0E17" w:rsidP="00FB2DC4">
      <w:pPr>
        <w:rPr>
          <w:lang w:val="sr-Latn-BA"/>
        </w:rPr>
      </w:pPr>
    </w:p>
    <w:p w:rsidR="00283E0E" w:rsidRPr="00CA6805" w:rsidRDefault="000A0E17" w:rsidP="000A0E17">
      <w:pPr>
        <w:jc w:val="left"/>
        <w:rPr>
          <w:rFonts w:eastAsiaTheme="minorEastAsia"/>
          <w:i/>
          <w:lang w:val="sr-Latn-BA"/>
        </w:rPr>
      </w:pPr>
      <w:r>
        <w:rPr>
          <w:lang w:val="sr-Latn-BA"/>
        </w:rPr>
        <w:t xml:space="preserve">Tabela 2.2 </w:t>
      </w:r>
      <w:r w:rsidRPr="00707667">
        <w:rPr>
          <w:i/>
          <w:lang w:val="sr-Latn-BA"/>
        </w:rPr>
        <w:t xml:space="preserve">Definicije funkcija pripadnosti za promjenljivu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p>
    <w:tbl>
      <w:tblPr>
        <w:tblStyle w:val="TableGrid"/>
        <w:tblW w:w="0" w:type="auto"/>
        <w:tblLook w:val="04A0"/>
      </w:tblPr>
      <w:tblGrid>
        <w:gridCol w:w="4248"/>
        <w:gridCol w:w="2880"/>
        <w:gridCol w:w="2448"/>
      </w:tblGrid>
      <w:tr w:rsidR="00864FE2" w:rsidTr="002A7ADB">
        <w:tc>
          <w:tcPr>
            <w:tcW w:w="4248" w:type="dxa"/>
          </w:tcPr>
          <w:p w:rsidR="00864FE2" w:rsidRPr="001708A2" w:rsidRDefault="00864FE2" w:rsidP="002A7ADB">
            <w:pPr>
              <w:rPr>
                <w:b/>
                <w:lang w:val="sr-Latn-BA"/>
              </w:rPr>
            </w:pPr>
            <w:r w:rsidRPr="001708A2">
              <w:rPr>
                <w:b/>
                <w:lang w:val="sr-Latn-BA"/>
              </w:rPr>
              <w:t>Semantička vrijednost promjenljive</w:t>
            </w:r>
          </w:p>
        </w:tc>
        <w:tc>
          <w:tcPr>
            <w:tcW w:w="2880" w:type="dxa"/>
          </w:tcPr>
          <w:p w:rsidR="00864FE2" w:rsidRPr="001708A2" w:rsidRDefault="00864FE2" w:rsidP="002A7ADB">
            <w:pPr>
              <w:rPr>
                <w:b/>
                <w:lang w:val="sr-Latn-BA"/>
              </w:rPr>
            </w:pPr>
            <w:r w:rsidRPr="001708A2">
              <w:rPr>
                <w:b/>
                <w:lang w:val="sr-Latn-BA"/>
              </w:rPr>
              <w:t>Vrsta funkcije</w:t>
            </w:r>
          </w:p>
        </w:tc>
        <w:tc>
          <w:tcPr>
            <w:tcW w:w="2448" w:type="dxa"/>
          </w:tcPr>
          <w:p w:rsidR="00864FE2" w:rsidRPr="001708A2" w:rsidRDefault="00864FE2" w:rsidP="002A7ADB">
            <w:pPr>
              <w:rPr>
                <w:b/>
                <w:lang w:val="sr-Latn-BA"/>
              </w:rPr>
            </w:pPr>
            <w:r w:rsidRPr="001708A2">
              <w:rPr>
                <w:b/>
                <w:lang w:val="sr-Latn-BA"/>
              </w:rPr>
              <w:t>Parametri</w:t>
            </w:r>
          </w:p>
        </w:tc>
      </w:tr>
      <w:tr w:rsidR="00864FE2" w:rsidTr="002A7ADB">
        <w:tc>
          <w:tcPr>
            <w:tcW w:w="4248" w:type="dxa"/>
          </w:tcPr>
          <w:p w:rsidR="00864FE2" w:rsidRPr="001708A2" w:rsidRDefault="00864FE2" w:rsidP="002A7ADB">
            <w:pPr>
              <w:rPr>
                <w:lang w:val="sr-Latn-BA"/>
              </w:rPr>
            </w:pPr>
            <w:r>
              <w:rPr>
                <w:lang w:val="sr-Latn-BA"/>
              </w:rPr>
              <w:t>negativna (N)</w:t>
            </w:r>
          </w:p>
        </w:tc>
        <w:tc>
          <w:tcPr>
            <w:tcW w:w="2880" w:type="dxa"/>
          </w:tcPr>
          <w:p w:rsidR="00864FE2" w:rsidRDefault="00864FE2" w:rsidP="002A7ADB">
            <w:pPr>
              <w:rPr>
                <w:lang w:val="sr-Latn-BA"/>
              </w:rPr>
            </w:pPr>
            <w:r>
              <w:rPr>
                <w:lang w:val="sr-Latn-BA"/>
              </w:rPr>
              <w:t xml:space="preserve">trapmf </w:t>
            </w:r>
            <w:r>
              <w:rPr>
                <w:rStyle w:val="FootnoteReference"/>
                <w:lang w:val="sr-Latn-BA"/>
              </w:rPr>
              <w:footnoteReference w:id="6"/>
            </w:r>
          </w:p>
        </w:tc>
        <w:tc>
          <w:tcPr>
            <w:tcW w:w="2448" w:type="dxa"/>
          </w:tcPr>
          <w:p w:rsidR="00864FE2" w:rsidRDefault="00864FE2" w:rsidP="002A7ADB">
            <w:pPr>
              <w:rPr>
                <w:lang w:val="sr-Latn-BA"/>
              </w:rPr>
            </w:pPr>
            <w:r w:rsidRPr="001B2CF5">
              <w:rPr>
                <w:lang w:val="sr-Latn-BA"/>
              </w:rPr>
              <w:t>[-10 -1 -0.75 -0.5]</w:t>
            </w:r>
          </w:p>
        </w:tc>
      </w:tr>
      <w:tr w:rsidR="00864FE2" w:rsidTr="002A7ADB">
        <w:tc>
          <w:tcPr>
            <w:tcW w:w="4248" w:type="dxa"/>
          </w:tcPr>
          <w:p w:rsidR="00864FE2" w:rsidRDefault="00864FE2" w:rsidP="002A7ADB">
            <w:pPr>
              <w:rPr>
                <w:lang w:val="sr-Latn-BA"/>
              </w:rPr>
            </w:pPr>
            <w:r>
              <w:rPr>
                <w:lang w:val="sr-Latn-BA"/>
              </w:rPr>
              <w:t>srednje negativna (SP)</w:t>
            </w:r>
          </w:p>
        </w:tc>
        <w:tc>
          <w:tcPr>
            <w:tcW w:w="2880" w:type="dxa"/>
          </w:tcPr>
          <w:p w:rsidR="00864FE2" w:rsidRDefault="00864FE2" w:rsidP="002A7ADB">
            <w:pPr>
              <w:rPr>
                <w:lang w:val="sr-Latn-BA"/>
              </w:rPr>
            </w:pPr>
            <w:r>
              <w:rPr>
                <w:lang w:val="sr-Latn-BA"/>
              </w:rPr>
              <w:t xml:space="preserve">trimf </w:t>
            </w:r>
            <w:r>
              <w:rPr>
                <w:rStyle w:val="FootnoteReference"/>
                <w:lang w:val="sr-Latn-BA"/>
              </w:rPr>
              <w:footnoteReference w:id="7"/>
            </w:r>
          </w:p>
        </w:tc>
        <w:tc>
          <w:tcPr>
            <w:tcW w:w="2448" w:type="dxa"/>
          </w:tcPr>
          <w:p w:rsidR="00864FE2" w:rsidRDefault="00864FE2" w:rsidP="002A7ADB">
            <w:pPr>
              <w:rPr>
                <w:lang w:val="sr-Latn-BA"/>
              </w:rPr>
            </w:pPr>
            <w:r w:rsidRPr="005243A3">
              <w:rPr>
                <w:lang w:val="sr-Latn-BA"/>
              </w:rPr>
              <w:t>[-0.75 -0.5 0]</w:t>
            </w:r>
          </w:p>
        </w:tc>
      </w:tr>
      <w:tr w:rsidR="00864FE2" w:rsidTr="002A7ADB">
        <w:tc>
          <w:tcPr>
            <w:tcW w:w="4248" w:type="dxa"/>
          </w:tcPr>
          <w:p w:rsidR="00864FE2" w:rsidRDefault="00864FE2" w:rsidP="002A7ADB">
            <w:pPr>
              <w:rPr>
                <w:lang w:val="sr-Latn-BA"/>
              </w:rPr>
            </w:pPr>
            <w:r>
              <w:rPr>
                <w:lang w:val="sr-Latn-BA"/>
              </w:rPr>
              <w:t>nulta (O)</w:t>
            </w:r>
          </w:p>
        </w:tc>
        <w:tc>
          <w:tcPr>
            <w:tcW w:w="2880" w:type="dxa"/>
          </w:tcPr>
          <w:p w:rsidR="00864FE2" w:rsidRDefault="00864FE2" w:rsidP="002A7ADB">
            <w:pPr>
              <w:rPr>
                <w:lang w:val="sr-Latn-BA"/>
              </w:rPr>
            </w:pPr>
            <w:r>
              <w:rPr>
                <w:lang w:val="sr-Latn-BA"/>
              </w:rPr>
              <w:t>trimf</w:t>
            </w:r>
          </w:p>
        </w:tc>
        <w:tc>
          <w:tcPr>
            <w:tcW w:w="2448" w:type="dxa"/>
          </w:tcPr>
          <w:p w:rsidR="00864FE2" w:rsidRDefault="00864FE2" w:rsidP="002A7ADB">
            <w:pPr>
              <w:rPr>
                <w:lang w:val="sr-Latn-BA"/>
              </w:rPr>
            </w:pPr>
            <w:r w:rsidRPr="008F5857">
              <w:rPr>
                <w:lang w:val="sr-Latn-BA"/>
              </w:rPr>
              <w:t>[-0.25 0 0.25]</w:t>
            </w:r>
          </w:p>
        </w:tc>
      </w:tr>
      <w:tr w:rsidR="00864FE2" w:rsidTr="002A7ADB">
        <w:tc>
          <w:tcPr>
            <w:tcW w:w="4248" w:type="dxa"/>
          </w:tcPr>
          <w:p w:rsidR="00864FE2" w:rsidRDefault="00864FE2" w:rsidP="002A7ADB">
            <w:pPr>
              <w:rPr>
                <w:lang w:val="sr-Latn-BA"/>
              </w:rPr>
            </w:pPr>
            <w:r>
              <w:rPr>
                <w:lang w:val="sr-Latn-BA"/>
              </w:rPr>
              <w:t xml:space="preserve">srednje pozitivna (SP) </w:t>
            </w:r>
          </w:p>
        </w:tc>
        <w:tc>
          <w:tcPr>
            <w:tcW w:w="2880" w:type="dxa"/>
          </w:tcPr>
          <w:p w:rsidR="00864FE2" w:rsidRDefault="00864FE2" w:rsidP="002A7ADB">
            <w:pPr>
              <w:rPr>
                <w:lang w:val="sr-Latn-BA"/>
              </w:rPr>
            </w:pPr>
            <w:r>
              <w:rPr>
                <w:lang w:val="sr-Latn-BA"/>
              </w:rPr>
              <w:t xml:space="preserve">trimf </w:t>
            </w:r>
          </w:p>
        </w:tc>
        <w:tc>
          <w:tcPr>
            <w:tcW w:w="2448" w:type="dxa"/>
          </w:tcPr>
          <w:p w:rsidR="00864FE2" w:rsidRDefault="00864FE2" w:rsidP="002A7ADB">
            <w:pPr>
              <w:rPr>
                <w:lang w:val="sr-Latn-BA"/>
              </w:rPr>
            </w:pPr>
            <w:r w:rsidRPr="008F5857">
              <w:rPr>
                <w:lang w:val="sr-Latn-BA"/>
              </w:rPr>
              <w:t>[0 0.5 0.75]</w:t>
            </w:r>
          </w:p>
        </w:tc>
      </w:tr>
      <w:tr w:rsidR="00864FE2" w:rsidTr="002A7ADB">
        <w:tc>
          <w:tcPr>
            <w:tcW w:w="4248" w:type="dxa"/>
          </w:tcPr>
          <w:p w:rsidR="00864FE2" w:rsidRDefault="00864FE2" w:rsidP="002A7ADB">
            <w:pPr>
              <w:rPr>
                <w:lang w:val="sr-Latn-BA"/>
              </w:rPr>
            </w:pPr>
            <w:r>
              <w:rPr>
                <w:lang w:val="sr-Latn-BA"/>
              </w:rPr>
              <w:t>pozitivna (P)</w:t>
            </w:r>
          </w:p>
        </w:tc>
        <w:tc>
          <w:tcPr>
            <w:tcW w:w="2880" w:type="dxa"/>
          </w:tcPr>
          <w:p w:rsidR="00864FE2" w:rsidRDefault="00864FE2" w:rsidP="002A7ADB">
            <w:pPr>
              <w:rPr>
                <w:lang w:val="sr-Latn-BA"/>
              </w:rPr>
            </w:pPr>
            <w:r>
              <w:rPr>
                <w:lang w:val="sr-Latn-BA"/>
              </w:rPr>
              <w:t>trapmf</w:t>
            </w:r>
          </w:p>
        </w:tc>
        <w:tc>
          <w:tcPr>
            <w:tcW w:w="2448" w:type="dxa"/>
          </w:tcPr>
          <w:p w:rsidR="00864FE2" w:rsidRDefault="00864FE2" w:rsidP="002A7ADB">
            <w:pPr>
              <w:rPr>
                <w:lang w:val="sr-Latn-BA"/>
              </w:rPr>
            </w:pPr>
            <w:r w:rsidRPr="008F5857">
              <w:rPr>
                <w:lang w:val="sr-Latn-BA"/>
              </w:rPr>
              <w:t>[0 0.5 0.75]</w:t>
            </w:r>
          </w:p>
        </w:tc>
      </w:tr>
    </w:tbl>
    <w:p w:rsidR="00792829" w:rsidRDefault="00792829" w:rsidP="00864FE2">
      <w:pPr>
        <w:jc w:val="center"/>
        <w:rPr>
          <w:lang w:val="sr-Latn-BA"/>
        </w:rPr>
      </w:pPr>
    </w:p>
    <w:p w:rsidR="00864FE2" w:rsidRDefault="00792829" w:rsidP="000C62A7">
      <w:pPr>
        <w:jc w:val="center"/>
        <w:rPr>
          <w:lang w:val="sr-Latn-BA"/>
        </w:rPr>
      </w:pPr>
      <w:r>
        <w:rPr>
          <w:noProof/>
        </w:rPr>
        <w:drawing>
          <wp:inline distT="0" distB="0" distL="0" distR="0">
            <wp:extent cx="4236637" cy="209119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253960" cy="2099744"/>
                    </a:xfrm>
                    <a:prstGeom prst="rect">
                      <a:avLst/>
                    </a:prstGeom>
                    <a:noFill/>
                    <a:ln w="9525">
                      <a:noFill/>
                      <a:miter lim="800000"/>
                      <a:headEnd/>
                      <a:tailEnd/>
                    </a:ln>
                  </pic:spPr>
                </pic:pic>
              </a:graphicData>
            </a:graphic>
          </wp:inline>
        </w:drawing>
      </w:r>
    </w:p>
    <w:p w:rsidR="00FB2DC4" w:rsidRDefault="00792829" w:rsidP="0018325E">
      <w:pPr>
        <w:jc w:val="center"/>
        <w:rPr>
          <w:lang w:val="sr-Latn-BA"/>
        </w:rPr>
      </w:pPr>
      <w:r>
        <w:rPr>
          <w:lang w:val="sr-Latn-BA"/>
        </w:rPr>
        <w:t xml:space="preserve">Slika 2.0 </w:t>
      </w:r>
      <w:r w:rsidRPr="00707667">
        <w:rPr>
          <w:i/>
          <w:lang w:val="sr-Latn-BA"/>
        </w:rPr>
        <w:t xml:space="preserve">Grafički prikaz funkcija pripadnosti za promjenljivu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p>
    <w:p w:rsidR="00191CAD" w:rsidRDefault="00191CAD" w:rsidP="00792829">
      <w:pPr>
        <w:jc w:val="center"/>
        <w:rPr>
          <w:lang w:val="sr-Latn-BA"/>
        </w:rPr>
      </w:pPr>
    </w:p>
    <w:p w:rsidR="00191CAD" w:rsidRDefault="00191CAD" w:rsidP="00191CAD">
      <w:pPr>
        <w:rPr>
          <w:lang w:val="sr-Latn-BA"/>
        </w:rPr>
      </w:pPr>
      <w:r>
        <w:rPr>
          <w:lang w:val="sr-Latn-BA"/>
        </w:rPr>
        <w:t>Definicije funkcija pripadnosti za promjenljivu θ</w:t>
      </w:r>
      <w:r w:rsidR="00CA6805">
        <w:rPr>
          <w:lang w:val="sr-Latn-BA"/>
        </w:rPr>
        <w:t xml:space="preserve"> [rad] date su u T</w:t>
      </w:r>
      <w:r>
        <w:rPr>
          <w:lang w:val="sr-Latn-BA"/>
        </w:rPr>
        <w:t>abeli 2.3. a grafički prikaz definisanih funkcija prikazan je na Slici 2.2.</w:t>
      </w:r>
    </w:p>
    <w:p w:rsidR="000A0E17" w:rsidRDefault="000A0E17" w:rsidP="000A0E17">
      <w:pPr>
        <w:jc w:val="left"/>
        <w:rPr>
          <w:lang w:val="sr-Latn-BA"/>
        </w:rPr>
      </w:pPr>
      <w:r>
        <w:rPr>
          <w:lang w:val="sr-Latn-BA"/>
        </w:rPr>
        <w:t xml:space="preserve">Tabela 2.3 </w:t>
      </w:r>
      <w:r w:rsidRPr="00707667">
        <w:rPr>
          <w:i/>
          <w:lang w:val="sr-Latn-BA"/>
        </w:rPr>
        <w:t>Definicije</w:t>
      </w:r>
      <w:r>
        <w:rPr>
          <w:lang w:val="sr-Latn-BA"/>
        </w:rPr>
        <w:t xml:space="preserve"> </w:t>
      </w:r>
      <w:r w:rsidRPr="00707667">
        <w:rPr>
          <w:i/>
          <w:lang w:val="sr-Latn-BA"/>
        </w:rPr>
        <w:t>funkcija pripadnosti za promjenljivu θ</w:t>
      </w:r>
    </w:p>
    <w:tbl>
      <w:tblPr>
        <w:tblStyle w:val="TableGrid"/>
        <w:tblW w:w="0" w:type="auto"/>
        <w:tblLook w:val="04A0"/>
      </w:tblPr>
      <w:tblGrid>
        <w:gridCol w:w="4248"/>
        <w:gridCol w:w="2160"/>
        <w:gridCol w:w="3168"/>
      </w:tblGrid>
      <w:tr w:rsidR="00191CAD" w:rsidRPr="001708A2" w:rsidTr="00B35C9D">
        <w:tc>
          <w:tcPr>
            <w:tcW w:w="4248" w:type="dxa"/>
          </w:tcPr>
          <w:p w:rsidR="00191CAD" w:rsidRPr="001708A2" w:rsidRDefault="00191CAD" w:rsidP="002A7ADB">
            <w:pPr>
              <w:rPr>
                <w:b/>
                <w:lang w:val="sr-Latn-BA"/>
              </w:rPr>
            </w:pPr>
            <w:r w:rsidRPr="001708A2">
              <w:rPr>
                <w:b/>
                <w:lang w:val="sr-Latn-BA"/>
              </w:rPr>
              <w:t>Semantička vrijednost promjenljive</w:t>
            </w:r>
          </w:p>
        </w:tc>
        <w:tc>
          <w:tcPr>
            <w:tcW w:w="2160" w:type="dxa"/>
          </w:tcPr>
          <w:p w:rsidR="00191CAD" w:rsidRPr="001708A2" w:rsidRDefault="00191CAD" w:rsidP="002A7ADB">
            <w:pPr>
              <w:rPr>
                <w:b/>
                <w:lang w:val="sr-Latn-BA"/>
              </w:rPr>
            </w:pPr>
            <w:r w:rsidRPr="001708A2">
              <w:rPr>
                <w:b/>
                <w:lang w:val="sr-Latn-BA"/>
              </w:rPr>
              <w:t>Vrsta funkcije</w:t>
            </w:r>
          </w:p>
        </w:tc>
        <w:tc>
          <w:tcPr>
            <w:tcW w:w="3168" w:type="dxa"/>
          </w:tcPr>
          <w:p w:rsidR="00191CAD" w:rsidRPr="001708A2" w:rsidRDefault="00191CAD" w:rsidP="002A7ADB">
            <w:pPr>
              <w:rPr>
                <w:b/>
                <w:lang w:val="sr-Latn-BA"/>
              </w:rPr>
            </w:pPr>
            <w:r w:rsidRPr="001708A2">
              <w:rPr>
                <w:b/>
                <w:lang w:val="sr-Latn-BA"/>
              </w:rPr>
              <w:t>Parametri</w:t>
            </w:r>
          </w:p>
        </w:tc>
      </w:tr>
      <w:tr w:rsidR="00191CAD" w:rsidTr="00B35C9D">
        <w:tc>
          <w:tcPr>
            <w:tcW w:w="4248" w:type="dxa"/>
          </w:tcPr>
          <w:p w:rsidR="00191CAD" w:rsidRPr="001708A2" w:rsidRDefault="00B72759" w:rsidP="00B72759">
            <w:pPr>
              <w:rPr>
                <w:lang w:val="sr-Latn-BA"/>
              </w:rPr>
            </w:pPr>
            <w:r>
              <w:rPr>
                <w:lang w:val="sr-Latn-BA"/>
              </w:rPr>
              <w:t>veoma negativan (VN)</w:t>
            </w:r>
          </w:p>
        </w:tc>
        <w:tc>
          <w:tcPr>
            <w:tcW w:w="2160" w:type="dxa"/>
          </w:tcPr>
          <w:p w:rsidR="00191CAD" w:rsidRDefault="00C745B5" w:rsidP="002A7ADB">
            <w:pPr>
              <w:rPr>
                <w:lang w:val="sr-Latn-BA"/>
              </w:rPr>
            </w:pPr>
            <w:r>
              <w:rPr>
                <w:lang w:val="sr-Latn-BA"/>
              </w:rPr>
              <w:t>trapmf</w:t>
            </w:r>
          </w:p>
        </w:tc>
        <w:tc>
          <w:tcPr>
            <w:tcW w:w="3168" w:type="dxa"/>
          </w:tcPr>
          <w:p w:rsidR="00191CAD" w:rsidRDefault="009B5FCC" w:rsidP="002A7ADB">
            <w:pPr>
              <w:rPr>
                <w:lang w:val="sr-Latn-BA"/>
              </w:rPr>
            </w:pPr>
            <w:r w:rsidRPr="009B5FCC">
              <w:rPr>
                <w:lang w:val="sr-Latn-BA"/>
              </w:rPr>
              <w:t>[-6.284 -1.57 -1.309 -1.047]</w:t>
            </w:r>
          </w:p>
        </w:tc>
      </w:tr>
      <w:tr w:rsidR="00C745B5" w:rsidTr="00B35C9D">
        <w:tc>
          <w:tcPr>
            <w:tcW w:w="4248" w:type="dxa"/>
          </w:tcPr>
          <w:p w:rsidR="00C745B5" w:rsidRDefault="00C745B5" w:rsidP="002A7ADB">
            <w:pPr>
              <w:rPr>
                <w:lang w:val="sr-Latn-BA"/>
              </w:rPr>
            </w:pPr>
            <w:r>
              <w:rPr>
                <w:lang w:val="sr-Latn-BA"/>
              </w:rPr>
              <w:t>negativan (N)</w:t>
            </w:r>
          </w:p>
        </w:tc>
        <w:tc>
          <w:tcPr>
            <w:tcW w:w="2160" w:type="dxa"/>
          </w:tcPr>
          <w:p w:rsidR="00C745B5" w:rsidRDefault="00C745B5" w:rsidP="002A7ADB">
            <w:pPr>
              <w:rPr>
                <w:lang w:val="sr-Latn-BA"/>
              </w:rPr>
            </w:pPr>
            <w:r>
              <w:rPr>
                <w:lang w:val="sr-Latn-BA"/>
              </w:rPr>
              <w:t>trimf</w:t>
            </w:r>
          </w:p>
        </w:tc>
        <w:tc>
          <w:tcPr>
            <w:tcW w:w="3168" w:type="dxa"/>
          </w:tcPr>
          <w:p w:rsidR="00C745B5" w:rsidRDefault="009B5FCC" w:rsidP="002A7ADB">
            <w:pPr>
              <w:rPr>
                <w:lang w:val="sr-Latn-BA"/>
              </w:rPr>
            </w:pPr>
            <w:r w:rsidRPr="009B5FCC">
              <w:rPr>
                <w:lang w:val="sr-Latn-BA"/>
              </w:rPr>
              <w:t>[-1.309 -1.047 -0.7849]</w:t>
            </w:r>
          </w:p>
        </w:tc>
      </w:tr>
      <w:tr w:rsidR="00C745B5" w:rsidTr="00B35C9D">
        <w:tc>
          <w:tcPr>
            <w:tcW w:w="4248" w:type="dxa"/>
          </w:tcPr>
          <w:p w:rsidR="00C745B5" w:rsidRDefault="00C745B5" w:rsidP="002A7ADB">
            <w:pPr>
              <w:rPr>
                <w:lang w:val="sr-Latn-BA"/>
              </w:rPr>
            </w:pPr>
            <w:r>
              <w:rPr>
                <w:lang w:val="sr-Latn-BA"/>
              </w:rPr>
              <w:t>malo negativan (MN)</w:t>
            </w:r>
          </w:p>
        </w:tc>
        <w:tc>
          <w:tcPr>
            <w:tcW w:w="2160" w:type="dxa"/>
          </w:tcPr>
          <w:p w:rsidR="00C745B5" w:rsidRDefault="00C745B5" w:rsidP="002A7ADB">
            <w:pPr>
              <w:rPr>
                <w:lang w:val="sr-Latn-BA"/>
              </w:rPr>
            </w:pPr>
            <w:r>
              <w:rPr>
                <w:lang w:val="sr-Latn-BA"/>
              </w:rPr>
              <w:t>trimf</w:t>
            </w:r>
          </w:p>
        </w:tc>
        <w:tc>
          <w:tcPr>
            <w:tcW w:w="3168" w:type="dxa"/>
          </w:tcPr>
          <w:p w:rsidR="00C745B5" w:rsidRDefault="009B5FCC" w:rsidP="002A7ADB">
            <w:pPr>
              <w:rPr>
                <w:lang w:val="sr-Latn-BA"/>
              </w:rPr>
            </w:pPr>
            <w:r w:rsidRPr="009B5FCC">
              <w:rPr>
                <w:lang w:val="sr-Latn-BA"/>
              </w:rPr>
              <w:t>[-0.7849 -0.5229 -0.261]</w:t>
            </w:r>
          </w:p>
        </w:tc>
      </w:tr>
      <w:tr w:rsidR="00C745B5" w:rsidTr="00B35C9D">
        <w:tc>
          <w:tcPr>
            <w:tcW w:w="4248" w:type="dxa"/>
          </w:tcPr>
          <w:p w:rsidR="00C745B5" w:rsidRDefault="00C745B5" w:rsidP="002A7ADB">
            <w:pPr>
              <w:rPr>
                <w:lang w:val="sr-Latn-BA"/>
              </w:rPr>
            </w:pPr>
            <w:r>
              <w:rPr>
                <w:lang w:val="sr-Latn-BA"/>
              </w:rPr>
              <w:t>nulti (0)</w:t>
            </w:r>
          </w:p>
        </w:tc>
        <w:tc>
          <w:tcPr>
            <w:tcW w:w="2160" w:type="dxa"/>
          </w:tcPr>
          <w:p w:rsidR="00C745B5" w:rsidRDefault="00C745B5" w:rsidP="002A7ADB">
            <w:pPr>
              <w:rPr>
                <w:lang w:val="sr-Latn-BA"/>
              </w:rPr>
            </w:pPr>
            <w:r>
              <w:rPr>
                <w:lang w:val="sr-Latn-BA"/>
              </w:rPr>
              <w:t>trimf</w:t>
            </w:r>
          </w:p>
        </w:tc>
        <w:tc>
          <w:tcPr>
            <w:tcW w:w="3168" w:type="dxa"/>
          </w:tcPr>
          <w:p w:rsidR="00C745B5" w:rsidRDefault="009B5FCC" w:rsidP="002A7ADB">
            <w:pPr>
              <w:rPr>
                <w:lang w:val="sr-Latn-BA"/>
              </w:rPr>
            </w:pPr>
            <w:r w:rsidRPr="009B5FCC">
              <w:rPr>
                <w:lang w:val="sr-Latn-BA"/>
              </w:rPr>
              <w:t>[-0.261 0 0.261]</w:t>
            </w:r>
          </w:p>
        </w:tc>
      </w:tr>
      <w:tr w:rsidR="00C745B5" w:rsidTr="00B35C9D">
        <w:tc>
          <w:tcPr>
            <w:tcW w:w="4248" w:type="dxa"/>
          </w:tcPr>
          <w:p w:rsidR="00C745B5" w:rsidRDefault="00C745B5" w:rsidP="002A7ADB">
            <w:pPr>
              <w:rPr>
                <w:lang w:val="sr-Latn-BA"/>
              </w:rPr>
            </w:pPr>
            <w:r>
              <w:rPr>
                <w:lang w:val="sr-Latn-BA"/>
              </w:rPr>
              <w:t>malo pozitivan (MP)</w:t>
            </w:r>
          </w:p>
        </w:tc>
        <w:tc>
          <w:tcPr>
            <w:tcW w:w="2160" w:type="dxa"/>
          </w:tcPr>
          <w:p w:rsidR="00C745B5" w:rsidRDefault="00C745B5" w:rsidP="002A7ADB">
            <w:pPr>
              <w:rPr>
                <w:lang w:val="sr-Latn-BA"/>
              </w:rPr>
            </w:pPr>
            <w:r>
              <w:rPr>
                <w:lang w:val="sr-Latn-BA"/>
              </w:rPr>
              <w:t>trimf</w:t>
            </w:r>
          </w:p>
        </w:tc>
        <w:tc>
          <w:tcPr>
            <w:tcW w:w="3168" w:type="dxa"/>
          </w:tcPr>
          <w:p w:rsidR="00C745B5" w:rsidRDefault="009B5FCC" w:rsidP="002A7ADB">
            <w:pPr>
              <w:rPr>
                <w:lang w:val="sr-Latn-BA"/>
              </w:rPr>
            </w:pPr>
            <w:r w:rsidRPr="009B5FCC">
              <w:rPr>
                <w:lang w:val="sr-Latn-BA"/>
              </w:rPr>
              <w:t>[0.261 0.5229 0.7849]</w:t>
            </w:r>
          </w:p>
        </w:tc>
      </w:tr>
      <w:tr w:rsidR="00C745B5" w:rsidTr="00B35C9D">
        <w:tc>
          <w:tcPr>
            <w:tcW w:w="4248" w:type="dxa"/>
          </w:tcPr>
          <w:p w:rsidR="00C745B5" w:rsidRDefault="00C745B5" w:rsidP="002A7ADB">
            <w:pPr>
              <w:rPr>
                <w:lang w:val="sr-Latn-BA"/>
              </w:rPr>
            </w:pPr>
            <w:r>
              <w:rPr>
                <w:lang w:val="sr-Latn-BA"/>
              </w:rPr>
              <w:t>pozitivan (P)</w:t>
            </w:r>
          </w:p>
        </w:tc>
        <w:tc>
          <w:tcPr>
            <w:tcW w:w="2160" w:type="dxa"/>
          </w:tcPr>
          <w:p w:rsidR="00C745B5" w:rsidRDefault="00C745B5" w:rsidP="002A7ADB">
            <w:pPr>
              <w:rPr>
                <w:lang w:val="sr-Latn-BA"/>
              </w:rPr>
            </w:pPr>
            <w:r>
              <w:rPr>
                <w:lang w:val="sr-Latn-BA"/>
              </w:rPr>
              <w:t>trimf</w:t>
            </w:r>
          </w:p>
        </w:tc>
        <w:tc>
          <w:tcPr>
            <w:tcW w:w="3168" w:type="dxa"/>
          </w:tcPr>
          <w:p w:rsidR="00C745B5" w:rsidRDefault="009B5FCC" w:rsidP="00B35C9D">
            <w:pPr>
              <w:tabs>
                <w:tab w:val="left" w:pos="367"/>
              </w:tabs>
              <w:rPr>
                <w:lang w:val="sr-Latn-BA"/>
              </w:rPr>
            </w:pPr>
            <w:r w:rsidRPr="009B5FCC">
              <w:rPr>
                <w:lang w:val="sr-Latn-BA"/>
              </w:rPr>
              <w:t>[0.7849 1.047 1.308]</w:t>
            </w:r>
          </w:p>
        </w:tc>
      </w:tr>
      <w:tr w:rsidR="00C745B5" w:rsidTr="00B35C9D">
        <w:tc>
          <w:tcPr>
            <w:tcW w:w="4248" w:type="dxa"/>
          </w:tcPr>
          <w:p w:rsidR="00C745B5" w:rsidRDefault="00C745B5" w:rsidP="00B72759">
            <w:pPr>
              <w:rPr>
                <w:lang w:val="sr-Latn-BA"/>
              </w:rPr>
            </w:pPr>
            <w:r>
              <w:rPr>
                <w:lang w:val="sr-Latn-BA"/>
              </w:rPr>
              <w:t>veoma pozitivan (VP)</w:t>
            </w:r>
          </w:p>
        </w:tc>
        <w:tc>
          <w:tcPr>
            <w:tcW w:w="2160" w:type="dxa"/>
          </w:tcPr>
          <w:p w:rsidR="00C745B5" w:rsidRDefault="00C745B5" w:rsidP="002A7ADB">
            <w:pPr>
              <w:rPr>
                <w:lang w:val="sr-Latn-BA"/>
              </w:rPr>
            </w:pPr>
            <w:r>
              <w:rPr>
                <w:lang w:val="sr-Latn-BA"/>
              </w:rPr>
              <w:t>trapmf</w:t>
            </w:r>
          </w:p>
        </w:tc>
        <w:tc>
          <w:tcPr>
            <w:tcW w:w="3168" w:type="dxa"/>
          </w:tcPr>
          <w:p w:rsidR="00C745B5" w:rsidRDefault="009B5FCC" w:rsidP="00F52ECF">
            <w:pPr>
              <w:rPr>
                <w:lang w:val="sr-Latn-BA"/>
              </w:rPr>
            </w:pPr>
            <w:r w:rsidRPr="009B5FCC">
              <w:rPr>
                <w:lang w:val="sr-Latn-BA"/>
              </w:rPr>
              <w:t>[1.047 1.309 1.57 6.284]</w:t>
            </w:r>
          </w:p>
        </w:tc>
      </w:tr>
    </w:tbl>
    <w:p w:rsidR="000A0E17" w:rsidRDefault="000A0E17" w:rsidP="0079331D">
      <w:pPr>
        <w:jc w:val="center"/>
        <w:rPr>
          <w:lang w:val="sr-Latn-BA"/>
        </w:rPr>
      </w:pPr>
    </w:p>
    <w:p w:rsidR="000A0E17" w:rsidRDefault="00F334B4" w:rsidP="0079331D">
      <w:pPr>
        <w:jc w:val="center"/>
        <w:rPr>
          <w:lang w:val="sr-Latn-BA"/>
        </w:rPr>
      </w:pPr>
      <w:r>
        <w:rPr>
          <w:noProof/>
        </w:rPr>
        <w:drawing>
          <wp:inline distT="0" distB="0" distL="0" distR="0">
            <wp:extent cx="3284867" cy="209332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289357" cy="2096186"/>
                    </a:xfrm>
                    <a:prstGeom prst="rect">
                      <a:avLst/>
                    </a:prstGeom>
                    <a:noFill/>
                    <a:ln w="9525">
                      <a:noFill/>
                      <a:miter lim="800000"/>
                      <a:headEnd/>
                      <a:tailEnd/>
                    </a:ln>
                  </pic:spPr>
                </pic:pic>
              </a:graphicData>
            </a:graphic>
          </wp:inline>
        </w:drawing>
      </w:r>
    </w:p>
    <w:p w:rsidR="000A0E17" w:rsidRDefault="000A0E17" w:rsidP="0079331D">
      <w:pPr>
        <w:jc w:val="center"/>
        <w:rPr>
          <w:i/>
          <w:lang w:val="sr-Latn-BA"/>
        </w:rPr>
      </w:pPr>
      <w:r>
        <w:rPr>
          <w:lang w:val="sr-Latn-BA"/>
        </w:rPr>
        <w:t>Slika 2.3.</w:t>
      </w:r>
      <w:r w:rsidR="00707667">
        <w:rPr>
          <w:lang w:val="sr-Latn-BA"/>
        </w:rPr>
        <w:t xml:space="preserve"> </w:t>
      </w:r>
      <w:r w:rsidR="00707667" w:rsidRPr="00707667">
        <w:rPr>
          <w:i/>
          <w:lang w:val="sr-Latn-BA"/>
        </w:rPr>
        <w:t>Grafički prikaz funkcija pripadnosti za promjenljivu θ</w:t>
      </w:r>
    </w:p>
    <w:p w:rsidR="00C14F97" w:rsidRDefault="00C14F97" w:rsidP="00C14F97">
      <w:pPr>
        <w:rPr>
          <w:lang w:val="sr-Latn-BA"/>
        </w:rPr>
      </w:pPr>
    </w:p>
    <w:p w:rsidR="00F334B4" w:rsidRDefault="00C14F97" w:rsidP="00253BCC">
      <w:pPr>
        <w:ind w:firstLine="720"/>
        <w:rPr>
          <w:lang w:val="sr-Latn-BA"/>
        </w:rPr>
      </w:pPr>
      <w:r>
        <w:rPr>
          <w:lang w:val="sr-Latn-BA"/>
        </w:rPr>
        <w:t>Nakon fazifikacije prelazimo na fuzzy rezonovanje. U ovoj fazi projektovanja regulatora definišemo pravila zaključivanja najčešće u vidu IF...THEN klauzula. Radi preglednosti definisanih pravila zaključi</w:t>
      </w:r>
      <w:r w:rsidR="00C94D2B">
        <w:rPr>
          <w:lang w:val="sr-Latn-BA"/>
        </w:rPr>
        <w:t xml:space="preserve">vanja </w:t>
      </w:r>
      <w:r w:rsidR="00251270">
        <w:rPr>
          <w:lang w:val="sr-Latn-BA"/>
        </w:rPr>
        <w:t>ista su</w:t>
      </w:r>
      <w:r>
        <w:rPr>
          <w:lang w:val="sr-Latn-BA"/>
        </w:rPr>
        <w:t xml:space="preserve"> data u </w:t>
      </w:r>
      <w:r w:rsidR="00251270">
        <w:rPr>
          <w:lang w:val="sr-Latn-BA"/>
        </w:rPr>
        <w:t>Tabeli</w:t>
      </w:r>
      <w:r>
        <w:rPr>
          <w:lang w:val="sr-Latn-BA"/>
        </w:rPr>
        <w:t xml:space="preserve"> 2.4.</w:t>
      </w:r>
      <w:r w:rsidR="00C94D2B">
        <w:rPr>
          <w:lang w:val="sr-Latn-BA"/>
        </w:rPr>
        <w:t xml:space="preserve"> Vrijednosti</w:t>
      </w:r>
      <w:r w:rsidR="00396C27">
        <w:rPr>
          <w:lang w:val="sr-Latn-BA"/>
        </w:rPr>
        <w:t xml:space="preserve"> u ćelijama na presjeku reda i kolone jesu semantičke vrijednosti</w:t>
      </w:r>
      <w:r w:rsidR="00C94D2B">
        <w:rPr>
          <w:lang w:val="sr-Latn-BA"/>
        </w:rPr>
        <w:t xml:space="preserve"> izlazne</w:t>
      </w:r>
      <w:r w:rsidR="00396C27">
        <w:rPr>
          <w:lang w:val="sr-Latn-BA"/>
        </w:rPr>
        <w:t xml:space="preserve"> promjenljive θ.</w:t>
      </w:r>
    </w:p>
    <w:p w:rsidR="00F76EC6" w:rsidRPr="00F76EC6" w:rsidRDefault="00F76EC6" w:rsidP="00F76EC6">
      <w:pPr>
        <w:rPr>
          <w:i/>
          <w:lang w:val="sr-Latn-BA"/>
        </w:rPr>
      </w:pPr>
      <w:r>
        <w:rPr>
          <w:lang w:val="sr-Latn-BA"/>
        </w:rPr>
        <w:t xml:space="preserve">Tabela 2.4. </w:t>
      </w:r>
      <w:r>
        <w:rPr>
          <w:i/>
          <w:lang w:val="sr-Latn-BA"/>
        </w:rPr>
        <w:t>Implementirana pravila zaključivanja</w:t>
      </w:r>
    </w:p>
    <w:tbl>
      <w:tblPr>
        <w:tblStyle w:val="TableGrid"/>
        <w:tblW w:w="0" w:type="auto"/>
        <w:tblLook w:val="04A0"/>
      </w:tblPr>
      <w:tblGrid>
        <w:gridCol w:w="738"/>
        <w:gridCol w:w="810"/>
        <w:gridCol w:w="720"/>
        <w:gridCol w:w="630"/>
        <w:gridCol w:w="720"/>
        <w:gridCol w:w="720"/>
        <w:gridCol w:w="720"/>
      </w:tblGrid>
      <w:tr w:rsidR="00F76EC6" w:rsidTr="0013511D">
        <w:trPr>
          <w:trHeight w:val="602"/>
        </w:trPr>
        <w:tc>
          <w:tcPr>
            <w:tcW w:w="738" w:type="dxa"/>
            <w:shd w:val="clear" w:color="auto" w:fill="FFFFFF" w:themeFill="background1"/>
          </w:tcPr>
          <w:p w:rsidR="00F76EC6" w:rsidRDefault="00F76EC6" w:rsidP="00442EAD">
            <w:pPr>
              <w:rPr>
                <w:lang w:val="sr-Latn-BA"/>
              </w:rPr>
            </w:pPr>
          </w:p>
        </w:tc>
        <w:tc>
          <w:tcPr>
            <w:tcW w:w="4320" w:type="dxa"/>
            <w:gridSpan w:val="6"/>
            <w:vAlign w:val="center"/>
          </w:tcPr>
          <w:p w:rsidR="00F76EC6" w:rsidRPr="00F76EC6" w:rsidRDefault="0002054A" w:rsidP="00F76EC6">
            <w:pPr>
              <w:jc w:val="center"/>
              <w:rPr>
                <w:b/>
                <w:lang w:val="sr-Latn-BA"/>
              </w:rPr>
            </w:pPr>
            <m:oMathPara>
              <m:oMath>
                <m:f>
                  <m:fPr>
                    <m:ctrlPr>
                      <w:rPr>
                        <w:rFonts w:ascii="Cambria Math" w:hAnsi="Cambria Math"/>
                        <w:b/>
                        <w:i/>
                        <w:lang w:val="sr-Latn-BA"/>
                      </w:rPr>
                    </m:ctrlPr>
                  </m:fPr>
                  <m:num>
                    <m:r>
                      <m:rPr>
                        <m:sty m:val="bi"/>
                      </m:rPr>
                      <w:rPr>
                        <w:rFonts w:ascii="Cambria Math" w:hAnsi="Cambria Math"/>
                        <w:lang w:val="sr-Latn-BA"/>
                      </w:rPr>
                      <m:t>de(t)</m:t>
                    </m:r>
                  </m:num>
                  <m:den>
                    <m:r>
                      <m:rPr>
                        <m:sty m:val="bi"/>
                      </m:rPr>
                      <w:rPr>
                        <w:rFonts w:ascii="Cambria Math" w:hAnsi="Cambria Math"/>
                        <w:lang w:val="sr-Latn-BA"/>
                      </w:rPr>
                      <m:t>dt</m:t>
                    </m:r>
                  </m:den>
                </m:f>
              </m:oMath>
            </m:oMathPara>
          </w:p>
        </w:tc>
      </w:tr>
      <w:tr w:rsidR="00F76EC6" w:rsidTr="00EF541B">
        <w:trPr>
          <w:trHeight w:val="512"/>
        </w:trPr>
        <w:tc>
          <w:tcPr>
            <w:tcW w:w="738" w:type="dxa"/>
            <w:vMerge w:val="restart"/>
            <w:vAlign w:val="center"/>
          </w:tcPr>
          <w:p w:rsidR="00F76EC6" w:rsidRPr="00F76EC6" w:rsidRDefault="00F76EC6" w:rsidP="00F76EC6">
            <w:pPr>
              <w:jc w:val="center"/>
              <w:rPr>
                <w:b/>
                <w:lang w:val="sr-Latn-BA"/>
              </w:rPr>
            </w:pPr>
            <w:r w:rsidRPr="00F76EC6">
              <w:rPr>
                <w:b/>
                <w:lang w:val="sr-Latn-BA"/>
              </w:rPr>
              <w:t>e(t)</w:t>
            </w:r>
          </w:p>
        </w:tc>
        <w:tc>
          <w:tcPr>
            <w:tcW w:w="810" w:type="dxa"/>
            <w:shd w:val="clear" w:color="auto" w:fill="A6A6A6" w:themeFill="background1" w:themeFillShade="A6"/>
            <w:vAlign w:val="center"/>
          </w:tcPr>
          <w:p w:rsidR="00F76EC6" w:rsidRPr="00396C27" w:rsidRDefault="00F76EC6" w:rsidP="00396C27">
            <w:pPr>
              <w:jc w:val="center"/>
              <w:rPr>
                <w:b/>
                <w:lang w:val="sr-Latn-BA"/>
              </w:rPr>
            </w:pPr>
          </w:p>
        </w:tc>
        <w:tc>
          <w:tcPr>
            <w:tcW w:w="72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P</w:t>
            </w:r>
          </w:p>
        </w:tc>
        <w:tc>
          <w:tcPr>
            <w:tcW w:w="63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SP</w:t>
            </w:r>
          </w:p>
        </w:tc>
        <w:tc>
          <w:tcPr>
            <w:tcW w:w="72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O</w:t>
            </w:r>
          </w:p>
        </w:tc>
        <w:tc>
          <w:tcPr>
            <w:tcW w:w="72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SN</w:t>
            </w:r>
          </w:p>
        </w:tc>
        <w:tc>
          <w:tcPr>
            <w:tcW w:w="72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N</w:t>
            </w:r>
          </w:p>
        </w:tc>
      </w:tr>
      <w:tr w:rsidR="00F76EC6" w:rsidTr="0013511D">
        <w:trPr>
          <w:trHeight w:val="521"/>
        </w:trPr>
        <w:tc>
          <w:tcPr>
            <w:tcW w:w="738" w:type="dxa"/>
            <w:vMerge/>
          </w:tcPr>
          <w:p w:rsidR="00F76EC6" w:rsidRDefault="00F76EC6" w:rsidP="00442EAD">
            <w:pPr>
              <w:rPr>
                <w:lang w:val="sr-Latn-BA"/>
              </w:rPr>
            </w:pPr>
          </w:p>
        </w:tc>
        <w:tc>
          <w:tcPr>
            <w:tcW w:w="81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P</w:t>
            </w:r>
          </w:p>
        </w:tc>
        <w:tc>
          <w:tcPr>
            <w:tcW w:w="720" w:type="dxa"/>
            <w:shd w:val="clear" w:color="auto" w:fill="FF0000"/>
            <w:vAlign w:val="center"/>
          </w:tcPr>
          <w:p w:rsidR="00F76EC6" w:rsidRPr="00E00720" w:rsidRDefault="00396C27" w:rsidP="00396C27">
            <w:pPr>
              <w:jc w:val="center"/>
              <w:rPr>
                <w:color w:val="4A442A" w:themeColor="background2" w:themeShade="40"/>
                <w:lang w:val="sr-Latn-BA"/>
              </w:rPr>
            </w:pPr>
            <w:r>
              <w:rPr>
                <w:lang w:val="sr-Latn-BA"/>
              </w:rPr>
              <w:t>VP</w:t>
            </w:r>
          </w:p>
        </w:tc>
        <w:tc>
          <w:tcPr>
            <w:tcW w:w="630" w:type="dxa"/>
            <w:shd w:val="clear" w:color="auto" w:fill="E36C0A" w:themeFill="accent6" w:themeFillShade="BF"/>
            <w:vAlign w:val="center"/>
          </w:tcPr>
          <w:p w:rsidR="00F76EC6" w:rsidRDefault="00E00720" w:rsidP="00396C27">
            <w:pPr>
              <w:jc w:val="center"/>
              <w:rPr>
                <w:lang w:val="sr-Latn-BA"/>
              </w:rPr>
            </w:pPr>
            <w:r>
              <w:rPr>
                <w:lang w:val="sr-Latn-BA"/>
              </w:rPr>
              <w:t>P</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720" w:type="dxa"/>
            <w:shd w:val="clear" w:color="auto" w:fill="92D050"/>
            <w:vAlign w:val="center"/>
          </w:tcPr>
          <w:p w:rsidR="00F76EC6" w:rsidRDefault="00E00720" w:rsidP="00396C27">
            <w:pPr>
              <w:jc w:val="center"/>
              <w:rPr>
                <w:lang w:val="sr-Latn-BA"/>
              </w:rPr>
            </w:pPr>
            <w:r>
              <w:rPr>
                <w:lang w:val="sr-Latn-BA"/>
              </w:rPr>
              <w:t>O</w:t>
            </w:r>
          </w:p>
        </w:tc>
      </w:tr>
      <w:tr w:rsidR="00F76EC6" w:rsidTr="0013511D">
        <w:trPr>
          <w:trHeight w:val="539"/>
        </w:trPr>
        <w:tc>
          <w:tcPr>
            <w:tcW w:w="738" w:type="dxa"/>
            <w:vMerge/>
          </w:tcPr>
          <w:p w:rsidR="00F76EC6" w:rsidRDefault="00F76EC6" w:rsidP="00442EAD">
            <w:pPr>
              <w:rPr>
                <w:lang w:val="sr-Latn-BA"/>
              </w:rPr>
            </w:pPr>
          </w:p>
        </w:tc>
        <w:tc>
          <w:tcPr>
            <w:tcW w:w="81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SP</w:t>
            </w:r>
          </w:p>
        </w:tc>
        <w:tc>
          <w:tcPr>
            <w:tcW w:w="720" w:type="dxa"/>
            <w:shd w:val="clear" w:color="auto" w:fill="E36C0A" w:themeFill="accent6" w:themeFillShade="BF"/>
            <w:vAlign w:val="center"/>
          </w:tcPr>
          <w:p w:rsidR="00F76EC6" w:rsidRDefault="00E00720" w:rsidP="00396C27">
            <w:pPr>
              <w:jc w:val="center"/>
              <w:rPr>
                <w:lang w:val="sr-Latn-BA"/>
              </w:rPr>
            </w:pPr>
            <w:r>
              <w:rPr>
                <w:lang w:val="sr-Latn-BA"/>
              </w:rPr>
              <w:t>P</w:t>
            </w:r>
          </w:p>
        </w:tc>
        <w:tc>
          <w:tcPr>
            <w:tcW w:w="630" w:type="dxa"/>
            <w:shd w:val="clear" w:color="auto" w:fill="E36C0A" w:themeFill="accent6" w:themeFillShade="BF"/>
            <w:vAlign w:val="center"/>
          </w:tcPr>
          <w:p w:rsidR="00F76EC6" w:rsidRDefault="00E00720" w:rsidP="00396C27">
            <w:pPr>
              <w:jc w:val="center"/>
              <w:rPr>
                <w:lang w:val="sr-Latn-BA"/>
              </w:rPr>
            </w:pPr>
            <w:r>
              <w:rPr>
                <w:lang w:val="sr-Latn-BA"/>
              </w:rPr>
              <w:t>P</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720" w:type="dxa"/>
            <w:shd w:val="clear" w:color="auto" w:fill="92D050"/>
            <w:vAlign w:val="center"/>
          </w:tcPr>
          <w:p w:rsidR="00F76EC6" w:rsidRDefault="00E00720" w:rsidP="00396C27">
            <w:pPr>
              <w:jc w:val="center"/>
              <w:rPr>
                <w:lang w:val="sr-Latn-BA"/>
              </w:rPr>
            </w:pPr>
            <w:r>
              <w:rPr>
                <w:lang w:val="sr-Latn-BA"/>
              </w:rPr>
              <w:t>O</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MN</w:t>
            </w:r>
          </w:p>
        </w:tc>
      </w:tr>
      <w:tr w:rsidR="00F76EC6" w:rsidTr="0013511D">
        <w:trPr>
          <w:trHeight w:val="530"/>
        </w:trPr>
        <w:tc>
          <w:tcPr>
            <w:tcW w:w="738" w:type="dxa"/>
            <w:vMerge/>
          </w:tcPr>
          <w:p w:rsidR="00F76EC6" w:rsidRDefault="00F76EC6" w:rsidP="00442EAD">
            <w:pPr>
              <w:rPr>
                <w:lang w:val="sr-Latn-BA"/>
              </w:rPr>
            </w:pPr>
          </w:p>
        </w:tc>
        <w:tc>
          <w:tcPr>
            <w:tcW w:w="81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O</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63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720" w:type="dxa"/>
            <w:shd w:val="clear" w:color="auto" w:fill="92D050"/>
            <w:vAlign w:val="center"/>
          </w:tcPr>
          <w:p w:rsidR="00F76EC6" w:rsidRDefault="00E00720" w:rsidP="00396C27">
            <w:pPr>
              <w:jc w:val="center"/>
              <w:rPr>
                <w:lang w:val="sr-Latn-BA"/>
              </w:rPr>
            </w:pPr>
            <w:r>
              <w:rPr>
                <w:lang w:val="sr-Latn-BA"/>
              </w:rPr>
              <w:t>O</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MN</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MN</w:t>
            </w:r>
          </w:p>
        </w:tc>
      </w:tr>
      <w:tr w:rsidR="00F76EC6" w:rsidTr="0013511D">
        <w:trPr>
          <w:trHeight w:val="530"/>
        </w:trPr>
        <w:tc>
          <w:tcPr>
            <w:tcW w:w="738" w:type="dxa"/>
            <w:vMerge/>
          </w:tcPr>
          <w:p w:rsidR="00F76EC6" w:rsidRDefault="00F76EC6" w:rsidP="00442EAD">
            <w:pPr>
              <w:rPr>
                <w:lang w:val="sr-Latn-BA"/>
              </w:rPr>
            </w:pPr>
          </w:p>
        </w:tc>
        <w:tc>
          <w:tcPr>
            <w:tcW w:w="81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SN</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MP</w:t>
            </w:r>
          </w:p>
        </w:tc>
        <w:tc>
          <w:tcPr>
            <w:tcW w:w="630" w:type="dxa"/>
            <w:shd w:val="clear" w:color="auto" w:fill="92D050"/>
            <w:vAlign w:val="center"/>
          </w:tcPr>
          <w:p w:rsidR="00F76EC6" w:rsidRDefault="00E00720" w:rsidP="00396C27">
            <w:pPr>
              <w:jc w:val="center"/>
              <w:rPr>
                <w:lang w:val="sr-Latn-BA"/>
              </w:rPr>
            </w:pPr>
            <w:r>
              <w:rPr>
                <w:lang w:val="sr-Latn-BA"/>
              </w:rPr>
              <w:t>O</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MN</w:t>
            </w:r>
          </w:p>
        </w:tc>
        <w:tc>
          <w:tcPr>
            <w:tcW w:w="720" w:type="dxa"/>
            <w:shd w:val="clear" w:color="auto" w:fill="E36C0A" w:themeFill="accent6" w:themeFillShade="BF"/>
            <w:vAlign w:val="center"/>
          </w:tcPr>
          <w:p w:rsidR="00F76EC6" w:rsidRDefault="00E00720" w:rsidP="00396C27">
            <w:pPr>
              <w:jc w:val="center"/>
              <w:rPr>
                <w:lang w:val="sr-Latn-BA"/>
              </w:rPr>
            </w:pPr>
            <w:r>
              <w:rPr>
                <w:lang w:val="sr-Latn-BA"/>
              </w:rPr>
              <w:t>N</w:t>
            </w:r>
          </w:p>
        </w:tc>
        <w:tc>
          <w:tcPr>
            <w:tcW w:w="720" w:type="dxa"/>
            <w:shd w:val="clear" w:color="auto" w:fill="E36C0A" w:themeFill="accent6" w:themeFillShade="BF"/>
            <w:vAlign w:val="center"/>
          </w:tcPr>
          <w:p w:rsidR="00F76EC6" w:rsidRDefault="00E00720" w:rsidP="00396C27">
            <w:pPr>
              <w:jc w:val="center"/>
              <w:rPr>
                <w:lang w:val="sr-Latn-BA"/>
              </w:rPr>
            </w:pPr>
            <w:r>
              <w:rPr>
                <w:lang w:val="sr-Latn-BA"/>
              </w:rPr>
              <w:t>N</w:t>
            </w:r>
          </w:p>
        </w:tc>
      </w:tr>
      <w:tr w:rsidR="00F76EC6" w:rsidTr="0013511D">
        <w:trPr>
          <w:trHeight w:val="521"/>
        </w:trPr>
        <w:tc>
          <w:tcPr>
            <w:tcW w:w="738" w:type="dxa"/>
            <w:vMerge/>
          </w:tcPr>
          <w:p w:rsidR="00F76EC6" w:rsidRDefault="00F76EC6" w:rsidP="00442EAD">
            <w:pPr>
              <w:rPr>
                <w:lang w:val="sr-Latn-BA"/>
              </w:rPr>
            </w:pPr>
          </w:p>
        </w:tc>
        <w:tc>
          <w:tcPr>
            <w:tcW w:w="810" w:type="dxa"/>
            <w:shd w:val="clear" w:color="auto" w:fill="D9D9D9" w:themeFill="background1" w:themeFillShade="D9"/>
            <w:vAlign w:val="center"/>
          </w:tcPr>
          <w:p w:rsidR="00F76EC6" w:rsidRPr="00396C27" w:rsidRDefault="00396C27" w:rsidP="00396C27">
            <w:pPr>
              <w:jc w:val="center"/>
              <w:rPr>
                <w:b/>
                <w:lang w:val="sr-Latn-BA"/>
              </w:rPr>
            </w:pPr>
            <w:r w:rsidRPr="00396C27">
              <w:rPr>
                <w:b/>
                <w:lang w:val="sr-Latn-BA"/>
              </w:rPr>
              <w:t>N</w:t>
            </w:r>
          </w:p>
        </w:tc>
        <w:tc>
          <w:tcPr>
            <w:tcW w:w="720" w:type="dxa"/>
            <w:shd w:val="clear" w:color="auto" w:fill="92D050"/>
            <w:vAlign w:val="center"/>
          </w:tcPr>
          <w:p w:rsidR="00F76EC6" w:rsidRDefault="00E00720" w:rsidP="00396C27">
            <w:pPr>
              <w:jc w:val="center"/>
              <w:rPr>
                <w:lang w:val="sr-Latn-BA"/>
              </w:rPr>
            </w:pPr>
            <w:r>
              <w:rPr>
                <w:lang w:val="sr-Latn-BA"/>
              </w:rPr>
              <w:t>O</w:t>
            </w:r>
          </w:p>
        </w:tc>
        <w:tc>
          <w:tcPr>
            <w:tcW w:w="630" w:type="dxa"/>
            <w:shd w:val="clear" w:color="auto" w:fill="FABF8F" w:themeFill="accent6" w:themeFillTint="99"/>
            <w:vAlign w:val="center"/>
          </w:tcPr>
          <w:p w:rsidR="00F76EC6" w:rsidRDefault="00E00720" w:rsidP="00396C27">
            <w:pPr>
              <w:jc w:val="center"/>
              <w:rPr>
                <w:lang w:val="sr-Latn-BA"/>
              </w:rPr>
            </w:pPr>
            <w:r>
              <w:rPr>
                <w:lang w:val="sr-Latn-BA"/>
              </w:rPr>
              <w:t>MN</w:t>
            </w:r>
          </w:p>
        </w:tc>
        <w:tc>
          <w:tcPr>
            <w:tcW w:w="720" w:type="dxa"/>
            <w:shd w:val="clear" w:color="auto" w:fill="FABF8F" w:themeFill="accent6" w:themeFillTint="99"/>
            <w:vAlign w:val="center"/>
          </w:tcPr>
          <w:p w:rsidR="00F76EC6" w:rsidRDefault="00E00720" w:rsidP="00396C27">
            <w:pPr>
              <w:jc w:val="center"/>
              <w:rPr>
                <w:lang w:val="sr-Latn-BA"/>
              </w:rPr>
            </w:pPr>
            <w:r>
              <w:rPr>
                <w:lang w:val="sr-Latn-BA"/>
              </w:rPr>
              <w:t>MN</w:t>
            </w:r>
          </w:p>
        </w:tc>
        <w:tc>
          <w:tcPr>
            <w:tcW w:w="720" w:type="dxa"/>
            <w:shd w:val="clear" w:color="auto" w:fill="E36C0A" w:themeFill="accent6" w:themeFillShade="BF"/>
            <w:vAlign w:val="center"/>
          </w:tcPr>
          <w:p w:rsidR="00F76EC6" w:rsidRDefault="00E00720" w:rsidP="00396C27">
            <w:pPr>
              <w:jc w:val="center"/>
              <w:rPr>
                <w:lang w:val="sr-Latn-BA"/>
              </w:rPr>
            </w:pPr>
            <w:r>
              <w:rPr>
                <w:lang w:val="sr-Latn-BA"/>
              </w:rPr>
              <w:t>N</w:t>
            </w:r>
          </w:p>
        </w:tc>
        <w:tc>
          <w:tcPr>
            <w:tcW w:w="720" w:type="dxa"/>
            <w:shd w:val="clear" w:color="auto" w:fill="FF0000"/>
            <w:vAlign w:val="center"/>
          </w:tcPr>
          <w:p w:rsidR="00F76EC6" w:rsidRDefault="00E00720" w:rsidP="00396C27">
            <w:pPr>
              <w:jc w:val="center"/>
              <w:rPr>
                <w:lang w:val="sr-Latn-BA"/>
              </w:rPr>
            </w:pPr>
            <w:r>
              <w:rPr>
                <w:lang w:val="sr-Latn-BA"/>
              </w:rPr>
              <w:t>VN</w:t>
            </w:r>
          </w:p>
        </w:tc>
      </w:tr>
    </w:tbl>
    <w:p w:rsidR="00726A5A" w:rsidRDefault="00726A5A" w:rsidP="00726A5A">
      <w:pPr>
        <w:rPr>
          <w:lang w:val="sr-Latn-BA"/>
        </w:rPr>
      </w:pPr>
      <w:r>
        <w:rPr>
          <w:lang w:val="sr-Latn-BA"/>
        </w:rPr>
        <w:lastRenderedPageBreak/>
        <w:t>Implementirana</w:t>
      </w:r>
      <w:r w:rsidR="00692AD6">
        <w:rPr>
          <w:rStyle w:val="FootnoteReference"/>
          <w:lang w:val="sr-Latn-BA"/>
        </w:rPr>
        <w:footnoteReference w:id="8"/>
      </w:r>
      <w:r>
        <w:rPr>
          <w:lang w:val="sr-Latn-BA"/>
        </w:rPr>
        <w:t xml:space="preserve"> pravila u obliku IF...THEN klauzula koja reprezentuju pravila zaključivanja iz Tabele2.4. data su na Slici 2.4.</w:t>
      </w:r>
    </w:p>
    <w:p w:rsidR="00871E2D" w:rsidRDefault="00B677B8" w:rsidP="00B677B8">
      <w:pPr>
        <w:jc w:val="center"/>
        <w:rPr>
          <w:lang w:val="sr-Latn-BA"/>
        </w:rPr>
      </w:pPr>
      <w:r>
        <w:rPr>
          <w:noProof/>
        </w:rPr>
        <w:drawing>
          <wp:inline distT="0" distB="0" distL="0" distR="0">
            <wp:extent cx="4043992" cy="20530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045585" cy="2053896"/>
                    </a:xfrm>
                    <a:prstGeom prst="rect">
                      <a:avLst/>
                    </a:prstGeom>
                    <a:noFill/>
                    <a:ln w="9525">
                      <a:noFill/>
                      <a:miter lim="800000"/>
                      <a:headEnd/>
                      <a:tailEnd/>
                    </a:ln>
                  </pic:spPr>
                </pic:pic>
              </a:graphicData>
            </a:graphic>
          </wp:inline>
        </w:drawing>
      </w:r>
    </w:p>
    <w:p w:rsidR="00B677B8" w:rsidRDefault="00B677B8" w:rsidP="00B677B8">
      <w:pPr>
        <w:jc w:val="center"/>
        <w:rPr>
          <w:lang w:val="sr-Latn-BA"/>
        </w:rPr>
      </w:pPr>
      <w:r>
        <w:rPr>
          <w:noProof/>
        </w:rPr>
        <w:drawing>
          <wp:inline distT="0" distB="0" distL="0" distR="0">
            <wp:extent cx="4016842" cy="1585830"/>
            <wp:effectExtent l="19050" t="0" r="2708"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4020185" cy="1587150"/>
                    </a:xfrm>
                    <a:prstGeom prst="rect">
                      <a:avLst/>
                    </a:prstGeom>
                    <a:noFill/>
                    <a:ln w="9525">
                      <a:noFill/>
                      <a:miter lim="800000"/>
                      <a:headEnd/>
                      <a:tailEnd/>
                    </a:ln>
                  </pic:spPr>
                </pic:pic>
              </a:graphicData>
            </a:graphic>
          </wp:inline>
        </w:drawing>
      </w:r>
    </w:p>
    <w:p w:rsidR="00B677B8" w:rsidRDefault="00B677B8" w:rsidP="00B677B8">
      <w:pPr>
        <w:jc w:val="center"/>
        <w:rPr>
          <w:lang w:val="sr-Latn-BA"/>
        </w:rPr>
      </w:pPr>
    </w:p>
    <w:p w:rsidR="00B677B8" w:rsidRPr="00B677B8" w:rsidRDefault="00B677B8" w:rsidP="00B677B8">
      <w:pPr>
        <w:jc w:val="center"/>
        <w:rPr>
          <w:i/>
          <w:lang w:val="sr-Latn-BA"/>
        </w:rPr>
      </w:pPr>
      <w:r>
        <w:rPr>
          <w:lang w:val="sr-Latn-BA"/>
        </w:rPr>
        <w:t xml:space="preserve">Slika 2.4 </w:t>
      </w:r>
      <w:r w:rsidRPr="00B677B8">
        <w:rPr>
          <w:i/>
          <w:lang w:val="sr-Latn-BA"/>
        </w:rPr>
        <w:t>Pravila definisana u vidu IF...THEN klauzula</w:t>
      </w:r>
    </w:p>
    <w:p w:rsidR="0018325E" w:rsidRDefault="0018325E" w:rsidP="0018325E">
      <w:pPr>
        <w:rPr>
          <w:lang w:val="sr-Latn-BA"/>
        </w:rPr>
      </w:pPr>
    </w:p>
    <w:p w:rsidR="002F3248" w:rsidRDefault="002F3248" w:rsidP="0092680B">
      <w:pPr>
        <w:ind w:firstLine="720"/>
        <w:rPr>
          <w:lang w:val="sr-Latn-BA"/>
        </w:rPr>
      </w:pPr>
      <w:r>
        <w:rPr>
          <w:lang w:val="sr-Latn-BA"/>
        </w:rPr>
        <w:t xml:space="preserve">Faze agregacije pravila i defazifikacije se odvijaju automatski u okviru Fuzzy Logic Toolbox-a u okviru softverskog paketa </w:t>
      </w:r>
      <w:r w:rsidR="00D426AA">
        <w:rPr>
          <w:lang w:val="sr-Latn-BA"/>
        </w:rPr>
        <w:t>Matlab. U ovom rješenju za metod defazifikacije odabran je metod centra gravitacije.</w:t>
      </w:r>
      <w:r w:rsidR="003E37ED">
        <w:rPr>
          <w:lang w:val="sr-Latn-BA"/>
        </w:rPr>
        <w:t xml:space="preserve"> Prije nego što pređemo na testiranje i fino podešavanje regulatora </w:t>
      </w:r>
      <w:r w:rsidR="001929DE">
        <w:rPr>
          <w:lang w:val="sr-Latn-BA"/>
        </w:rPr>
        <w:t>analizir</w:t>
      </w:r>
      <w:r w:rsidR="00A37D06">
        <w:rPr>
          <w:lang w:val="sr-Latn-BA"/>
        </w:rPr>
        <w:t>ajmo upravljačku površinu</w:t>
      </w:r>
      <w:r w:rsidR="003E37ED">
        <w:rPr>
          <w:lang w:val="sr-Latn-BA"/>
        </w:rPr>
        <w:t xml:space="preserve"> koja je generisana na osnovu prethodnih pravila. Površina upravljanja data je na Slici 2.5.</w:t>
      </w:r>
    </w:p>
    <w:p w:rsidR="00A37D06" w:rsidRDefault="001929DE" w:rsidP="00A37D06">
      <w:pPr>
        <w:jc w:val="center"/>
        <w:rPr>
          <w:lang w:val="sr-Latn-BA"/>
        </w:rPr>
      </w:pPr>
      <w:r>
        <w:rPr>
          <w:noProof/>
        </w:rPr>
        <w:drawing>
          <wp:inline distT="0" distB="0" distL="0" distR="0">
            <wp:extent cx="3388384" cy="2252846"/>
            <wp:effectExtent l="19050" t="0" r="2516"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3389584" cy="2253644"/>
                    </a:xfrm>
                    <a:prstGeom prst="rect">
                      <a:avLst/>
                    </a:prstGeom>
                    <a:noFill/>
                    <a:ln w="9525">
                      <a:noFill/>
                      <a:miter lim="800000"/>
                      <a:headEnd/>
                      <a:tailEnd/>
                    </a:ln>
                  </pic:spPr>
                </pic:pic>
              </a:graphicData>
            </a:graphic>
          </wp:inline>
        </w:drawing>
      </w:r>
    </w:p>
    <w:p w:rsidR="0018325E" w:rsidRDefault="00FA5EE1" w:rsidP="00FA5EE1">
      <w:pPr>
        <w:jc w:val="center"/>
        <w:rPr>
          <w:i/>
          <w:lang w:val="sr-Latn-BA"/>
        </w:rPr>
      </w:pPr>
      <w:r>
        <w:rPr>
          <w:lang w:val="sr-Latn-BA"/>
        </w:rPr>
        <w:t xml:space="preserve">Slika 2.5 </w:t>
      </w:r>
      <w:r>
        <w:rPr>
          <w:i/>
          <w:lang w:val="sr-Latn-BA"/>
        </w:rPr>
        <w:t>Površina upravljanja</w:t>
      </w:r>
    </w:p>
    <w:p w:rsidR="007F23D5" w:rsidRDefault="007F23D5" w:rsidP="007F23D5">
      <w:pPr>
        <w:rPr>
          <w:lang w:val="sr-Latn-BA"/>
        </w:rPr>
      </w:pPr>
      <w:r>
        <w:rPr>
          <w:lang w:val="sr-Latn-BA"/>
        </w:rPr>
        <w:t>Dobijena površina predstavlja nelinearnu upravljačk</w:t>
      </w:r>
      <w:r w:rsidR="00F2394A">
        <w:rPr>
          <w:lang w:val="sr-Latn-BA"/>
        </w:rPr>
        <w:t>u površinu koja ima stepeničasti oblik</w:t>
      </w:r>
      <w:r>
        <w:rPr>
          <w:lang w:val="sr-Latn-BA"/>
        </w:rPr>
        <w:t>.</w:t>
      </w:r>
    </w:p>
    <w:p w:rsidR="00261BEE" w:rsidRDefault="00261BEE" w:rsidP="00261BEE">
      <w:pPr>
        <w:pStyle w:val="Heading2"/>
        <w:numPr>
          <w:ilvl w:val="1"/>
          <w:numId w:val="1"/>
        </w:numPr>
        <w:rPr>
          <w:lang w:val="sr-Latn-BA"/>
        </w:rPr>
      </w:pPr>
      <w:r>
        <w:rPr>
          <w:lang w:val="sr-Latn-BA"/>
        </w:rPr>
        <w:lastRenderedPageBreak/>
        <w:t>Testiranje i fino podešavanje fuzzz regulatora</w:t>
      </w:r>
    </w:p>
    <w:p w:rsidR="00261BEE" w:rsidRDefault="00261BEE" w:rsidP="00261BEE">
      <w:pPr>
        <w:rPr>
          <w:lang w:val="sr-Latn-BA"/>
        </w:rPr>
      </w:pPr>
    </w:p>
    <w:p w:rsidR="000D5BC1" w:rsidRDefault="000D5BC1" w:rsidP="000D5BC1">
      <w:pPr>
        <w:pStyle w:val="Heading3"/>
        <w:numPr>
          <w:ilvl w:val="2"/>
          <w:numId w:val="1"/>
        </w:numPr>
        <w:rPr>
          <w:lang w:val="sr-Latn-BA"/>
        </w:rPr>
      </w:pPr>
      <w:r>
        <w:rPr>
          <w:lang w:val="sr-Latn-BA"/>
        </w:rPr>
        <w:t>Prvi slučaj</w:t>
      </w:r>
    </w:p>
    <w:p w:rsidR="00F13506" w:rsidRDefault="00F13506" w:rsidP="00F13506">
      <w:pPr>
        <w:rPr>
          <w:lang w:val="sr-Latn-BA"/>
        </w:rPr>
      </w:pPr>
    </w:p>
    <w:p w:rsidR="002B5768" w:rsidRDefault="002B5768" w:rsidP="00003647">
      <w:pPr>
        <w:ind w:firstLine="360"/>
        <w:rPr>
          <w:lang w:val="sr-Latn-BA"/>
        </w:rPr>
      </w:pPr>
      <w:r>
        <w:rPr>
          <w:lang w:val="sr-Latn-BA"/>
        </w:rPr>
        <w:t xml:space="preserve">Testirajmo regulator u slučaju kada su sva pojačanja </w:t>
      </w:r>
      <w:r w:rsidR="0092680B">
        <w:rPr>
          <w:lang w:val="sr-Latn-BA"/>
        </w:rPr>
        <w:t>jedinična</w:t>
      </w:r>
      <w:r>
        <w:rPr>
          <w:lang w:val="sr-Latn-BA"/>
        </w:rPr>
        <w:t>. Za slučaj kada lopta kreće iz položaja p=0</w:t>
      </w:r>
      <w:r w:rsidR="0092680B">
        <w:rPr>
          <w:lang w:val="sr-Latn-BA"/>
        </w:rPr>
        <w:t xml:space="preserve"> </w:t>
      </w:r>
      <w:r>
        <w:rPr>
          <w:lang w:val="sr-Latn-BA"/>
        </w:rPr>
        <w:t>[m] dobijamo rezultate rada regulatora kao na slici 2.6.</w:t>
      </w:r>
    </w:p>
    <w:p w:rsidR="002B5768" w:rsidRDefault="002B5768" w:rsidP="002B5768">
      <w:pPr>
        <w:ind w:left="360"/>
        <w:jc w:val="center"/>
        <w:rPr>
          <w:lang w:val="sr-Latn-BA"/>
        </w:rPr>
      </w:pPr>
      <w:r>
        <w:rPr>
          <w:noProof/>
        </w:rPr>
        <w:drawing>
          <wp:inline distT="0" distB="0" distL="0" distR="0">
            <wp:extent cx="3785199" cy="2828938"/>
            <wp:effectExtent l="19050" t="0" r="5751" b="0"/>
            <wp:docPr id="5" name="Picture 4" descr="Grafik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1.jpg"/>
                    <pic:cNvPicPr/>
                  </pic:nvPicPr>
                  <pic:blipFill>
                    <a:blip r:embed="rId17"/>
                    <a:stretch>
                      <a:fillRect/>
                    </a:stretch>
                  </pic:blipFill>
                  <pic:spPr>
                    <a:xfrm>
                      <a:off x="0" y="0"/>
                      <a:ext cx="3792749" cy="2834581"/>
                    </a:xfrm>
                    <a:prstGeom prst="rect">
                      <a:avLst/>
                    </a:prstGeom>
                  </pic:spPr>
                </pic:pic>
              </a:graphicData>
            </a:graphic>
          </wp:inline>
        </w:drawing>
      </w:r>
    </w:p>
    <w:p w:rsidR="002B5768" w:rsidRPr="0092680B" w:rsidRDefault="002B5768" w:rsidP="002B5768">
      <w:pPr>
        <w:ind w:left="360"/>
        <w:jc w:val="center"/>
        <w:rPr>
          <w:i/>
          <w:lang w:val="sr-Latn-BA"/>
        </w:rPr>
      </w:pPr>
      <w:r>
        <w:rPr>
          <w:lang w:val="sr-Latn-BA"/>
        </w:rPr>
        <w:t>Slika2.6</w:t>
      </w:r>
      <w:r w:rsidR="000F06F4">
        <w:rPr>
          <w:lang w:val="sr-Latn-BA"/>
        </w:rPr>
        <w:t xml:space="preserve"> </w:t>
      </w:r>
      <w:r w:rsidR="000F06F4" w:rsidRPr="0092680B">
        <w:rPr>
          <w:i/>
          <w:lang w:val="sr-Latn-BA"/>
        </w:rPr>
        <w:t>Grafički prikaz pozicije lopte i vrijednosti ugla</w:t>
      </w:r>
    </w:p>
    <w:p w:rsidR="009C2E26" w:rsidRPr="0092680B" w:rsidRDefault="009C2E26" w:rsidP="002B5768">
      <w:pPr>
        <w:ind w:left="360"/>
        <w:jc w:val="center"/>
        <w:rPr>
          <w:i/>
          <w:lang w:val="sr-Latn-BA"/>
        </w:rPr>
      </w:pPr>
    </w:p>
    <w:p w:rsidR="000D5BC1" w:rsidRDefault="009C2E26" w:rsidP="000D5BC1">
      <w:pPr>
        <w:rPr>
          <w:lang w:val="sr-Latn-BA"/>
        </w:rPr>
      </w:pPr>
      <w:r>
        <w:rPr>
          <w:lang w:val="sr-Latn-BA"/>
        </w:rPr>
        <w:t>Na grafikonu primjećujemo</w:t>
      </w:r>
      <w:r w:rsidR="0092680B">
        <w:rPr>
          <w:lang w:val="sr-Latn-BA"/>
        </w:rPr>
        <w:t xml:space="preserve"> da lopta sporo dolazi u željenu poziciju</w:t>
      </w:r>
      <w:r>
        <w:rPr>
          <w:lang w:val="sr-Latn-BA"/>
        </w:rPr>
        <w:t xml:space="preserve"> kao i da pri naglim </w:t>
      </w:r>
      <w:r w:rsidR="0092680B">
        <w:rPr>
          <w:lang w:val="sr-Latn-BA"/>
        </w:rPr>
        <w:t>promjenama željene pozicije</w:t>
      </w:r>
      <w:r>
        <w:rPr>
          <w:lang w:val="sr-Latn-BA"/>
        </w:rPr>
        <w:t xml:space="preserve"> imamo oscilovanje stvarne pozicije lopte.</w:t>
      </w:r>
      <w:r w:rsidR="0092680B">
        <w:rPr>
          <w:lang w:val="sr-Latn-BA"/>
        </w:rPr>
        <w:t xml:space="preserve"> Da bi se ovi ned</w:t>
      </w:r>
      <w:r>
        <w:rPr>
          <w:lang w:val="sr-Latn-BA"/>
        </w:rPr>
        <w:t xml:space="preserve">ostaci otklonili potrebno je podesiti i pojačanja </w:t>
      </w:r>
      <w:r w:rsidR="0092680B">
        <w:rPr>
          <w:lang w:val="sr-Latn-BA"/>
        </w:rPr>
        <w:t>pro</w:t>
      </w:r>
      <w:r>
        <w:rPr>
          <w:lang w:val="sr-Latn-BA"/>
        </w:rPr>
        <w:t xml:space="preserve">mjenljivih e(t),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r>
        <w:rPr>
          <w:rFonts w:eastAsiaTheme="minorEastAsia"/>
          <w:lang w:val="sr-Latn-BA"/>
        </w:rPr>
        <w:t xml:space="preserve">, i </w:t>
      </w:r>
      <w:r>
        <w:rPr>
          <w:lang w:val="sr-Latn-BA"/>
        </w:rPr>
        <w:t xml:space="preserve">θ. Nakon serije testova u kojima se </w:t>
      </w:r>
      <w:r w:rsidR="0092680B">
        <w:rPr>
          <w:lang w:val="sr-Latn-BA"/>
        </w:rPr>
        <w:t>testiraju</w:t>
      </w:r>
      <w:r>
        <w:rPr>
          <w:lang w:val="sr-Latn-BA"/>
        </w:rPr>
        <w:t xml:space="preserve"> različite kombinacije pojačanja došlo se do sljedećih vrijednosti: pojačanje za e(t) iznosi 1.0, za </w:t>
      </w:r>
      <m:oMath>
        <m:f>
          <m:fPr>
            <m:ctrlPr>
              <w:rPr>
                <w:rFonts w:ascii="Cambria Math" w:hAnsi="Cambria Math"/>
                <w:i/>
                <w:lang w:val="sr-Latn-BA"/>
              </w:rPr>
            </m:ctrlPr>
          </m:fPr>
          <m:num>
            <m:r>
              <w:rPr>
                <w:rFonts w:ascii="Cambria Math" w:hAnsi="Cambria Math"/>
                <w:lang w:val="sr-Latn-BA"/>
              </w:rPr>
              <m:t>de(t)</m:t>
            </m:r>
          </m:num>
          <m:den>
            <m:r>
              <w:rPr>
                <w:rFonts w:ascii="Cambria Math" w:hAnsi="Cambria Math"/>
                <w:lang w:val="sr-Latn-BA"/>
              </w:rPr>
              <m:t>dt</m:t>
            </m:r>
          </m:den>
        </m:f>
      </m:oMath>
      <w:r w:rsidR="00585C0C">
        <w:rPr>
          <w:rFonts w:eastAsiaTheme="minorEastAsia"/>
          <w:lang w:val="sr-Latn-BA"/>
        </w:rPr>
        <w:t xml:space="preserve"> iznosi 1.8</w:t>
      </w:r>
      <w:r>
        <w:rPr>
          <w:rFonts w:eastAsiaTheme="minorEastAsia"/>
          <w:lang w:val="sr-Latn-BA"/>
        </w:rPr>
        <w:t xml:space="preserve">, a za </w:t>
      </w:r>
      <w:r>
        <w:rPr>
          <w:lang w:val="sr-Latn-BA"/>
        </w:rPr>
        <w:t xml:space="preserve">θ iznosi 2.0. </w:t>
      </w:r>
      <w:r w:rsidR="00366F16">
        <w:t>Promjenom pojačanja se mijenja i širina interval</w:t>
      </w:r>
      <w:r w:rsidR="000C266B">
        <w:t>a vrijednosti koje pro</w:t>
      </w:r>
      <w:r w:rsidR="00366F16">
        <w:t xml:space="preserve">mjenljiva </w:t>
      </w:r>
      <w:r w:rsidR="00366F16">
        <w:rPr>
          <w:lang w:val="sr-Latn-BA"/>
        </w:rPr>
        <w:t>θ može da uzme. Ovom promjenom uvećavamo interval promjenljive θ sa</w:t>
      </w:r>
      <w:r w:rsidR="00547B97">
        <w:rPr>
          <w:lang w:val="sr-Latn-BA"/>
        </w:rPr>
        <w:t xml:space="preserve"> intervala [-π/2, π/2] na interval [-π, π]</w:t>
      </w:r>
      <w:r w:rsidR="00BF7D16">
        <w:rPr>
          <w:lang w:val="sr-Latn-BA"/>
        </w:rPr>
        <w:t xml:space="preserve">. </w:t>
      </w:r>
      <w:r>
        <w:rPr>
          <w:lang w:val="sr-Latn-BA"/>
        </w:rPr>
        <w:t>Rad regulatora sa ovim parametrima prikazan je na Slici 2.7.</w:t>
      </w:r>
    </w:p>
    <w:p w:rsidR="00585C0C" w:rsidRDefault="00585C0C" w:rsidP="00585C0C">
      <w:pPr>
        <w:jc w:val="center"/>
        <w:rPr>
          <w:lang w:val="sr-Latn-BA"/>
        </w:rPr>
      </w:pPr>
      <w:r>
        <w:rPr>
          <w:noProof/>
        </w:rPr>
        <w:drawing>
          <wp:inline distT="0" distB="0" distL="0" distR="0">
            <wp:extent cx="3265475" cy="2423143"/>
            <wp:effectExtent l="19050" t="0" r="0" b="0"/>
            <wp:docPr id="9" name="Picture 8" descr="Grafik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2.jpg"/>
                    <pic:cNvPicPr/>
                  </pic:nvPicPr>
                  <pic:blipFill>
                    <a:blip r:embed="rId18"/>
                    <a:stretch>
                      <a:fillRect/>
                    </a:stretch>
                  </pic:blipFill>
                  <pic:spPr>
                    <a:xfrm>
                      <a:off x="0" y="0"/>
                      <a:ext cx="3268341" cy="2425270"/>
                    </a:xfrm>
                    <a:prstGeom prst="rect">
                      <a:avLst/>
                    </a:prstGeom>
                  </pic:spPr>
                </pic:pic>
              </a:graphicData>
            </a:graphic>
          </wp:inline>
        </w:drawing>
      </w:r>
    </w:p>
    <w:p w:rsidR="00585C0C" w:rsidRDefault="00585C0C" w:rsidP="00585C0C">
      <w:pPr>
        <w:jc w:val="center"/>
        <w:rPr>
          <w:lang w:val="sr-Latn-BA"/>
        </w:rPr>
      </w:pPr>
      <w:r>
        <w:rPr>
          <w:lang w:val="sr-Latn-BA"/>
        </w:rPr>
        <w:t xml:space="preserve">Slika 2.7 </w:t>
      </w:r>
      <w:r w:rsidRPr="00A2791F">
        <w:rPr>
          <w:i/>
          <w:lang w:val="sr-Latn-BA"/>
        </w:rPr>
        <w:t>Grafički prikaz pozicije lopte i vrijednosti ugla</w:t>
      </w:r>
    </w:p>
    <w:p w:rsidR="000D5BC1" w:rsidRDefault="00D2780F" w:rsidP="000D5BC1">
      <w:pPr>
        <w:rPr>
          <w:lang w:val="sr-Latn-BA"/>
        </w:rPr>
      </w:pPr>
      <w:r>
        <w:rPr>
          <w:lang w:val="sr-Latn-BA"/>
        </w:rPr>
        <w:lastRenderedPageBreak/>
        <w:t>Na Slici 2.7. se vidi poboljšanje</w:t>
      </w:r>
      <w:r w:rsidR="00E15011">
        <w:rPr>
          <w:lang w:val="sr-Latn-BA"/>
        </w:rPr>
        <w:t xml:space="preserve"> u odnosu na slučaj kada su sva pojačanja jedinična. Takođe, u stabilnom stanju lopta osciluje oko željene pozicije sa greškom od ±0.000027 [m].</w:t>
      </w:r>
    </w:p>
    <w:p w:rsidR="00CD4634" w:rsidRDefault="00CD4634" w:rsidP="000D5BC1">
      <w:pPr>
        <w:rPr>
          <w:lang w:val="sr-Latn-BA"/>
        </w:rPr>
      </w:pPr>
    </w:p>
    <w:p w:rsidR="00CD4634" w:rsidRPr="000D5BC1" w:rsidRDefault="00CD4634" w:rsidP="000D5BC1">
      <w:pPr>
        <w:rPr>
          <w:lang w:val="sr-Latn-BA"/>
        </w:rPr>
      </w:pPr>
      <w:r>
        <w:rPr>
          <w:lang w:val="sr-Latn-BA"/>
        </w:rPr>
        <w:t>Za slučaj kada lopta kreće iz položaja p=0</w:t>
      </w:r>
      <w:r w:rsidR="002163FA">
        <w:rPr>
          <w:lang w:val="sr-Latn-BA"/>
        </w:rPr>
        <w:t>.2</w:t>
      </w:r>
      <w:r w:rsidR="007748CD">
        <w:rPr>
          <w:lang w:val="sr-Latn-BA"/>
        </w:rPr>
        <w:t xml:space="preserve"> </w:t>
      </w:r>
      <w:r>
        <w:rPr>
          <w:lang w:val="sr-Latn-BA"/>
        </w:rPr>
        <w:t>[m] dobijamo rezultate rada regulatora kao na slici 2.8.</w:t>
      </w:r>
    </w:p>
    <w:p w:rsidR="00261BEE" w:rsidRDefault="00A2791F" w:rsidP="00A2791F">
      <w:pPr>
        <w:jc w:val="center"/>
        <w:rPr>
          <w:lang w:val="sr-Latn-BA"/>
        </w:rPr>
      </w:pPr>
      <w:r>
        <w:rPr>
          <w:noProof/>
        </w:rPr>
        <w:drawing>
          <wp:inline distT="0" distB="0" distL="0" distR="0">
            <wp:extent cx="4559243" cy="3407434"/>
            <wp:effectExtent l="19050" t="0" r="0" b="0"/>
            <wp:docPr id="11" name="Picture 10" descr="Grafi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3.jpg"/>
                    <pic:cNvPicPr/>
                  </pic:nvPicPr>
                  <pic:blipFill>
                    <a:blip r:embed="rId19"/>
                    <a:stretch>
                      <a:fillRect/>
                    </a:stretch>
                  </pic:blipFill>
                  <pic:spPr>
                    <a:xfrm>
                      <a:off x="0" y="0"/>
                      <a:ext cx="4565290" cy="3411953"/>
                    </a:xfrm>
                    <a:prstGeom prst="rect">
                      <a:avLst/>
                    </a:prstGeom>
                  </pic:spPr>
                </pic:pic>
              </a:graphicData>
            </a:graphic>
          </wp:inline>
        </w:drawing>
      </w:r>
    </w:p>
    <w:p w:rsidR="00A2791F" w:rsidRDefault="00A2791F" w:rsidP="00A2791F">
      <w:pPr>
        <w:jc w:val="center"/>
        <w:rPr>
          <w:i/>
          <w:lang w:val="sr-Latn-BA"/>
        </w:rPr>
      </w:pPr>
      <w:r>
        <w:rPr>
          <w:lang w:val="sr-Latn-BA"/>
        </w:rPr>
        <w:t xml:space="preserve">Slika 2.8. </w:t>
      </w:r>
      <w:r w:rsidRPr="00A2791F">
        <w:rPr>
          <w:i/>
          <w:lang w:val="sr-Latn-BA"/>
        </w:rPr>
        <w:t>Grafički prikaz pozicije lopte i vrijednosti ugla</w:t>
      </w:r>
    </w:p>
    <w:p w:rsidR="00255A8E" w:rsidRDefault="00255A8E" w:rsidP="00A2791F">
      <w:pPr>
        <w:jc w:val="center"/>
        <w:rPr>
          <w:i/>
          <w:lang w:val="sr-Latn-BA"/>
        </w:rPr>
      </w:pPr>
    </w:p>
    <w:p w:rsidR="00255A8E" w:rsidRDefault="00255A8E" w:rsidP="00255A8E">
      <w:pPr>
        <w:rPr>
          <w:lang w:val="sr-Latn-BA"/>
        </w:rPr>
      </w:pPr>
      <w:r>
        <w:rPr>
          <w:lang w:val="sr-Latn-BA"/>
        </w:rPr>
        <w:t>Za slučaj kada lopta kreće iz položaja p=0</w:t>
      </w:r>
      <w:r w:rsidR="00B73A8B">
        <w:rPr>
          <w:lang w:val="sr-Latn-BA"/>
        </w:rPr>
        <w:t>.5</w:t>
      </w:r>
      <w:r>
        <w:rPr>
          <w:lang w:val="sr-Latn-BA"/>
        </w:rPr>
        <w:t xml:space="preserve"> [m] dobijamo rezultate rada regulatora kao na slici 2.9.</w:t>
      </w:r>
    </w:p>
    <w:p w:rsidR="006A6F89" w:rsidRDefault="006A6F89" w:rsidP="006A6F89">
      <w:pPr>
        <w:jc w:val="center"/>
        <w:rPr>
          <w:lang w:val="sr-Latn-BA"/>
        </w:rPr>
      </w:pPr>
      <w:r>
        <w:rPr>
          <w:noProof/>
        </w:rPr>
        <w:drawing>
          <wp:inline distT="0" distB="0" distL="0" distR="0">
            <wp:extent cx="4449433" cy="3325364"/>
            <wp:effectExtent l="19050" t="0" r="8267" b="0"/>
            <wp:docPr id="12" name="Picture 11" descr="Grafi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4.jpg"/>
                    <pic:cNvPicPr/>
                  </pic:nvPicPr>
                  <pic:blipFill>
                    <a:blip r:embed="rId20"/>
                    <a:stretch>
                      <a:fillRect/>
                    </a:stretch>
                  </pic:blipFill>
                  <pic:spPr>
                    <a:xfrm>
                      <a:off x="0" y="0"/>
                      <a:ext cx="4449960" cy="3325758"/>
                    </a:xfrm>
                    <a:prstGeom prst="rect">
                      <a:avLst/>
                    </a:prstGeom>
                  </pic:spPr>
                </pic:pic>
              </a:graphicData>
            </a:graphic>
          </wp:inline>
        </w:drawing>
      </w:r>
    </w:p>
    <w:p w:rsidR="006A6F89" w:rsidRDefault="006A6F89" w:rsidP="006A6F89">
      <w:pPr>
        <w:jc w:val="center"/>
        <w:rPr>
          <w:i/>
          <w:lang w:val="sr-Latn-BA"/>
        </w:rPr>
      </w:pPr>
      <w:r>
        <w:rPr>
          <w:lang w:val="sr-Latn-BA"/>
        </w:rPr>
        <w:t xml:space="preserve">Slika 2.9. </w:t>
      </w:r>
      <w:r w:rsidRPr="00A2791F">
        <w:rPr>
          <w:i/>
          <w:lang w:val="sr-Latn-BA"/>
        </w:rPr>
        <w:t>Grafički prikaz pozicije lopte i vrijednosti ugla</w:t>
      </w:r>
    </w:p>
    <w:p w:rsidR="00D65142" w:rsidRDefault="00D65142" w:rsidP="006A6F89">
      <w:pPr>
        <w:jc w:val="center"/>
        <w:rPr>
          <w:i/>
          <w:lang w:val="sr-Latn-BA"/>
        </w:rPr>
      </w:pPr>
    </w:p>
    <w:p w:rsidR="00D65142" w:rsidRDefault="00D65142" w:rsidP="00D65142">
      <w:pPr>
        <w:rPr>
          <w:lang w:val="sr-Latn-BA"/>
        </w:rPr>
      </w:pPr>
      <w:r>
        <w:rPr>
          <w:lang w:val="sr-Latn-BA"/>
        </w:rPr>
        <w:lastRenderedPageBreak/>
        <w:t>Primijećeno je da se naglo povećanje pozicije na samom početku simulacije može popraviti povećanjem pojačanja za promjenljivu θ. Na Slici 2.10. prikazan je rezultat rada regulato</w:t>
      </w:r>
      <w:r w:rsidR="00D7727E">
        <w:rPr>
          <w:lang w:val="sr-Latn-BA"/>
        </w:rPr>
        <w:t>ra za pojačanje koje iznosi 4.0</w:t>
      </w:r>
    </w:p>
    <w:p w:rsidR="00E927AD" w:rsidRDefault="00E927AD" w:rsidP="0094421C">
      <w:pPr>
        <w:jc w:val="center"/>
        <w:rPr>
          <w:lang w:val="sr-Latn-BA"/>
        </w:rPr>
      </w:pPr>
    </w:p>
    <w:p w:rsidR="0094421C" w:rsidRDefault="00E927AD" w:rsidP="0094421C">
      <w:pPr>
        <w:jc w:val="center"/>
        <w:rPr>
          <w:lang w:val="sr-Latn-BA"/>
        </w:rPr>
      </w:pPr>
      <w:r>
        <w:rPr>
          <w:noProof/>
        </w:rPr>
        <w:drawing>
          <wp:inline distT="0" distB="0" distL="0" distR="0">
            <wp:extent cx="4447528" cy="3323943"/>
            <wp:effectExtent l="19050" t="0" r="0" b="0"/>
            <wp:docPr id="16" name="Picture 13" descr="Grafi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4.jpg"/>
                    <pic:cNvPicPr/>
                  </pic:nvPicPr>
                  <pic:blipFill>
                    <a:blip r:embed="rId21"/>
                    <a:stretch>
                      <a:fillRect/>
                    </a:stretch>
                  </pic:blipFill>
                  <pic:spPr>
                    <a:xfrm>
                      <a:off x="0" y="0"/>
                      <a:ext cx="4454785" cy="3329366"/>
                    </a:xfrm>
                    <a:prstGeom prst="rect">
                      <a:avLst/>
                    </a:prstGeom>
                  </pic:spPr>
                </pic:pic>
              </a:graphicData>
            </a:graphic>
          </wp:inline>
        </w:drawing>
      </w:r>
    </w:p>
    <w:p w:rsidR="00E927AD" w:rsidRPr="00D65142" w:rsidRDefault="00E927AD" w:rsidP="0094421C">
      <w:pPr>
        <w:jc w:val="center"/>
        <w:rPr>
          <w:lang w:val="sr-Latn-BA"/>
        </w:rPr>
      </w:pPr>
      <w:r>
        <w:rPr>
          <w:lang w:val="sr-Latn-BA"/>
        </w:rPr>
        <w:t xml:space="preserve">Slika 2.10. </w:t>
      </w:r>
      <w:r w:rsidRPr="00A2791F">
        <w:rPr>
          <w:i/>
          <w:lang w:val="sr-Latn-BA"/>
        </w:rPr>
        <w:t>Grafički prikaz pozicije lopte i vrijednosti ugla</w:t>
      </w:r>
    </w:p>
    <w:p w:rsidR="00255A8E" w:rsidRDefault="00255A8E" w:rsidP="00255A8E">
      <w:pPr>
        <w:rPr>
          <w:lang w:val="sr-Latn-BA"/>
        </w:rPr>
      </w:pPr>
    </w:p>
    <w:p w:rsidR="0020254A" w:rsidRDefault="0020254A" w:rsidP="0020254A">
      <w:pPr>
        <w:rPr>
          <w:lang w:val="sr-Latn-BA"/>
        </w:rPr>
      </w:pPr>
      <w:r>
        <w:rPr>
          <w:lang w:val="sr-Latn-BA"/>
        </w:rPr>
        <w:t>Za slučaj kada lopta kreće iz položaja p=0</w:t>
      </w:r>
      <w:r w:rsidR="005C065D">
        <w:rPr>
          <w:lang w:val="sr-Latn-BA"/>
        </w:rPr>
        <w:t>.7</w:t>
      </w:r>
      <w:r>
        <w:rPr>
          <w:lang w:val="sr-Latn-BA"/>
        </w:rPr>
        <w:t xml:space="preserve"> [m] dobijamo rezultate rada regulatora kao na slici 2.11.</w:t>
      </w:r>
    </w:p>
    <w:p w:rsidR="0020254A" w:rsidRDefault="005C065D" w:rsidP="005C065D">
      <w:pPr>
        <w:jc w:val="center"/>
        <w:rPr>
          <w:lang w:val="sr-Latn-BA"/>
        </w:rPr>
      </w:pPr>
      <w:r>
        <w:rPr>
          <w:noProof/>
        </w:rPr>
        <w:drawing>
          <wp:inline distT="0" distB="0" distL="0" distR="0">
            <wp:extent cx="4665093" cy="3486543"/>
            <wp:effectExtent l="19050" t="0" r="2157" b="0"/>
            <wp:docPr id="15" name="Picture 14" descr="Grafi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4.jpg"/>
                    <pic:cNvPicPr/>
                  </pic:nvPicPr>
                  <pic:blipFill>
                    <a:blip r:embed="rId22"/>
                    <a:stretch>
                      <a:fillRect/>
                    </a:stretch>
                  </pic:blipFill>
                  <pic:spPr>
                    <a:xfrm>
                      <a:off x="0" y="0"/>
                      <a:ext cx="4668815" cy="3489325"/>
                    </a:xfrm>
                    <a:prstGeom prst="rect">
                      <a:avLst/>
                    </a:prstGeom>
                  </pic:spPr>
                </pic:pic>
              </a:graphicData>
            </a:graphic>
          </wp:inline>
        </w:drawing>
      </w:r>
    </w:p>
    <w:p w:rsidR="005C065D" w:rsidRPr="00D65142" w:rsidRDefault="005C065D" w:rsidP="005C065D">
      <w:pPr>
        <w:jc w:val="center"/>
        <w:rPr>
          <w:lang w:val="sr-Latn-BA"/>
        </w:rPr>
      </w:pPr>
      <w:r>
        <w:rPr>
          <w:lang w:val="sr-Latn-BA"/>
        </w:rPr>
        <w:t xml:space="preserve">Slika 2.11. </w:t>
      </w:r>
      <w:r w:rsidRPr="00A2791F">
        <w:rPr>
          <w:i/>
          <w:lang w:val="sr-Latn-BA"/>
        </w:rPr>
        <w:t>Grafički prikaz pozicije lopte i vrijednosti ugla</w:t>
      </w:r>
    </w:p>
    <w:p w:rsidR="00A225C5" w:rsidRDefault="00A225C5" w:rsidP="00A225C5">
      <w:pPr>
        <w:rPr>
          <w:lang w:val="sr-Latn-BA"/>
        </w:rPr>
      </w:pPr>
      <w:r>
        <w:rPr>
          <w:lang w:val="sr-Latn-BA"/>
        </w:rPr>
        <w:lastRenderedPageBreak/>
        <w:t>Za slučaj kada lopta kreće iz položaja p=1.0 [m] dobijamo rezultate rada regulatora kao na slici 2.12.</w:t>
      </w:r>
    </w:p>
    <w:p w:rsidR="00E666F5" w:rsidRDefault="00E666F5" w:rsidP="00E666F5">
      <w:pPr>
        <w:jc w:val="center"/>
        <w:rPr>
          <w:lang w:val="sr-Latn-BA"/>
        </w:rPr>
      </w:pPr>
      <w:r>
        <w:rPr>
          <w:noProof/>
        </w:rPr>
        <w:drawing>
          <wp:inline distT="0" distB="0" distL="0" distR="0">
            <wp:extent cx="4951683" cy="3700732"/>
            <wp:effectExtent l="19050" t="0" r="1317" b="0"/>
            <wp:docPr id="17" name="Picture 16" descr="Grafi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4.jpg"/>
                    <pic:cNvPicPr/>
                  </pic:nvPicPr>
                  <pic:blipFill>
                    <a:blip r:embed="rId23"/>
                    <a:stretch>
                      <a:fillRect/>
                    </a:stretch>
                  </pic:blipFill>
                  <pic:spPr>
                    <a:xfrm>
                      <a:off x="0" y="0"/>
                      <a:ext cx="4962169" cy="3708569"/>
                    </a:xfrm>
                    <a:prstGeom prst="rect">
                      <a:avLst/>
                    </a:prstGeom>
                  </pic:spPr>
                </pic:pic>
              </a:graphicData>
            </a:graphic>
          </wp:inline>
        </w:drawing>
      </w:r>
    </w:p>
    <w:p w:rsidR="00E666F5" w:rsidRPr="00D65142" w:rsidRDefault="00FC6CFC" w:rsidP="00E666F5">
      <w:pPr>
        <w:jc w:val="center"/>
        <w:rPr>
          <w:lang w:val="sr-Latn-BA"/>
        </w:rPr>
      </w:pPr>
      <w:r>
        <w:rPr>
          <w:lang w:val="sr-Latn-BA"/>
        </w:rPr>
        <w:t>Slika 2.12</w:t>
      </w:r>
      <w:r w:rsidR="00E666F5">
        <w:rPr>
          <w:lang w:val="sr-Latn-BA"/>
        </w:rPr>
        <w:t xml:space="preserve"> </w:t>
      </w:r>
      <w:r w:rsidR="00E666F5" w:rsidRPr="00A2791F">
        <w:rPr>
          <w:i/>
          <w:lang w:val="sr-Latn-BA"/>
        </w:rPr>
        <w:t>Grafički prikaz pozicije lopte i vrijednosti ugla</w:t>
      </w:r>
    </w:p>
    <w:p w:rsidR="00E666F5" w:rsidRDefault="00E666F5" w:rsidP="00E666F5">
      <w:pPr>
        <w:jc w:val="center"/>
        <w:rPr>
          <w:lang w:val="sr-Latn-BA"/>
        </w:rPr>
      </w:pPr>
    </w:p>
    <w:p w:rsidR="005C065D" w:rsidRDefault="00C21760" w:rsidP="00C21760">
      <w:pPr>
        <w:pStyle w:val="Heading3"/>
        <w:numPr>
          <w:ilvl w:val="2"/>
          <w:numId w:val="1"/>
        </w:numPr>
        <w:rPr>
          <w:lang w:val="sr-Latn-BA"/>
        </w:rPr>
      </w:pPr>
      <w:r>
        <w:rPr>
          <w:lang w:val="sr-Latn-BA"/>
        </w:rPr>
        <w:t>Drugi slučaj</w:t>
      </w:r>
    </w:p>
    <w:p w:rsidR="00C21760" w:rsidRDefault="00C21760" w:rsidP="00C21760">
      <w:pPr>
        <w:rPr>
          <w:lang w:val="sr-Latn-BA"/>
        </w:rPr>
      </w:pPr>
    </w:p>
    <w:p w:rsidR="00C21760" w:rsidRDefault="008E2BC4" w:rsidP="00C21760">
      <w:pPr>
        <w:rPr>
          <w:lang w:val="sr-Latn-BA"/>
        </w:rPr>
      </w:pPr>
      <w:r>
        <w:rPr>
          <w:lang w:val="sr-Latn-BA"/>
        </w:rPr>
        <w:t>Testirajmo slučaj u kojem lopta osciluje između pozicije p=0.2 i p=0.8 po sinusnom zakonu.</w:t>
      </w:r>
      <w:r w:rsidR="0092680B">
        <w:rPr>
          <w:lang w:val="sr-Latn-BA"/>
        </w:rPr>
        <w:t xml:space="preserve"> Rezultat rada regulatora prikazan je na Slici 2.13.</w:t>
      </w:r>
    </w:p>
    <w:p w:rsidR="008E2BC4" w:rsidRDefault="00FC6CFC" w:rsidP="00FC6CFC">
      <w:pPr>
        <w:jc w:val="center"/>
        <w:rPr>
          <w:lang w:val="sr-Latn-BA"/>
        </w:rPr>
      </w:pPr>
      <w:r>
        <w:rPr>
          <w:noProof/>
        </w:rPr>
        <w:drawing>
          <wp:inline distT="0" distB="0" distL="0" distR="0">
            <wp:extent cx="4004310" cy="2992695"/>
            <wp:effectExtent l="19050" t="0" r="0" b="0"/>
            <wp:docPr id="18" name="Picture 17" descr="Grafi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4.jpg"/>
                    <pic:cNvPicPr/>
                  </pic:nvPicPr>
                  <pic:blipFill>
                    <a:blip r:embed="rId24"/>
                    <a:stretch>
                      <a:fillRect/>
                    </a:stretch>
                  </pic:blipFill>
                  <pic:spPr>
                    <a:xfrm>
                      <a:off x="0" y="0"/>
                      <a:ext cx="4004487" cy="2992827"/>
                    </a:xfrm>
                    <a:prstGeom prst="rect">
                      <a:avLst/>
                    </a:prstGeom>
                  </pic:spPr>
                </pic:pic>
              </a:graphicData>
            </a:graphic>
          </wp:inline>
        </w:drawing>
      </w:r>
    </w:p>
    <w:p w:rsidR="00FC6CFC" w:rsidRDefault="00FC6CFC" w:rsidP="00FC6CFC">
      <w:pPr>
        <w:jc w:val="center"/>
        <w:rPr>
          <w:i/>
          <w:lang w:val="sr-Latn-BA"/>
        </w:rPr>
      </w:pPr>
      <w:r>
        <w:rPr>
          <w:lang w:val="sr-Latn-BA"/>
        </w:rPr>
        <w:t xml:space="preserve">Slika 2.13 </w:t>
      </w:r>
      <w:r w:rsidRPr="00A2791F">
        <w:rPr>
          <w:i/>
          <w:lang w:val="sr-Latn-BA"/>
        </w:rPr>
        <w:t>Grafički prikaz pozicije lopte i vrijednosti ugla</w:t>
      </w:r>
    </w:p>
    <w:p w:rsidR="006D6719" w:rsidRDefault="006D6719" w:rsidP="006D6719">
      <w:pPr>
        <w:pStyle w:val="Heading1"/>
        <w:numPr>
          <w:ilvl w:val="0"/>
          <w:numId w:val="1"/>
        </w:numPr>
        <w:rPr>
          <w:lang w:val="sr-Latn-BA"/>
        </w:rPr>
      </w:pPr>
      <w:r>
        <w:rPr>
          <w:lang w:val="sr-Latn-BA"/>
        </w:rPr>
        <w:lastRenderedPageBreak/>
        <w:t>Zaključak</w:t>
      </w:r>
    </w:p>
    <w:p w:rsidR="003563F8" w:rsidRPr="003563F8" w:rsidRDefault="003563F8" w:rsidP="003563F8">
      <w:pPr>
        <w:rPr>
          <w:lang w:val="sr-Latn-BA"/>
        </w:rPr>
      </w:pPr>
    </w:p>
    <w:p w:rsidR="006D6719" w:rsidRDefault="00AB5022" w:rsidP="00AB5022">
      <w:pPr>
        <w:ind w:firstLine="360"/>
        <w:rPr>
          <w:lang w:val="sr-Latn-BA"/>
        </w:rPr>
      </w:pPr>
      <w:r>
        <w:rPr>
          <w:lang w:val="sr-Latn-BA"/>
        </w:rPr>
        <w:t>Projektovani fuzzy sistem pokazuje odlične rezultate prilikom malih odstupanja u početnoj poziciji lopte. Ono što se javilo kao problem prilikom testiranja jeste odstupanje pozicije lopte (</w:t>
      </w:r>
      <w:r w:rsidR="003563F8">
        <w:rPr>
          <w:lang w:val="sr-Latn-BA"/>
        </w:rPr>
        <w:t>naglo povećavanje pozicije</w:t>
      </w:r>
      <w:r>
        <w:rPr>
          <w:lang w:val="sr-Latn-BA"/>
        </w:rPr>
        <w:t xml:space="preserve"> nakon čega se lopta vraća na željenu poziciju) na samom početku simulacije. Ovaj problem se može riješiti tako što povećamo vrijednost pojačanja promjenljive </w:t>
      </w:r>
      <w:bookmarkStart w:id="0" w:name="OLE_LINK1"/>
      <w:bookmarkStart w:id="1" w:name="OLE_LINK2"/>
      <w:r>
        <w:rPr>
          <w:lang w:val="sr-Latn-BA"/>
        </w:rPr>
        <w:t>θ</w:t>
      </w:r>
      <w:bookmarkEnd w:id="0"/>
      <w:bookmarkEnd w:id="1"/>
      <w:r>
        <w:rPr>
          <w:lang w:val="sr-Latn-BA"/>
        </w:rPr>
        <w:t>. Nakon ovoga pojačanja dolazi do poboljšanih rezultata što se može uočiti ako uporedimo Sliku 2.9. i Sliku 2.10. Takođe, pozicija lopte u stabilnom stanju ima veoma male oscijlacije koje iznose ±0.000027 [m]. Regulator ima 25 pravila zaključivanja i 7 semantičkih vrijednosti promjenljive θ što svakako doprinosi boljim performansama regulatora. Prema teoriji, veći broj semantičkih vrijednosti znači i veću preciznost regulatora, ali i kompleksnija pravila zaključivanja. Možemo pretpostaviti da bi se kroz povećanje broja semantičkih vrijednosti promjenljivih mogle postići mnogo bolje performanse ovog fuzzy regulatora.</w:t>
      </w:r>
    </w:p>
    <w:p w:rsidR="00AB5022" w:rsidRPr="006D6719" w:rsidRDefault="00AB5022" w:rsidP="006D6719">
      <w:pPr>
        <w:rPr>
          <w:lang w:val="sr-Latn-BA"/>
        </w:rPr>
      </w:pPr>
    </w:p>
    <w:sectPr w:rsidR="00AB5022" w:rsidRPr="006D6719" w:rsidSect="000635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313" w:rsidRDefault="00601313" w:rsidP="00E224AD">
      <w:r>
        <w:separator/>
      </w:r>
    </w:p>
  </w:endnote>
  <w:endnote w:type="continuationSeparator" w:id="1">
    <w:p w:rsidR="00601313" w:rsidRDefault="00601313" w:rsidP="00E224AD">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auto"/>
    <w:notTrueType/>
    <w:pitch w:val="fixed"/>
    <w:sig w:usb0="00000003" w:usb1="00000000" w:usb2="00000000" w:usb3="00000000" w:csb0="00000001"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313" w:rsidRDefault="00601313" w:rsidP="00E224AD">
      <w:r>
        <w:separator/>
      </w:r>
    </w:p>
  </w:footnote>
  <w:footnote w:type="continuationSeparator" w:id="1">
    <w:p w:rsidR="00601313" w:rsidRDefault="00601313" w:rsidP="00E224AD">
      <w:r>
        <w:continuationSeparator/>
      </w:r>
    </w:p>
  </w:footnote>
  <w:footnote w:id="2">
    <w:p w:rsidR="00593BCF" w:rsidRDefault="00593BCF">
      <w:pPr>
        <w:pStyle w:val="FootnoteText"/>
      </w:pPr>
      <w:r>
        <w:rPr>
          <w:rStyle w:val="FootnoteReference"/>
        </w:rPr>
        <w:footnoteRef/>
      </w:r>
      <w:r>
        <w:t xml:space="preserve"> Grešku definišemo kao razliku između željene pozicije lopte I stvarne pozicije lopte na gredi.</w:t>
      </w:r>
    </w:p>
  </w:footnote>
  <w:footnote w:id="3">
    <w:p w:rsidR="00E224AD" w:rsidRDefault="00E224AD">
      <w:pPr>
        <w:pStyle w:val="FootnoteText"/>
      </w:pPr>
      <w:r>
        <w:rPr>
          <w:rStyle w:val="FootnoteReference"/>
        </w:rPr>
        <w:footnoteRef/>
      </w:r>
      <w:r>
        <w:t xml:space="preserve"> </w:t>
      </w:r>
      <w:r w:rsidR="000E4CD3">
        <w:t xml:space="preserve">Skraćene oznake date u zagradama </w:t>
      </w:r>
      <w:r>
        <w:t xml:space="preserve"> koristiti</w:t>
      </w:r>
      <w:r w:rsidR="000E4CD3">
        <w:t>će se</w:t>
      </w:r>
      <w:r>
        <w:t xml:space="preserve"> u daljem tekstu.</w:t>
      </w:r>
    </w:p>
  </w:footnote>
  <w:footnote w:id="4">
    <w:p w:rsidR="005778A9" w:rsidRDefault="005778A9">
      <w:pPr>
        <w:pStyle w:val="FootnoteText"/>
      </w:pPr>
      <w:r>
        <w:rPr>
          <w:rStyle w:val="FootnoteReference"/>
        </w:rPr>
        <w:footnoteRef/>
      </w:r>
      <w:r>
        <w:t xml:space="preserve"> Oznaka za trapeznu funkciju pripadnosti u</w:t>
      </w:r>
      <w:r w:rsidR="006A7EE8">
        <w:t xml:space="preserve"> Fuzzy Logic Designer prozoru softverskog paketa</w:t>
      </w:r>
      <w:r>
        <w:t xml:space="preserve"> Matlab.  </w:t>
      </w:r>
    </w:p>
  </w:footnote>
  <w:footnote w:id="5">
    <w:p w:rsidR="001B2CF5" w:rsidRDefault="001B2CF5">
      <w:pPr>
        <w:pStyle w:val="FootnoteText"/>
      </w:pPr>
      <w:r>
        <w:rPr>
          <w:rStyle w:val="FootnoteReference"/>
        </w:rPr>
        <w:footnoteRef/>
      </w:r>
      <w:r>
        <w:t xml:space="preserve"> Oznaka za trougaonu funkciju pripadnosti u Fuzzy Logic Designer prozoru softverskog paketa Matlab.  </w:t>
      </w:r>
    </w:p>
  </w:footnote>
  <w:footnote w:id="6">
    <w:p w:rsidR="00864FE2" w:rsidRDefault="00864FE2" w:rsidP="00864FE2">
      <w:pPr>
        <w:pStyle w:val="FootnoteText"/>
      </w:pPr>
      <w:r>
        <w:rPr>
          <w:rStyle w:val="FootnoteReference"/>
        </w:rPr>
        <w:footnoteRef/>
      </w:r>
      <w:r>
        <w:t xml:space="preserve"> Oznaka za trapeznu funkciju pripadnosti u Fuzzy Logic Designer prozoru softverskog paketa Matlab.  </w:t>
      </w:r>
    </w:p>
  </w:footnote>
  <w:footnote w:id="7">
    <w:p w:rsidR="00864FE2" w:rsidRDefault="00864FE2" w:rsidP="00864FE2">
      <w:pPr>
        <w:pStyle w:val="FootnoteText"/>
      </w:pPr>
      <w:r>
        <w:rPr>
          <w:rStyle w:val="FootnoteReference"/>
        </w:rPr>
        <w:footnoteRef/>
      </w:r>
      <w:r>
        <w:t xml:space="preserve"> Oznaka za trougaonu funkciju pripadnosti u Fuzzy Logic Designer prozoru softverskog paketa Matlab.  </w:t>
      </w:r>
    </w:p>
  </w:footnote>
  <w:footnote w:id="8">
    <w:p w:rsidR="00692AD6" w:rsidRDefault="00692AD6">
      <w:pPr>
        <w:pStyle w:val="FootnoteText"/>
      </w:pPr>
      <w:r>
        <w:rPr>
          <w:rStyle w:val="FootnoteReference"/>
        </w:rPr>
        <w:footnoteRef/>
      </w:r>
      <w:r>
        <w:t xml:space="preserve"> Pravila su definisana u Rule Editor prozoru softverskog paketa Matlab.</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4B1"/>
    <w:multiLevelType w:val="hybridMultilevel"/>
    <w:tmpl w:val="C6F06738"/>
    <w:lvl w:ilvl="0" w:tplc="82FC9A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3995B88"/>
    <w:multiLevelType w:val="multilevel"/>
    <w:tmpl w:val="182223C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40E7DC8"/>
    <w:multiLevelType w:val="hybridMultilevel"/>
    <w:tmpl w:val="5BC623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w:hAnsi="Courier"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w:hAnsi="Courier"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w:hAnsi="Courier"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3ED2401"/>
    <w:multiLevelType w:val="hybridMultilevel"/>
    <w:tmpl w:val="0E040B76"/>
    <w:lvl w:ilvl="0" w:tplc="1654DE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80BC8"/>
    <w:rsid w:val="00003647"/>
    <w:rsid w:val="0002054A"/>
    <w:rsid w:val="00063552"/>
    <w:rsid w:val="00080BC8"/>
    <w:rsid w:val="00086FF6"/>
    <w:rsid w:val="000A0E17"/>
    <w:rsid w:val="000B0F73"/>
    <w:rsid w:val="000C266B"/>
    <w:rsid w:val="000C62A7"/>
    <w:rsid w:val="000D5BC1"/>
    <w:rsid w:val="000E4CD3"/>
    <w:rsid w:val="000F06F4"/>
    <w:rsid w:val="00132383"/>
    <w:rsid w:val="0013511D"/>
    <w:rsid w:val="00165AED"/>
    <w:rsid w:val="001708A2"/>
    <w:rsid w:val="00171079"/>
    <w:rsid w:val="00177F50"/>
    <w:rsid w:val="0018325E"/>
    <w:rsid w:val="00191CAD"/>
    <w:rsid w:val="001929DE"/>
    <w:rsid w:val="001B2CF5"/>
    <w:rsid w:val="0020254A"/>
    <w:rsid w:val="002163FA"/>
    <w:rsid w:val="00236251"/>
    <w:rsid w:val="00251270"/>
    <w:rsid w:val="00253BCC"/>
    <w:rsid w:val="00255A8E"/>
    <w:rsid w:val="00261BEE"/>
    <w:rsid w:val="00283E0E"/>
    <w:rsid w:val="00285764"/>
    <w:rsid w:val="002B5768"/>
    <w:rsid w:val="002F191D"/>
    <w:rsid w:val="002F3248"/>
    <w:rsid w:val="003563F8"/>
    <w:rsid w:val="00366F16"/>
    <w:rsid w:val="00394F6D"/>
    <w:rsid w:val="00396C27"/>
    <w:rsid w:val="003A16D5"/>
    <w:rsid w:val="003C7F30"/>
    <w:rsid w:val="003E37ED"/>
    <w:rsid w:val="00412167"/>
    <w:rsid w:val="004212CF"/>
    <w:rsid w:val="00435749"/>
    <w:rsid w:val="00442EAD"/>
    <w:rsid w:val="0044669A"/>
    <w:rsid w:val="004C04CC"/>
    <w:rsid w:val="004E2F22"/>
    <w:rsid w:val="00507F68"/>
    <w:rsid w:val="005243A3"/>
    <w:rsid w:val="00547B97"/>
    <w:rsid w:val="005579EB"/>
    <w:rsid w:val="005778A9"/>
    <w:rsid w:val="00585C0C"/>
    <w:rsid w:val="00593BCF"/>
    <w:rsid w:val="005A4C26"/>
    <w:rsid w:val="005C065D"/>
    <w:rsid w:val="00601313"/>
    <w:rsid w:val="00664F6E"/>
    <w:rsid w:val="0068435B"/>
    <w:rsid w:val="00692AD6"/>
    <w:rsid w:val="00697962"/>
    <w:rsid w:val="006A6F89"/>
    <w:rsid w:val="006A7EE8"/>
    <w:rsid w:val="006D6719"/>
    <w:rsid w:val="00707667"/>
    <w:rsid w:val="00726A5A"/>
    <w:rsid w:val="007748CD"/>
    <w:rsid w:val="00792829"/>
    <w:rsid w:val="0079331D"/>
    <w:rsid w:val="00796F90"/>
    <w:rsid w:val="007F23D5"/>
    <w:rsid w:val="00864FE2"/>
    <w:rsid w:val="00871E2D"/>
    <w:rsid w:val="008A01A8"/>
    <w:rsid w:val="008D5D8F"/>
    <w:rsid w:val="008E2BC4"/>
    <w:rsid w:val="008F5857"/>
    <w:rsid w:val="00900B1C"/>
    <w:rsid w:val="0092680B"/>
    <w:rsid w:val="0094421C"/>
    <w:rsid w:val="009B5FCC"/>
    <w:rsid w:val="009C2E26"/>
    <w:rsid w:val="009D2E7B"/>
    <w:rsid w:val="009E0C4C"/>
    <w:rsid w:val="00A225C5"/>
    <w:rsid w:val="00A2791F"/>
    <w:rsid w:val="00A34F30"/>
    <w:rsid w:val="00A37D06"/>
    <w:rsid w:val="00A90959"/>
    <w:rsid w:val="00AB5022"/>
    <w:rsid w:val="00AC4AFA"/>
    <w:rsid w:val="00AD4C84"/>
    <w:rsid w:val="00B35978"/>
    <w:rsid w:val="00B35C9D"/>
    <w:rsid w:val="00B677B8"/>
    <w:rsid w:val="00B72734"/>
    <w:rsid w:val="00B72759"/>
    <w:rsid w:val="00B73A8B"/>
    <w:rsid w:val="00BD6B4D"/>
    <w:rsid w:val="00BF7D16"/>
    <w:rsid w:val="00C032D1"/>
    <w:rsid w:val="00C14F97"/>
    <w:rsid w:val="00C21760"/>
    <w:rsid w:val="00C26168"/>
    <w:rsid w:val="00C627C8"/>
    <w:rsid w:val="00C745B5"/>
    <w:rsid w:val="00C74611"/>
    <w:rsid w:val="00C820C8"/>
    <w:rsid w:val="00C94D2B"/>
    <w:rsid w:val="00CA6805"/>
    <w:rsid w:val="00CD4634"/>
    <w:rsid w:val="00CE2F18"/>
    <w:rsid w:val="00D23B26"/>
    <w:rsid w:val="00D2780F"/>
    <w:rsid w:val="00D426AA"/>
    <w:rsid w:val="00D65142"/>
    <w:rsid w:val="00D7727E"/>
    <w:rsid w:val="00DF17B9"/>
    <w:rsid w:val="00E00720"/>
    <w:rsid w:val="00E03344"/>
    <w:rsid w:val="00E15011"/>
    <w:rsid w:val="00E1712A"/>
    <w:rsid w:val="00E224AD"/>
    <w:rsid w:val="00E627F9"/>
    <w:rsid w:val="00E666F5"/>
    <w:rsid w:val="00E8534C"/>
    <w:rsid w:val="00E927AD"/>
    <w:rsid w:val="00EB29B4"/>
    <w:rsid w:val="00EF541B"/>
    <w:rsid w:val="00F13506"/>
    <w:rsid w:val="00F2394A"/>
    <w:rsid w:val="00F334B4"/>
    <w:rsid w:val="00F52ECF"/>
    <w:rsid w:val="00F67C15"/>
    <w:rsid w:val="00F76EC6"/>
    <w:rsid w:val="00F905A2"/>
    <w:rsid w:val="00FA5EE1"/>
    <w:rsid w:val="00FB2DC4"/>
    <w:rsid w:val="00FB4A5E"/>
    <w:rsid w:val="00FC6CFC"/>
    <w:rsid w:val="00FF49FA"/>
    <w:rsid w:val="00FF5B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B1C"/>
    <w:pPr>
      <w:spacing w:after="0" w:line="240" w:lineRule="auto"/>
      <w:jc w:val="both"/>
    </w:pPr>
    <w:rPr>
      <w:rFonts w:ascii="Cambria" w:hAnsi="Cambria"/>
    </w:rPr>
  </w:style>
  <w:style w:type="paragraph" w:styleId="Heading1">
    <w:name w:val="heading 1"/>
    <w:basedOn w:val="Normal"/>
    <w:next w:val="Normal"/>
    <w:link w:val="Heading1Char"/>
    <w:uiPriority w:val="9"/>
    <w:qFormat/>
    <w:rsid w:val="00394F6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325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5BC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F6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94F6D"/>
    <w:rPr>
      <w:rFonts w:ascii="Tahoma" w:hAnsi="Tahoma" w:cs="Tahoma"/>
      <w:sz w:val="16"/>
      <w:szCs w:val="16"/>
    </w:rPr>
  </w:style>
  <w:style w:type="character" w:customStyle="1" w:styleId="BalloonTextChar">
    <w:name w:val="Balloon Text Char"/>
    <w:basedOn w:val="DefaultParagraphFont"/>
    <w:link w:val="BalloonText"/>
    <w:uiPriority w:val="99"/>
    <w:semiHidden/>
    <w:rsid w:val="00394F6D"/>
    <w:rPr>
      <w:rFonts w:ascii="Tahoma" w:hAnsi="Tahoma" w:cs="Tahoma"/>
      <w:sz w:val="16"/>
      <w:szCs w:val="16"/>
    </w:rPr>
  </w:style>
  <w:style w:type="paragraph" w:styleId="ListParagraph">
    <w:name w:val="List Paragraph"/>
    <w:basedOn w:val="Normal"/>
    <w:uiPriority w:val="34"/>
    <w:qFormat/>
    <w:rsid w:val="00E1712A"/>
    <w:pPr>
      <w:ind w:left="720"/>
      <w:contextualSpacing/>
    </w:pPr>
  </w:style>
  <w:style w:type="character" w:styleId="PlaceholderText">
    <w:name w:val="Placeholder Text"/>
    <w:basedOn w:val="DefaultParagraphFont"/>
    <w:uiPriority w:val="99"/>
    <w:semiHidden/>
    <w:rsid w:val="00796F90"/>
    <w:rPr>
      <w:color w:val="808080"/>
    </w:rPr>
  </w:style>
  <w:style w:type="table" w:styleId="TableGrid">
    <w:name w:val="Table Grid"/>
    <w:basedOn w:val="TableNormal"/>
    <w:uiPriority w:val="59"/>
    <w:rsid w:val="00E224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224AD"/>
    <w:rPr>
      <w:sz w:val="20"/>
      <w:szCs w:val="20"/>
    </w:rPr>
  </w:style>
  <w:style w:type="character" w:customStyle="1" w:styleId="FootnoteTextChar">
    <w:name w:val="Footnote Text Char"/>
    <w:basedOn w:val="DefaultParagraphFont"/>
    <w:link w:val="FootnoteText"/>
    <w:uiPriority w:val="99"/>
    <w:semiHidden/>
    <w:rsid w:val="00E224AD"/>
    <w:rPr>
      <w:rFonts w:ascii="Cambria" w:hAnsi="Cambria"/>
      <w:sz w:val="20"/>
      <w:szCs w:val="20"/>
    </w:rPr>
  </w:style>
  <w:style w:type="character" w:styleId="FootnoteReference">
    <w:name w:val="footnote reference"/>
    <w:basedOn w:val="DefaultParagraphFont"/>
    <w:uiPriority w:val="99"/>
    <w:semiHidden/>
    <w:unhideWhenUsed/>
    <w:rsid w:val="00E224AD"/>
    <w:rPr>
      <w:vertAlign w:val="superscript"/>
    </w:rPr>
  </w:style>
  <w:style w:type="paragraph" w:styleId="Header">
    <w:name w:val="header"/>
    <w:basedOn w:val="Normal"/>
    <w:link w:val="HeaderChar"/>
    <w:uiPriority w:val="99"/>
    <w:semiHidden/>
    <w:unhideWhenUsed/>
    <w:rsid w:val="00707667"/>
    <w:pPr>
      <w:tabs>
        <w:tab w:val="center" w:pos="4680"/>
        <w:tab w:val="right" w:pos="9360"/>
      </w:tabs>
    </w:pPr>
  </w:style>
  <w:style w:type="character" w:customStyle="1" w:styleId="HeaderChar">
    <w:name w:val="Header Char"/>
    <w:basedOn w:val="DefaultParagraphFont"/>
    <w:link w:val="Header"/>
    <w:uiPriority w:val="99"/>
    <w:semiHidden/>
    <w:rsid w:val="00707667"/>
    <w:rPr>
      <w:rFonts w:ascii="Cambria" w:hAnsi="Cambria"/>
    </w:rPr>
  </w:style>
  <w:style w:type="paragraph" w:styleId="Footer">
    <w:name w:val="footer"/>
    <w:basedOn w:val="Normal"/>
    <w:link w:val="FooterChar"/>
    <w:uiPriority w:val="99"/>
    <w:semiHidden/>
    <w:unhideWhenUsed/>
    <w:rsid w:val="00707667"/>
    <w:pPr>
      <w:tabs>
        <w:tab w:val="center" w:pos="4680"/>
        <w:tab w:val="right" w:pos="9360"/>
      </w:tabs>
    </w:pPr>
  </w:style>
  <w:style w:type="character" w:customStyle="1" w:styleId="FooterChar">
    <w:name w:val="Footer Char"/>
    <w:basedOn w:val="DefaultParagraphFont"/>
    <w:link w:val="Footer"/>
    <w:uiPriority w:val="99"/>
    <w:semiHidden/>
    <w:rsid w:val="00707667"/>
    <w:rPr>
      <w:rFonts w:ascii="Cambria" w:hAnsi="Cambria"/>
    </w:rPr>
  </w:style>
  <w:style w:type="character" w:customStyle="1" w:styleId="Heading2Char">
    <w:name w:val="Heading 2 Char"/>
    <w:basedOn w:val="DefaultParagraphFont"/>
    <w:link w:val="Heading2"/>
    <w:uiPriority w:val="9"/>
    <w:rsid w:val="001832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D5BC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072AB6-A4DA-4CD1-983F-D47E33BC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12</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Želimir Maletić</dc:creator>
  <cp:keywords/>
  <dc:description/>
  <cp:lastModifiedBy>Želimir Maletić</cp:lastModifiedBy>
  <cp:revision>134</cp:revision>
  <dcterms:created xsi:type="dcterms:W3CDTF">2021-02-03T09:46:00Z</dcterms:created>
  <dcterms:modified xsi:type="dcterms:W3CDTF">2021-02-04T13:46:00Z</dcterms:modified>
</cp:coreProperties>
</file>