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DM Sans" w:cs="DM Sans" w:eastAsia="DM Sans" w:hAnsi="DM Sans"/>
          <w:b/>
          <w:bCs/>
          <w:color w:val="1A1A1A"/>
          <w:sz w:val="48"/>
          <w:szCs w:val="48"/>
        </w:rPr>
        <w:t xml:space="preserve">Competitive Analysis</w:t>
      </w:r>
    </w:p>
    <w:p>
      <w:pPr>
        <w:spacing w:before="0" w:after="40"/>
      </w:pPr>
      <w:r>
        <w:rPr>
          <w:rFonts w:ascii="DM Sans" w:cs="DM Sans" w:eastAsia="DM Sans" w:hAnsi="DM Sans"/>
          <w:color w:val="666666"/>
          <w:sz w:val="28"/>
          <w:szCs w:val="28"/>
        </w:rPr>
        <w:t xml:space="preserve">Jack &amp; Jill AI vs. The Lens Project</w:t>
      </w:r>
    </w:p>
    <w:p>
      <w:pPr>
        <w:spacing w:before="0" w:after="300"/>
      </w:pPr>
      <w:r>
        <w:rPr>
          <w:rFonts w:ascii="DM Sans" w:cs="DM Sans" w:eastAsia="DM Sans" w:hAnsi="DM Sans"/>
          <w:i/>
          <w:iCs/>
          <w:color w:val="666666"/>
          <w:sz w:val="18"/>
          <w:szCs w:val="18"/>
        </w:rPr>
        <w:t xml:space="preserve">Based on first-party product walkthrough  |  March 22, 2026</w:t>
      </w:r>
    </w:p>
    <w:p>
      <w:pPr>
        <w:pBdr>
          <w:bottom w:val="single" w:color="CCCCCC" w:sz="1" w:space="1"/>
        </w:pBdr>
        <w:spacing w:before="100" w:after="100"/>
      </w:pPr>
    </w:p>
    <w:p>
      <w:pPr>
        <w:spacing w:before="400" w:after="200"/>
      </w:pPr>
      <w:r>
        <w:rPr>
          <w:rFonts w:ascii="DM Sans" w:cs="DM Sans" w:eastAsia="DM Sans" w:hAnsi="DM Sans"/>
          <w:b/>
          <w:bCs/>
          <w:color w:val="D93025"/>
          <w:spacing w:val="60"/>
          <w:sz w:val="18"/>
          <w:szCs w:val="18"/>
        </w:rPr>
        <w:t xml:space="preserve">EXECUTIVE SUMMARY</w:t>
      </w:r>
    </w:p>
    <w:p>
      <w:pPr>
        <w:spacing w:before="60" w:after="120" w:line="300"/>
      </w:pPr>
      <w:r>
        <w:rPr>
          <w:rFonts w:ascii="DM Sans" w:cs="DM Sans" w:eastAsia="DM Sans" w:hAnsi="DM Sans"/>
          <w:b w:val="false"/>
          <w:bCs w:val="false"/>
          <w:i w:val="false"/>
          <w:iCs w:val="false"/>
          <w:color w:val="1A1A1A"/>
          <w:sz w:val="21"/>
          <w:szCs w:val="21"/>
        </w:rPr>
        <w:t xml:space="preserve">Jack &amp; Jill is a London-based AI recruitment platform that raised $20M in seed funding (October 2025, led by Creandum) and has grown to ~50,000 users. The platform uses conversational AI to build candidate preference profiles and match them to jobs from a database of 14 million listings. Revenue comes from a 10% success fee on hires, with a 3-month refund guarantee. The candidate-facing product is free.</w:t>
      </w:r>
    </w:p>
    <w:p>
      <w:pPr>
        <w:spacing w:before="60" w:after="120" w:line="300"/>
      </w:pPr>
      <w:r>
        <w:rPr>
          <w:rFonts w:ascii="DM Sans" w:cs="DM Sans" w:eastAsia="DM Sans" w:hAnsi="DM Sans"/>
          <w:b w:val="false"/>
          <w:bCs w:val="false"/>
          <w:i w:val="false"/>
          <w:iCs w:val="false"/>
          <w:color w:val="1A1A1A"/>
          <w:sz w:val="21"/>
          <w:szCs w:val="21"/>
        </w:rPr>
        <w:t xml:space="preserve">A hands-on product walkthrough (30 screenshots across onboarding, settings, coaching, help docs, and match interface) confirms the competitive gap identified in early Lens Project research: Jack &amp; Jill optimizes the search process but does not produce depth of self-knowledge. Their intake generates a surface-level preference profile, not a functional document that governs ongoing scoring. This validates the Lens Project's core thesis: signal matching over keyword matching, and coaching depth as the defensible moat.</w:t>
      </w:r>
    </w:p>
    <w:p>
      <w:pPr>
        <w:spacing w:before="400" w:after="200"/>
      </w:pPr>
      <w:r>
        <w:rPr>
          <w:rFonts w:ascii="DM Sans" w:cs="DM Sans" w:eastAsia="DM Sans" w:hAnsi="DM Sans"/>
          <w:b/>
          <w:bCs/>
          <w:color w:val="D93025"/>
          <w:spacing w:val="60"/>
          <w:sz w:val="18"/>
          <w:szCs w:val="18"/>
        </w:rPr>
        <w:t xml:space="preserve">PRODUCT OVERVIEW: JACK &amp; JILL</w:t>
      </w:r>
    </w:p>
    <w:p>
      <w:pPr>
        <w:spacing w:before="240" w:after="80"/>
      </w:pPr>
      <w:r>
        <w:rPr>
          <w:rFonts w:ascii="DM Sans" w:cs="DM Sans" w:eastAsia="DM Sans" w:hAnsi="DM Sans"/>
          <w:b/>
          <w:bCs/>
          <w:color w:val="1A1A1A"/>
          <w:sz w:val="22"/>
          <w:szCs w:val="22"/>
        </w:rPr>
        <w:t xml:space="preserve">How It Works</w:t>
      </w:r>
    </w:p>
    <w:p>
      <w:pPr>
        <w:spacing w:before="60" w:after="120" w:line="300"/>
      </w:pPr>
      <w:r>
        <w:rPr>
          <w:rFonts w:ascii="DM Sans" w:cs="DM Sans" w:eastAsia="DM Sans" w:hAnsi="DM Sans"/>
          <w:b w:val="false"/>
          <w:bCs w:val="false"/>
          <w:i w:val="false"/>
          <w:iCs w:val="false"/>
          <w:color w:val="1A1A1A"/>
          <w:sz w:val="21"/>
          <w:szCs w:val="21"/>
        </w:rPr>
        <w:t xml:space="preserve">Onboarding begins with LinkedIn import or resume upload. The AI agent ("Jack") conducts a conversational intake covering role preferences, stage/industry, compensation, location, and culture. Users can complete this via chat or a 15-minute phone call. The output is a structured preference document called "Jack's Brief."</w:t>
      </w:r>
    </w:p>
    <w:p>
      <w:pPr>
        <w:spacing w:before="60" w:after="120" w:line="300"/>
      </w:pPr>
      <w:r>
        <w:rPr>
          <w:rFonts w:ascii="DM Sans" w:cs="DM Sans" w:eastAsia="DM Sans" w:hAnsi="DM Sans"/>
          <w:b w:val="false"/>
          <w:bCs w:val="false"/>
          <w:i w:val="false"/>
          <w:iCs w:val="false"/>
          <w:color w:val="1A1A1A"/>
          <w:sz w:val="21"/>
          <w:szCs w:val="21"/>
        </w:rPr>
        <w:t xml:space="preserve">Jack's Brief organizes preferences into five dimensions: Role, Skills Match, Company Culture, Location, and Compensation. Each dimension uses a four-tier classification system (Excellent Fit, Good Fit, Borderline, Not a Fit) with editable signal tags.</w:t>
      </w:r>
    </w:p>
    <w:p>
      <w:pPr>
        <w:spacing w:before="60" w:after="120" w:line="300"/>
      </w:pPr>
      <w:r>
        <w:rPr>
          <w:rFonts w:ascii="DM Sans" w:cs="DM Sans" w:eastAsia="DM Sans" w:hAnsi="DM Sans"/>
          <w:b w:val="false"/>
          <w:bCs w:val="false"/>
          <w:i w:val="false"/>
          <w:iCs w:val="false"/>
          <w:color w:val="1A1A1A"/>
          <w:sz w:val="21"/>
          <w:szCs w:val="21"/>
        </w:rPr>
        <w:t xml:space="preserve">Once the brief is built, Jack searches daily and presents matches in a swipe-style triage interface with three options: Interested, Skip, or Not for me. Each match card shows tagged signals (Role, Remote, salary estimate, Skills, Culture) and a brief AI-generated summary of fit.</w:t>
      </w:r>
    </w:p>
    <w:p>
      <w:pPr>
        <w:spacing w:before="240" w:after="80"/>
      </w:pPr>
      <w:r>
        <w:rPr>
          <w:rFonts w:ascii="DM Sans" w:cs="DM Sans" w:eastAsia="DM Sans" w:hAnsi="DM Sans"/>
          <w:b/>
          <w:bCs/>
          <w:color w:val="1A1A1A"/>
          <w:sz w:val="22"/>
          <w:szCs w:val="22"/>
        </w:rPr>
        <w:t xml:space="preserve">Core Capabilities (from Help Docs)</w:t>
      </w:r>
    </w:p>
    <w:p>
      <w:pPr>
        <w:spacing w:before="60" w:after="120" w:line="300"/>
      </w:pPr>
      <w:r>
        <w:rPr>
          <w:rFonts w:ascii="DM Sans" w:cs="DM Sans" w:eastAsia="DM Sans" w:hAnsi="DM Sans"/>
          <w:b w:val="false"/>
          <w:bCs w:val="false"/>
          <w:i w:val="false"/>
          <w:iCs w:val="false"/>
          <w:color w:val="1A1A1A"/>
          <w:sz w:val="21"/>
          <w:szCs w:val="21"/>
        </w:rPr>
        <w:t xml:space="preserve">Jack positions itself as a "knowledgeable friend" available 24/7. Four stated capabilities: Search for jobs (internet-wide, not just their network), Evaluate jobs (assess fit against preferences with reasoning), Answer your questions (companies, roles, interview prep, salary negotiation), and Talk anytime (text or voice). Notably, Jack cannot apply to jobs on the user's behalf or reach out to recruiters directly. The user retains control of all outbound actions.</w:t>
      </w:r>
    </w:p>
    <w:p>
      <w:pPr>
        <w:spacing w:before="240" w:after="80"/>
      </w:pPr>
      <w:r>
        <w:rPr>
          <w:rFonts w:ascii="DM Sans" w:cs="DM Sans" w:eastAsia="DM Sans" w:hAnsi="DM Sans"/>
          <w:b/>
          <w:bCs/>
          <w:color w:val="1A1A1A"/>
          <w:sz w:val="22"/>
          <w:szCs w:val="22"/>
        </w:rPr>
        <w:t xml:space="preserve">The Employer Side ("Jill")</w:t>
      </w:r>
    </w:p>
    <w:p>
      <w:pPr>
        <w:spacing w:before="60" w:after="120" w:line="300"/>
      </w:pPr>
      <w:r>
        <w:rPr>
          <w:rFonts w:ascii="DM Sans" w:cs="DM Sans" w:eastAsia="DM Sans" w:hAnsi="DM Sans"/>
          <w:b w:val="false"/>
          <w:bCs w:val="false"/>
          <w:i w:val="false"/>
          <w:iCs w:val="false"/>
          <w:color w:val="1A1A1A"/>
          <w:sz w:val="21"/>
          <w:szCs w:val="21"/>
        </w:rPr>
        <w:t xml:space="preserve">Jill works with hiring managers to build role briefs and recruits from Jack's candidate network (claimed 130,000 engaged candidates). The platform handles sourcing, screening, and introductions. Companies receive a small number of curated candidates rather than bulk applications.</w:t>
      </w:r>
    </w:p>
    <w:p>
      <w:pPr>
        <w:spacing w:before="240" w:after="80"/>
      </w:pPr>
      <w:r>
        <w:rPr>
          <w:rFonts w:ascii="DM Sans" w:cs="DM Sans" w:eastAsia="DM Sans" w:hAnsi="DM Sans"/>
          <w:b/>
          <w:bCs/>
          <w:color w:val="1A1A1A"/>
          <w:sz w:val="22"/>
          <w:szCs w:val="22"/>
        </w:rPr>
        <w:t xml:space="preserve">Get Discovered (Passive Matching)</w:t>
      </w:r>
    </w:p>
    <w:p>
      <w:pPr>
        <w:spacing w:before="60" w:after="120" w:line="300"/>
      </w:pPr>
      <w:r>
        <w:rPr>
          <w:rFonts w:ascii="DM Sans" w:cs="DM Sans" w:eastAsia="DM Sans" w:hAnsi="DM Sans"/>
          <w:b w:val="false"/>
          <w:bCs w:val="false"/>
          <w:i w:val="false"/>
          <w:iCs w:val="false"/>
          <w:color w:val="1A1A1A"/>
          <w:sz w:val="21"/>
          <w:szCs w:val="21"/>
        </w:rPr>
        <w:t xml:space="preserve">Users can opt into passive discovery through three data-sharing tiers: "Open to matches" (shared with companies where Jack sees a strong fit), "Exceptional only" (higher threshold), or "Don't share" (fully private). When sharing is enabled, Jill can surface the user's profile to hiring managers who are actively recruiting. The flow is: profile sharing on, Jill discovers match, hiring manager reviews, user receives introduction request. Jack frames this as passive and bonus-like rather than primary.</w:t>
      </w:r>
    </w:p>
    <w:p>
      <w:pPr>
        <w:spacing w:before="240" w:after="80"/>
      </w:pPr>
      <w:r>
        <w:rPr>
          <w:rFonts w:ascii="DM Sans" w:cs="DM Sans" w:eastAsia="DM Sans" w:hAnsi="DM Sans"/>
          <w:b/>
          <w:bCs/>
          <w:color w:val="1A1A1A"/>
          <w:sz w:val="22"/>
          <w:szCs w:val="22"/>
        </w:rPr>
        <w:t xml:space="preserve">Coaching Feature</w:t>
      </w:r>
    </w:p>
    <w:p>
      <w:pPr>
        <w:spacing w:before="60" w:after="120" w:line="300"/>
      </w:pPr>
      <w:r>
        <w:rPr>
          <w:rFonts w:ascii="DM Sans" w:cs="DM Sans" w:eastAsia="DM Sans" w:hAnsi="DM Sans"/>
          <w:b w:val="false"/>
          <w:bCs w:val="false"/>
          <w:i w:val="false"/>
          <w:iCs w:val="false"/>
          <w:color w:val="1A1A1A"/>
          <w:sz w:val="21"/>
          <w:szCs w:val="21"/>
        </w:rPr>
        <w:t xml:space="preserve">The Coaching tab offers five preset conversation modules: Prepare for consulting case interviews, Prepare for product manager interviews, Take a mock interview, Practice negotiating your salary, and Get clarity on your career goals. All are labeled "Preset" and framed as interview preparation. The career goals module asks about work personality but is positioned as discovery, not deep values work. There is no coach persona architecture, no methodology variation, and no output artifact. This is interview prep, not coaching.</w:t>
      </w:r>
    </w:p>
    <w:p>
      <w:pPr>
        <w:spacing w:before="240" w:after="80"/>
      </w:pPr>
      <w:r>
        <w:rPr>
          <w:rFonts w:ascii="DM Sans" w:cs="DM Sans" w:eastAsia="DM Sans" w:hAnsi="DM Sans"/>
          <w:b/>
          <w:bCs/>
          <w:color w:val="1A1A1A"/>
          <w:sz w:val="22"/>
          <w:szCs w:val="22"/>
        </w:rPr>
        <w:t xml:space="preserve">Document Management</w:t>
      </w:r>
    </w:p>
    <w:p>
      <w:pPr>
        <w:spacing w:before="60" w:after="120" w:line="300"/>
      </w:pPr>
      <w:r>
        <w:rPr>
          <w:rFonts w:ascii="DM Sans" w:cs="DM Sans" w:eastAsia="DM Sans" w:hAnsi="DM Sans"/>
          <w:b w:val="false"/>
          <w:bCs w:val="false"/>
          <w:i w:val="false"/>
          <w:iCs w:val="false"/>
          <w:color w:val="1A1A1A"/>
          <w:sz w:val="21"/>
          <w:szCs w:val="21"/>
        </w:rPr>
        <w:t xml:space="preserve">Two document tiers: Resume (shared with hiring managers when profile sharing is on) and "Jack's context" (private, never shared). The context feature lets users upload cover letters, portfolios, or career goals documents that Jack can reference when evaluating jobs or prepping for interviews. This is the closest analog to a lens document, but it is unstructured (file upload only), not guided, and not machine-readable.</w:t>
      </w:r>
    </w:p>
    <w:p>
      <w:pPr>
        <w:spacing w:before="240" w:after="80"/>
      </w:pPr>
      <w:r>
        <w:rPr>
          <w:rFonts w:ascii="DM Sans" w:cs="DM Sans" w:eastAsia="DM Sans" w:hAnsi="DM Sans"/>
          <w:b/>
          <w:bCs/>
          <w:color w:val="1A1A1A"/>
          <w:sz w:val="22"/>
          <w:szCs w:val="22"/>
        </w:rPr>
        <w:t xml:space="preserve">Privacy and Account</w:t>
      </w:r>
    </w:p>
    <w:p>
      <w:pPr>
        <w:spacing w:before="60" w:after="120" w:line="300"/>
      </w:pPr>
      <w:r>
        <w:rPr>
          <w:rFonts w:ascii="DM Sans" w:cs="DM Sans" w:eastAsia="DM Sans" w:hAnsi="DM Sans"/>
          <w:b w:val="false"/>
          <w:bCs w:val="false"/>
          <w:i w:val="false"/>
          <w:iCs w:val="false"/>
          <w:color w:val="1A1A1A"/>
          <w:sz w:val="21"/>
          <w:szCs w:val="21"/>
        </w:rPr>
        <w:t xml:space="preserve">LinkedIn verification required for profile sharing. Blocklisted companies feature lets users hide from specific employers by domain. Account management is minimal: sign out and delete account (permanent). No data export capability visible.</w:t>
      </w:r>
    </w:p>
    <w:p>
      <w:pPr>
        <w:spacing w:before="240" w:after="80"/>
      </w:pPr>
      <w:r>
        <w:rPr>
          <w:rFonts w:ascii="DM Sans" w:cs="DM Sans" w:eastAsia="DM Sans" w:hAnsi="DM Sans"/>
          <w:b/>
          <w:bCs/>
          <w:color w:val="1A1A1A"/>
          <w:sz w:val="22"/>
          <w:szCs w:val="22"/>
        </w:rPr>
        <w:t xml:space="preserve">Business Model</w:t>
      </w:r>
    </w:p>
    <w:p>
      <w:pPr>
        <w:spacing w:before="60" w:after="120" w:line="300"/>
      </w:pPr>
      <w:r>
        <w:rPr>
          <w:rFonts w:ascii="DM Sans" w:cs="DM Sans" w:eastAsia="DM Sans" w:hAnsi="DM Sans"/>
          <w:b w:val="false"/>
          <w:bCs w:val="false"/>
          <w:i w:val="false"/>
          <w:iCs w:val="false"/>
          <w:color w:val="1A1A1A"/>
          <w:sz w:val="21"/>
          <w:szCs w:val="21"/>
        </w:rPr>
        <w:t xml:space="preserve">Free for candidates. 10% of first-year total compensation on successful hire. 3-month refund guarantee. No exclusivity required. Positioned as half the cost of agency recruiters.</w:t>
      </w:r>
    </w:p>
    <w:p>
      <w:r>
        <w:br w:type="page"/>
      </w:r>
    </w:p>
    <w:p>
      <w:pPr>
        <w:spacing w:before="400" w:after="200"/>
      </w:pPr>
      <w:r>
        <w:rPr>
          <w:rFonts w:ascii="DM Sans" w:cs="DM Sans" w:eastAsia="DM Sans" w:hAnsi="DM Sans"/>
          <w:b/>
          <w:bCs/>
          <w:color w:val="D93025"/>
          <w:spacing w:val="60"/>
          <w:sz w:val="18"/>
          <w:szCs w:val="1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EEEEEE" w:sz="1"/>
              <w:left w:val="single" w:color="EEEEEE" w:sz="1"/>
              <w:bottom w:val="single" w:color="EEEEEE" w:sz="1"/>
              <w:right w:val="single" w:color="EEEEEE" w:sz="1"/>
            </w:tcBorders>
            <w:shd w:fill="F0F0F0" w:val="clear"/>
            <w:tcMar>
              <w:top w:type="dxa" w:w="100"/>
              <w:left w:type="dxa" w:w="140"/>
              <w:bottom w:type="dxa" w:w="100"/>
              <w:right w:type="dxa" w:w="140"/>
            </w:tcMar>
          </w:tcPr>
          <w:p>
            <w:pPr>
              <w:jc w:val="left"/>
            </w:pPr>
            <w:r>
              <w:rPr>
                <w:rFonts w:ascii="DM Sans" w:cs="DM Sans" w:eastAsia="DM Sans" w:hAnsi="DM Sans"/>
                <w:b/>
                <w:bCs/>
                <w:color w:val="666666"/>
                <w:spacing w:val="40"/>
                <w:sz w:val="16"/>
                <w:szCs w:val="16"/>
              </w:rPr>
              <w:t xml:space="preserve">DIMENSION</w:t>
            </w:r>
          </w:p>
        </w:tc>
        <w:tc>
          <w:tcPr>
            <w:tcW w:type="dxa" w:w="2800"/>
            <w:tcBorders>
              <w:top w:val="single" w:color="EEEEEE" w:sz="1"/>
              <w:left w:val="single" w:color="EEEEEE" w:sz="1"/>
              <w:bottom w:val="single" w:color="EEEEEE" w:sz="1"/>
              <w:right w:val="single" w:color="EEEEEE" w:sz="1"/>
            </w:tcBorders>
            <w:shd w:fill="F0F0F0" w:val="clear"/>
            <w:tcMar>
              <w:top w:type="dxa" w:w="100"/>
              <w:left w:type="dxa" w:w="140"/>
              <w:bottom w:type="dxa" w:w="100"/>
              <w:right w:type="dxa" w:w="140"/>
            </w:tcMar>
          </w:tcPr>
          <w:p>
            <w:pPr>
              <w:jc w:val="left"/>
            </w:pPr>
            <w:r>
              <w:rPr>
                <w:rFonts w:ascii="DM Sans" w:cs="DM Sans" w:eastAsia="DM Sans" w:hAnsi="DM Sans"/>
                <w:b/>
                <w:bCs/>
                <w:color w:val="666666"/>
                <w:spacing w:val="40"/>
                <w:sz w:val="16"/>
                <w:szCs w:val="16"/>
              </w:rPr>
              <w:t xml:space="preserve">JACK &amp; JILL</w:t>
            </w:r>
          </w:p>
        </w:tc>
        <w:tc>
          <w:tcPr>
            <w:tcW w:type="dxa" w:w="2800"/>
            <w:tcBorders>
              <w:top w:val="single" w:color="EEEEEE" w:sz="1"/>
              <w:left w:val="single" w:color="EEEEEE" w:sz="1"/>
              <w:bottom w:val="single" w:color="EEEEEE" w:sz="1"/>
              <w:right w:val="single" w:color="EEEEEE" w:sz="1"/>
            </w:tcBorders>
            <w:shd w:fill="F0F0F0" w:val="clear"/>
            <w:tcMar>
              <w:top w:type="dxa" w:w="100"/>
              <w:left w:type="dxa" w:w="140"/>
              <w:bottom w:type="dxa" w:w="100"/>
              <w:right w:type="dxa" w:w="140"/>
            </w:tcMar>
          </w:tcPr>
          <w:p>
            <w:pPr>
              <w:jc w:val="left"/>
            </w:pPr>
            <w:r>
              <w:rPr>
                <w:rFonts w:ascii="DM Sans" w:cs="DM Sans" w:eastAsia="DM Sans" w:hAnsi="DM Sans"/>
                <w:b/>
                <w:bCs/>
                <w:color w:val="D93025"/>
                <w:spacing w:val="40"/>
                <w:sz w:val="16"/>
                <w:szCs w:val="16"/>
              </w:rPr>
              <w:t xml:space="preserve">LENS PROJECT</w:t>
            </w:r>
          </w:p>
        </w:tc>
        <w:tc>
          <w:tcPr>
            <w:tcW w:type="dxa" w:w="1560"/>
            <w:tcBorders>
              <w:top w:val="single" w:color="EEEEEE" w:sz="1"/>
              <w:left w:val="single" w:color="EEEEEE" w:sz="1"/>
              <w:bottom w:val="single" w:color="EEEEEE" w:sz="1"/>
              <w:right w:val="single" w:color="EEEEEE" w:sz="1"/>
            </w:tcBorders>
            <w:shd w:fill="F0F0F0" w:val="clear"/>
            <w:tcMar>
              <w:top w:type="dxa" w:w="100"/>
              <w:left w:type="dxa" w:w="140"/>
              <w:bottom w:type="dxa" w:w="100"/>
              <w:right w:type="dxa" w:w="140"/>
            </w:tcMar>
          </w:tcPr>
          <w:p>
            <w:pPr>
              <w:jc w:val="center"/>
            </w:pPr>
            <w:r>
              <w:rPr>
                <w:rFonts w:ascii="DM Sans" w:cs="DM Sans" w:eastAsia="DM Sans" w:hAnsi="DM Sans"/>
                <w:b/>
                <w:bCs/>
                <w:color w:val="666666"/>
                <w:spacing w:val="40"/>
                <w:sz w:val="16"/>
                <w:szCs w:val="16"/>
              </w:rPr>
              <w:t xml:space="preserve">EDGE</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Discovery Depth</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20-min chat or call. Generic preference questions. Surface-level signals.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8-section guided discovery with coaching personas. Values, identity, and motivation layers.</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Output Artifact</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"Jack's Brief" -- platform-locked preference profile. Not portable or exportable.</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Markdown + YAML lens document. Portable, version-controlled, machine-readable.</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Scoring Model</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4-tier classification (Excellent/Good/Borderline/Not a Fit). No weighting.</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Weighted multi-dimensional scoring with gates, bonuses, domain distance modifiers, and thresholds.</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Feedback Loop</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Binary swipe signal (Interested/Not for me). Implicit recalibration.</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Continuous scoring recalibration from engagement signals + explicit feedback.</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Coaching</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5 preset interview prep modules. No methodology, no coach variation, no output artifact.</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Coach personas trained on real methodologies. Coach-facilitated discovery as premium tier.</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Context Docs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"Jack's context" -- unstructured file upload (cover letters, portfolios). Private, not guided.</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Structured lens document produced by guided discovery. Machine-readable YAML + markdown.</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Bidirectional Match</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Jill builds basic role briefs for employers. Standard job matching.</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Role Lens (company-side) matches against Candidate Lens. Asymmetric scoring on 6 dimensions.</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2D6A2D"/>
                <w:sz w:val="18"/>
                <w:szCs w:val="18"/>
              </w:rPr>
              <w:t xml:space="preserve">Lens</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Passive Discovery</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3-tier sharing (Open/Exceptional/Don't share). Jill surfaces profiles to hiring managers.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Passive monitoring as retention engine (planned). Not yet built.</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E8590C"/>
                <w:sz w:val="18"/>
                <w:szCs w:val="18"/>
              </w:rPr>
              <w:t xml:space="preserve">J&amp;J</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Job Database</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14M listings. Daily scan. Broad coverage across all industries.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Targeted pipeline (job alerts + VC portfolio scraper). Narrower but higher signal.</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E8590C"/>
                <w:sz w:val="18"/>
                <w:szCs w:val="18"/>
              </w:rPr>
              <w:t xml:space="preserve">J&amp;J</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Warm Intros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Direct introductions to hiring managers through Jill's network.</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Not yet built. Relies on user's own network + outreach.</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E8590C"/>
                <w:sz w:val="18"/>
                <w:szCs w:val="18"/>
              </w:rPr>
              <w:t xml:space="preserve">J&amp;J</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Scale / Users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~50K users. $20M funded. London launch, US expansion underway.</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Validation phase. 4 test users. Pre-revenue.</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E8590C"/>
                <w:sz w:val="18"/>
                <w:szCs w:val="18"/>
              </w:rPr>
              <w:t xml:space="preserve">J&amp;J</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Privacy Controls</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LinkedIn verification, 3-tier sharing, company blocklist by domain. Well-designed.</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Not yet applicable (pre-launch). Privacy architecture TBD.</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E8590C"/>
                <w:sz w:val="18"/>
                <w:szCs w:val="18"/>
              </w:rPr>
              <w:t xml:space="preserve">J&amp;J</w:t>
            </w:r>
          </w:p>
        </w:tc>
      </w:tr>
      <w:tr>
        <w:tc>
          <w:tcPr>
            <w:tcW w:type="dxa" w:w="22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b/>
                <w:bCs/>
                <w:color w:val="1A1A1A"/>
                <w:sz w:val="19"/>
                <w:szCs w:val="19"/>
              </w:rPr>
              <w:t xml:space="preserve">Price to Candidate</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666666"/>
                <w:sz w:val="18"/>
                <w:szCs w:val="18"/>
              </w:rPr>
              <w:t xml:space="preserve">Free (employer-paid model).</w:t>
            </w:r>
          </w:p>
        </w:tc>
        <w:tc>
          <w:tcPr>
            <w:tcW w:type="dxa" w:w="280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r>
              <w:rPr>
                <w:rFonts w:ascii="DM Sans" w:cs="DM Sans" w:eastAsia="DM Sans" w:hAnsi="DM Sans"/>
                <w:color w:val="1A1A1A"/>
                <w:sz w:val="18"/>
                <w:szCs w:val="18"/>
              </w:rPr>
              <w:t xml:space="preserve">Free tier (lens only) + $50/mo paid tier (daily scoring pipeline).</w:t>
            </w:r>
          </w:p>
        </w:tc>
        <w:tc>
          <w:tcPr>
            <w:tcW w:type="dxa" w:w="1560"/>
            <w:tcBorders>
              <w:top w:val="single" w:color="EEEEEE" w:sz="1"/>
              <w:left w:val="single" w:color="EEEEEE" w:sz="1"/>
              <w:bottom w:val="single" w:color="EEEEEE" w:sz="1"/>
              <w:right w:val="single" w:color="EEEEEE" w:sz="1"/>
            </w:tcBorders>
            <w:tcMar>
              <w:top w:type="dxa" w:w="100"/>
              <w:left w:type="dxa" w:w="140"/>
              <w:bottom w:type="dxa" w:w="100"/>
              <w:right w:type="dxa" w:w="140"/>
            </w:tcMar>
            <w:vAlign w:val="center"/>
          </w:tcPr>
          <w:p>
            <w:pPr>
              <w:jc w:val="center"/>
            </w:pPr>
            <w:r>
              <w:rPr>
                <w:rFonts w:ascii="DM Mono" w:cs="DM Mono" w:eastAsia="DM Mono" w:hAnsi="DM Mono"/>
                <w:b/>
                <w:bCs/>
                <w:color w:val="666666"/>
                <w:sz w:val="18"/>
                <w:szCs w:val="18"/>
              </w:rPr>
              <w:t xml:space="preserve">Parity</w:t>
            </w:r>
          </w:p>
        </w:tc>
      </w:tr>
    </w:tbl>
    <w:p>
      <w:r>
        <w:br w:type="page"/>
      </w:r>
    </w:p>
    <w:p>
      <w:pPr>
        <w:spacing w:before="400" w:after="200"/>
      </w:pPr>
      <w:r>
        <w:rPr>
          <w:rFonts w:ascii="DM Sans" w:cs="DM Sans" w:eastAsia="DM Sans" w:hAnsi="DM Sans"/>
          <w:b/>
          <w:bCs/>
          <w:color w:val="D93025"/>
          <w:spacing w:val="60"/>
          <w:sz w:val="18"/>
          <w:szCs w:val="18"/>
        </w:rPr>
        <w:t xml:space="preserve">GAP ANALYSIS: WHAT JACK &amp; JILL CANNOT DO</w:t>
      </w:r>
    </w:p>
    <w:p>
      <w:pPr>
        <w:spacing w:before="240" w:after="80"/>
      </w:pPr>
      <w:r>
        <w:rPr>
          <w:rFonts w:ascii="DM Sans" w:cs="DM Sans" w:eastAsia="DM Sans" w:hAnsi="DM Sans"/>
          <w:b/>
          <w:bCs/>
          <w:color w:val="1A1A1A"/>
          <w:sz w:val="22"/>
          <w:szCs w:val="22"/>
        </w:rPr>
        <w:t xml:space="preserve">1. No depth beyond preferences</w:t>
      </w:r>
    </w:p>
    <w:p>
      <w:pPr>
        <w:spacing w:before="60" w:after="120" w:line="300"/>
      </w:pPr>
      <w:r>
        <w:rPr>
          <w:rFonts w:ascii="DM Sans" w:cs="DM Sans" w:eastAsia="DM Sans" w:hAnsi="DM Sans"/>
          <w:b w:val="false"/>
          <w:bCs w:val="false"/>
          <w:i w:val="false"/>
          <w:iCs w:val="false"/>
          <w:color w:val="1A1A1A"/>
          <w:sz w:val="21"/>
          <w:szCs w:val="21"/>
        </w:rPr>
        <w:t xml:space="preserve">Jack's Brief captures what you want (role type, salary range, location, culture keywords) but never explores why you want it. There is no values excavation, no identity work, no exploration of what energizes or depletes. The Lens Project's discovery flow, informed by James Pratt's Be-Have-Do framework and the tide pool metaphor, produces self-knowledge that makes preferences meaningful rather than arbitrary.</w:t>
      </w:r>
    </w:p>
    <w:p>
      <w:pPr>
        <w:spacing w:before="240" w:after="80"/>
      </w:pPr>
      <w:r>
        <w:rPr>
          <w:rFonts w:ascii="DM Sans" w:cs="DM Sans" w:eastAsia="DM Sans" w:hAnsi="DM Sans"/>
          <w:b/>
          <w:bCs/>
          <w:color w:val="1A1A1A"/>
          <w:sz w:val="22"/>
          <w:szCs w:val="22"/>
        </w:rPr>
        <w:t xml:space="preserve">2. No portable document</w:t>
      </w:r>
    </w:p>
    <w:p>
      <w:pPr>
        <w:spacing w:before="60" w:after="120" w:line="300"/>
      </w:pPr>
      <w:r>
        <w:rPr>
          <w:rFonts w:ascii="DM Sans" w:cs="DM Sans" w:eastAsia="DM Sans" w:hAnsi="DM Sans"/>
          <w:b w:val="false"/>
          <w:bCs w:val="false"/>
          <w:i w:val="false"/>
          <w:iCs w:val="false"/>
          <w:color w:val="1A1A1A"/>
          <w:sz w:val="21"/>
          <w:szCs w:val="21"/>
        </w:rPr>
        <w:t xml:space="preserve">Jack's Brief lives inside the Jack &amp; Jill platform. There is no visible export or download capability. The "Jack's context" upload feature accepts documents but does not produce them. The Lens Project produces a markdown + YAML file that the user owns, can commit to git, and can feed into n8n pipelines, other AI agents, or any future scoring system. This is the "portable AI context" thesis in action.</w:t>
      </w:r>
    </w:p>
    <w:p>
      <w:pPr>
        <w:spacing w:before="240" w:after="80"/>
      </w:pPr>
      <w:r>
        <w:rPr>
          <w:rFonts w:ascii="DM Sans" w:cs="DM Sans" w:eastAsia="DM Sans" w:hAnsi="DM Sans"/>
          <w:b/>
          <w:bCs/>
          <w:color w:val="1A1A1A"/>
          <w:sz w:val="22"/>
          <w:szCs w:val="22"/>
        </w:rPr>
        <w:t xml:space="preserve">3. Coaching is interview prep, not self-knowledge</w:t>
      </w:r>
    </w:p>
    <w:p>
      <w:pPr>
        <w:spacing w:before="60" w:after="120" w:line="300"/>
      </w:pPr>
      <w:r>
        <w:rPr>
          <w:rFonts w:ascii="DM Sans" w:cs="DM Sans" w:eastAsia="DM Sans" w:hAnsi="DM Sans"/>
          <w:b w:val="false"/>
          <w:bCs w:val="false"/>
          <w:i w:val="false"/>
          <w:iCs w:val="false"/>
          <w:color w:val="1A1A1A"/>
          <w:sz w:val="21"/>
          <w:szCs w:val="21"/>
        </w:rPr>
        <w:t xml:space="preserve">The Coaching tab contains five preset modules focused entirely on interview performance: case interviews, PM interviews, mock interviews, salary negotiation, and a career goals personality quiz. None of these produce a functional artifact. None use a specific coaching methodology. There is no variation between users beyond the content of their conversations. The Lens Project's coach persona architecture means different coaches bring different methodologies, producing different depths of insight. A James Pratt-facilitated lens is fundamentally different from a Todd Gerspach-facilitated lens. This variation is a feature, not a bug, and it creates a quality moat that cannot be replicated by training a single chatbot.</w:t>
      </w:r>
    </w:p>
    <w:p>
      <w:pPr>
        <w:spacing w:before="240" w:after="80"/>
      </w:pPr>
      <w:r>
        <w:rPr>
          <w:rFonts w:ascii="DM Sans" w:cs="DM Sans" w:eastAsia="DM Sans" w:hAnsi="DM Sans"/>
          <w:b/>
          <w:bCs/>
          <w:color w:val="1A1A1A"/>
          <w:sz w:val="22"/>
          <w:szCs w:val="22"/>
        </w:rPr>
        <w:t xml:space="preserve">4. No builder vs. maintainer signal detection</w:t>
      </w:r>
    </w:p>
    <w:p>
      <w:pPr>
        <w:spacing w:before="60" w:after="120" w:line="300"/>
      </w:pPr>
      <w:r>
        <w:rPr>
          <w:rFonts w:ascii="DM Sans" w:cs="DM Sans" w:eastAsia="DM Sans" w:hAnsi="DM Sans"/>
          <w:b w:val="false"/>
          <w:bCs w:val="false"/>
          <w:i w:val="false"/>
          <w:iCs w:val="false"/>
          <w:color w:val="1A1A1A"/>
          <w:sz w:val="21"/>
          <w:szCs w:val="21"/>
        </w:rPr>
        <w:t xml:space="preserve">Jack &amp; Jill's role matching uses title and seniority signals. It cannot distinguish between a VP role at a Series A startup (builder, greenfield) and a VP role at a 500-person company (maintainer, scale existing). The Lens Project's scoring model explicitly evaluates this distinction through role mandate scoring and gate logic.</w:t>
      </w:r>
    </w:p>
    <w:p>
      <w:pPr>
        <w:spacing w:before="240" w:after="80"/>
      </w:pPr>
      <w:r>
        <w:rPr>
          <w:rFonts w:ascii="DM Sans" w:cs="DM Sans" w:eastAsia="DM Sans" w:hAnsi="DM Sans"/>
          <w:b/>
          <w:bCs/>
          <w:color w:val="1A1A1A"/>
          <w:sz w:val="22"/>
          <w:szCs w:val="22"/>
        </w:rPr>
        <w:t xml:space="preserve">5. No asymmetric matching</w:t>
      </w:r>
    </w:p>
    <w:p>
      <w:pPr>
        <w:spacing w:before="60" w:after="120" w:line="300"/>
      </w:pPr>
      <w:r>
        <w:rPr>
          <w:rFonts w:ascii="DM Sans" w:cs="DM Sans" w:eastAsia="DM Sans" w:hAnsi="DM Sans"/>
          <w:b w:val="false"/>
          <w:bCs w:val="false"/>
          <w:i w:val="false"/>
          <w:iCs w:val="false"/>
          <w:color w:val="1A1A1A"/>
          <w:sz w:val="21"/>
          <w:szCs w:val="21"/>
        </w:rPr>
        <w:t xml:space="preserve">When Jill builds a role brief for employers, it mirrors the candidate brief structure. The Lens Project's bidirectional system uses asymmetric scoring, where the dimensions and weights for evaluating a candidate against a role are different from those used to evaluate a role against a candidate. This produces richer, less reductive matches.</w:t>
      </w:r>
    </w:p>
    <w:p>
      <w:pPr>
        <w:spacing w:before="240" w:after="80"/>
      </w:pPr>
      <w:r>
        <w:rPr>
          <w:rFonts w:ascii="DM Sans" w:cs="DM Sans" w:eastAsia="DM Sans" w:hAnsi="DM Sans"/>
          <w:b/>
          <w:bCs/>
          <w:color w:val="1A1A1A"/>
          <w:sz w:val="22"/>
          <w:szCs w:val="22"/>
        </w:rPr>
        <w:t xml:space="preserve">6. Context documents are inert</w:t>
      </w:r>
    </w:p>
    <w:p>
      <w:pPr>
        <w:spacing w:before="60" w:after="120" w:line="300"/>
      </w:pPr>
      <w:r>
        <w:rPr>
          <w:rFonts w:ascii="DM Sans" w:cs="DM Sans" w:eastAsia="DM Sans" w:hAnsi="DM Sans"/>
          <w:b w:val="false"/>
          <w:bCs w:val="false"/>
          <w:i w:val="false"/>
          <w:iCs w:val="false"/>
          <w:color w:val="1A1A1A"/>
          <w:sz w:val="21"/>
          <w:szCs w:val="21"/>
        </w:rPr>
        <w:t xml:space="preserve">The "Jack's context" feature accepts uploads but does not actively use them to structure scoring or match logic. A user could upload a lens document to Jack's context, but Jack would treat it as background reading, not as a scoring schema. The Lens Project's architecture makes the document the engine: the YAML frontmatter directly governs pipeline behavior, weights, gates, and thresholds.</w:t>
      </w:r>
    </w:p>
    <w:p>
      <w:pPr>
        <w:spacing w:before="400" w:after="200"/>
      </w:pPr>
      <w:r>
        <w:rPr>
          <w:rFonts w:ascii="DM Sans" w:cs="DM Sans" w:eastAsia="DM Sans" w:hAnsi="DM Sans"/>
          <w:b/>
          <w:bCs/>
          <w:color w:val="D93025"/>
          <w:spacing w:val="60"/>
          <w:sz w:val="18"/>
          <w:szCs w:val="18"/>
        </w:rPr>
        <w:t xml:space="preserve">WHAT JACK &amp; JILL DOES WELL</w:t>
      </w:r>
    </w:p>
    <w:p>
      <w:pPr>
        <w:spacing w:before="240" w:after="80"/>
      </w:pPr>
      <w:r>
        <w:rPr>
          <w:rFonts w:ascii="DM Sans" w:cs="DM Sans" w:eastAsia="DM Sans" w:hAnsi="DM Sans"/>
          <w:b/>
          <w:bCs/>
          <w:color w:val="1A1A1A"/>
          <w:sz w:val="22"/>
          <w:szCs w:val="22"/>
        </w:rPr>
        <w:t xml:space="preserve">Lessons for the Lens Project</w:t>
      </w:r>
    </w:p>
    <w:p>
      <w:pPr>
        <w:pStyle w:val="ListParagraph"/>
        <w:numPr>
          <w:ilvl w:val="0"/>
          <w:numId w:val="2"/>
        </w:numPr>
        <w:spacing w:before="60" w:after="80" w:line="300"/>
      </w:pPr>
      <w:r>
        <w:rPr>
          <w:rFonts w:ascii="DM Sans" w:cs="DM Sans" w:eastAsia="DM Sans" w:hAnsi="DM Sans"/>
          <w:b/>
          <w:bCs/>
          <w:color w:val="1A1A1A"/>
          <w:sz w:val="21"/>
          <w:szCs w:val="21"/>
        </w:rPr>
        <w:t xml:space="preserve">Conversational onboarding UX: </w:t>
      </w:r>
      <w:r>
        <w:rPr>
          <w:rFonts w:ascii="DM Sans" w:cs="DM Sans" w:eastAsia="DM Sans" w:hAnsi="DM Sans"/>
          <w:color w:val="1A1A1A"/>
          <w:sz w:val="21"/>
          <w:szCs w:val="21"/>
        </w:rPr>
        <w:t xml:space="preserve">The chat-based intake feels natural and low-friction. The option to do a phone call instead of typing is smart for busy candidates. The Lens Project's 8-section form should evaluate whether a conversational mode would improve completion rates.</w:t>
      </w:r>
    </w:p>
    <w:p>
      <w:pPr>
        <w:pStyle w:val="ListParagraph"/>
        <w:numPr>
          <w:ilvl w:val="0"/>
          <w:numId w:val="2"/>
        </w:numPr>
        <w:spacing w:before="60" w:after="80" w:line="300"/>
      </w:pPr>
      <w:r>
        <w:rPr>
          <w:rFonts w:ascii="DM Sans" w:cs="DM Sans" w:eastAsia="DM Sans" w:hAnsi="DM Sans"/>
          <w:b/>
          <w:bCs/>
          <w:color w:val="1A1A1A"/>
          <w:sz w:val="21"/>
          <w:szCs w:val="21"/>
        </w:rPr>
        <w:t xml:space="preserve">Company blocking: </w:t>
      </w:r>
      <w:r>
        <w:rPr>
          <w:rFonts w:ascii="DM Sans" w:cs="DM Sans" w:eastAsia="DM Sans" w:hAnsi="DM Sans"/>
          <w:color w:val="1A1A1A"/>
          <w:sz w:val="21"/>
          <w:szCs w:val="21"/>
        </w:rPr>
        <w:t xml:space="preserve">Letting users hide their profile from specific companies (by domain, with pre-population of former employers) is a privacy feature worth adopting.</w:t>
      </w:r>
    </w:p>
    <w:p>
      <w:pPr>
        <w:pStyle w:val="ListParagraph"/>
        <w:numPr>
          <w:ilvl w:val="0"/>
          <w:numId w:val="2"/>
        </w:numPr>
        <w:spacing w:before="60" w:after="80" w:line="300"/>
      </w:pPr>
      <w:r>
        <w:rPr>
          <w:rFonts w:ascii="DM Sans" w:cs="DM Sans" w:eastAsia="DM Sans" w:hAnsi="DM Sans"/>
          <w:b/>
          <w:bCs/>
          <w:color w:val="1A1A1A"/>
          <w:sz w:val="21"/>
          <w:szCs w:val="21"/>
        </w:rPr>
        <w:t xml:space="preserve">Signal tagging on match cards: </w:t>
      </w:r>
      <w:r>
        <w:rPr>
          <w:rFonts w:ascii="DM Sans" w:cs="DM Sans" w:eastAsia="DM Sans" w:hAnsi="DM Sans"/>
          <w:color w:val="1A1A1A"/>
          <w:sz w:val="21"/>
          <w:szCs w:val="21"/>
        </w:rPr>
        <w:t xml:space="preserve">Each job card shows pill-style tags (Jack, Role, Remote, $140K-$190K, Skills, Culture) that give quick scanability. The daily briefing email could adopt this pattern.</w:t>
      </w:r>
    </w:p>
    <w:p>
      <w:pPr>
        <w:pStyle w:val="ListParagraph"/>
        <w:numPr>
          <w:ilvl w:val="0"/>
          <w:numId w:val="2"/>
        </w:numPr>
        <w:spacing w:before="60" w:after="80" w:line="300"/>
      </w:pPr>
      <w:r>
        <w:rPr>
          <w:rFonts w:ascii="DM Sans" w:cs="DM Sans" w:eastAsia="DM Sans" w:hAnsi="DM Sans"/>
          <w:b/>
          <w:bCs/>
          <w:color w:val="1A1A1A"/>
          <w:sz w:val="21"/>
          <w:szCs w:val="21"/>
        </w:rPr>
        <w:t xml:space="preserve">Swipe-based triage: </w:t>
      </w:r>
      <w:r>
        <w:rPr>
          <w:rFonts w:ascii="DM Sans" w:cs="DM Sans" w:eastAsia="DM Sans" w:hAnsi="DM Sans"/>
          <w:color w:val="1A1A1A"/>
          <w:sz w:val="21"/>
          <w:szCs w:val="21"/>
        </w:rPr>
        <w:t xml:space="preserve">The three-option interface (Interested / Skip / Not for me) is lower friction than reviewing a scored list. Consider as a mobile-first interaction pattern for the paid tier.</w:t>
      </w:r>
    </w:p>
    <w:p>
      <w:pPr>
        <w:pStyle w:val="ListParagraph"/>
        <w:numPr>
          <w:ilvl w:val="0"/>
          <w:numId w:val="2"/>
        </w:numPr>
        <w:spacing w:before="60" w:after="80" w:line="300"/>
      </w:pPr>
      <w:r>
        <w:rPr>
          <w:rFonts w:ascii="DM Sans" w:cs="DM Sans" w:eastAsia="DM Sans" w:hAnsi="DM Sans"/>
          <w:b/>
          <w:bCs/>
          <w:color w:val="1A1A1A"/>
          <w:sz w:val="21"/>
          <w:szCs w:val="21"/>
        </w:rPr>
        <w:t xml:space="preserve">Three-tier data sharing: </w:t>
      </w:r>
      <w:r>
        <w:rPr>
          <w:rFonts w:ascii="DM Sans" w:cs="DM Sans" w:eastAsia="DM Sans" w:hAnsi="DM Sans"/>
          <w:color w:val="1A1A1A"/>
          <w:sz w:val="21"/>
          <w:szCs w:val="21"/>
        </w:rPr>
        <w:t xml:space="preserve">The Open / Exceptional only / Don't share model is more nuanced than a simple on/off toggle. When the Lens Project builds passive monitoring, this graduated consent model is worth studying.</w:t>
      </w:r>
    </w:p>
    <w:p>
      <w:pPr>
        <w:pStyle w:val="ListParagraph"/>
        <w:numPr>
          <w:ilvl w:val="0"/>
          <w:numId w:val="2"/>
        </w:numPr>
        <w:spacing w:before="60" w:after="80" w:line="300"/>
      </w:pPr>
      <w:r>
        <w:rPr>
          <w:rFonts w:ascii="DM Sans" w:cs="DM Sans" w:eastAsia="DM Sans" w:hAnsi="DM Sans"/>
          <w:b/>
          <w:bCs/>
          <w:color w:val="1A1A1A"/>
          <w:sz w:val="21"/>
          <w:szCs w:val="21"/>
        </w:rPr>
        <w:t xml:space="preserve">Warm introductions: </w:t>
      </w:r>
      <w:r>
        <w:rPr>
          <w:rFonts w:ascii="DM Sans" w:cs="DM Sans" w:eastAsia="DM Sans" w:hAnsi="DM Sans"/>
          <w:color w:val="1A1A1A"/>
          <w:sz w:val="21"/>
          <w:szCs w:val="21"/>
        </w:rPr>
        <w:t xml:space="preserve">The two-sided marketplace model (Jack for candidates, Jill for employers) creates warm intros that bypass application black holes. This is J&amp;J's strongest differentiator and a capability the Lens Project does not currently have.</w:t>
      </w:r>
    </w:p>
    <w:p>
      <w:pPr>
        <w:pStyle w:val="ListParagraph"/>
        <w:numPr>
          <w:ilvl w:val="0"/>
          <w:numId w:val="2"/>
        </w:numPr>
        <w:spacing w:before="60" w:after="80" w:line="300"/>
      </w:pPr>
      <w:r>
        <w:rPr>
          <w:rFonts w:ascii="DM Sans" w:cs="DM Sans" w:eastAsia="DM Sans" w:hAnsi="DM Sans"/>
          <w:b/>
          <w:bCs/>
          <w:color w:val="1A1A1A"/>
          <w:sz w:val="21"/>
          <w:szCs w:val="21"/>
        </w:rPr>
        <w:t xml:space="preserve">Explicit capability boundaries: </w:t>
      </w:r>
      <w:r>
        <w:rPr>
          <w:rFonts w:ascii="DM Sans" w:cs="DM Sans" w:eastAsia="DM Sans" w:hAnsi="DM Sans"/>
          <w:color w:val="1A1A1A"/>
          <w:sz w:val="21"/>
          <w:szCs w:val="21"/>
        </w:rPr>
        <w:t xml:space="preserve">Jack is transparent about what it cannot do (apply to jobs, contact recruiters). This builds trust. The Lens Project should be equally clear about boundaries.</w:t>
      </w:r>
    </w:p>
    <w:p>
      <w:r>
        <w:br w:type="page"/>
      </w:r>
    </w:p>
    <w:p>
      <w:pPr>
        <w:spacing w:before="400" w:after="200"/>
      </w:pPr>
      <w:r>
        <w:rPr>
          <w:rFonts w:ascii="DM Sans" w:cs="DM Sans" w:eastAsia="DM Sans" w:hAnsi="DM Sans"/>
          <w:b/>
          <w:bCs/>
          <w:color w:val="D93025"/>
          <w:spacing w:val="60"/>
          <w:sz w:val="18"/>
          <w:szCs w:val="18"/>
        </w:rPr>
        <w:t xml:space="preserve">MARKET CRITIQUE OF JACK &amp; JILL</w:t>
      </w:r>
    </w:p>
    <w:p>
      <w:pPr>
        <w:spacing w:before="60" w:after="120" w:line="300"/>
      </w:pPr>
      <w:r>
        <w:rPr>
          <w:rFonts w:ascii="DM Sans" w:cs="DM Sans" w:eastAsia="DM Sans" w:hAnsi="DM Sans"/>
          <w:b w:val="false"/>
          <w:bCs w:val="false"/>
          <w:i w:val="false"/>
          <w:iCs w:val="false"/>
          <w:color w:val="1A1A1A"/>
          <w:sz w:val="21"/>
          <w:szCs w:val="21"/>
        </w:rPr>
        <w:t xml:space="preserve">Independent analysis reinforces the Lens Project's positioning. A January 2026 piece from meritt.io argues that platforms like Jack &amp; Jill treat recruitment as a matching problem when it is fundamentally a human experience requiring trust and contextual judgment. They note that AI fatigue is real: 78% of job seekers now prefer human interaction during recruitment (up from 64% in 2024), and 67% would reject an opportunity if the process felt too automated.</w:t>
      </w:r>
    </w:p>
    <w:p>
      <w:pPr>
        <w:spacing w:before="60" w:after="120" w:line="300"/>
      </w:pPr>
      <w:r>
        <w:rPr>
          <w:rFonts w:ascii="DM Sans" w:cs="DM Sans" w:eastAsia="DM Sans" w:hAnsi="DM Sans"/>
          <w:b w:val="false"/>
          <w:bCs w:val="false"/>
          <w:i w:val="false"/>
          <w:iCs w:val="false"/>
          <w:color w:val="1A1A1A"/>
          <w:sz w:val="21"/>
          <w:szCs w:val="21"/>
        </w:rPr>
        <w:t xml:space="preserve">User reviews on Trustpilot (154 reviews as of March 2026) are mixed. Positive reviews praise the conversational feel and the quality of initial matches. Negative reviews cite irrelevant job recommendations, expired listings, and bugs. A recurring theme: the experience is good at the start but deteriorates as the matching loses accuracy over time, suggesting the feedback loop is not as effective as claimed.</w:t>
      </w:r>
    </w:p>
    <w:p>
      <w:pPr>
        <w:spacing w:before="60" w:after="120" w:line="300"/>
      </w:pPr>
      <w:r>
        <w:rPr>
          <w:rFonts w:ascii="DM Sans" w:cs="DM Sans" w:eastAsia="DM Sans" w:hAnsi="DM Sans"/>
          <w:b w:val="false"/>
          <w:bCs w:val="false"/>
          <w:i w:val="false"/>
          <w:iCs w:val="false"/>
          <w:color w:val="1A1A1A"/>
          <w:sz w:val="21"/>
          <w:szCs w:val="21"/>
        </w:rPr>
        <w:t xml:space="preserve">This is precisely the problem the Lens Project solves at a structural level. When scoring is governed by a deep, coach-derived document with weighted dimensions and explicit gate logic, the system's accuracy doesn't degrade over time because the foundation is solid, not just inferred from swipe behavior.</w:t>
      </w:r>
    </w:p>
    <w:p>
      <w:pPr>
        <w:spacing w:before="400" w:after="200"/>
      </w:pPr>
      <w:r>
        <w:rPr>
          <w:rFonts w:ascii="DM Sans" w:cs="DM Sans" w:eastAsia="DM Sans" w:hAnsi="DM Sans"/>
          <w:b/>
          <w:bCs/>
          <w:color w:val="D93025"/>
          <w:spacing w:val="60"/>
          <w:sz w:val="18"/>
          <w:szCs w:val="18"/>
        </w:rPr>
        <w:t xml:space="preserve">STRATEGIC POSITIONING</w:t>
      </w:r>
    </w:p>
    <w:p>
      <w:pPr>
        <w:spacing w:before="240" w:after="80"/>
      </w:pPr>
      <w:r>
        <w:rPr>
          <w:rFonts w:ascii="DM Sans" w:cs="DM Sans" w:eastAsia="DM Sans" w:hAnsi="DM Sans"/>
          <w:b/>
          <w:bCs/>
          <w:color w:val="1A1A1A"/>
          <w:sz w:val="22"/>
          <w:szCs w:val="22"/>
        </w:rPr>
        <w:t xml:space="preserve">The Lens Project is not competing with Jack &amp; Jill</w:t>
      </w:r>
    </w:p>
    <w:p>
      <w:pPr>
        <w:spacing w:before="60" w:after="120" w:line="300"/>
      </w:pPr>
      <w:r>
        <w:rPr>
          <w:rFonts w:ascii="DM Sans" w:cs="DM Sans" w:eastAsia="DM Sans" w:hAnsi="DM Sans"/>
          <w:b w:val="false"/>
          <w:bCs w:val="false"/>
          <w:i w:val="false"/>
          <w:iCs w:val="false"/>
          <w:color w:val="1A1A1A"/>
          <w:sz w:val="21"/>
          <w:szCs w:val="21"/>
        </w:rPr>
        <w:t xml:space="preserve">Jack &amp; Jill is a recruiter replacement. The Lens Project is a self-knowledge engine that happens to power job search as one output. The competitive frame should be:</w:t>
      </w:r>
    </w:p>
    <w:p>
      <w:pPr>
        <w:pStyle w:val="ListParagraph"/>
        <w:numPr>
          <w:ilvl w:val="0"/>
          <w:numId w:val="2"/>
        </w:numPr>
        <w:spacing w:before="60" w:after="80" w:line="300"/>
      </w:pPr>
      <w:r>
        <w:rPr>
          <w:rFonts w:ascii="DM Sans" w:cs="DM Sans" w:eastAsia="DM Sans" w:hAnsi="DM Sans"/>
          <w:b/>
          <w:bCs/>
          <w:color w:val="1A1A1A"/>
          <w:sz w:val="21"/>
          <w:szCs w:val="21"/>
        </w:rPr>
        <w:t xml:space="preserve">Jack &amp; Jill = </w:t>
      </w:r>
      <w:r>
        <w:rPr>
          <w:rFonts w:ascii="DM Sans" w:cs="DM Sans" w:eastAsia="DM Sans" w:hAnsi="DM Sans"/>
          <w:color w:val="1A1A1A"/>
          <w:sz w:val="21"/>
          <w:szCs w:val="21"/>
        </w:rPr>
        <w:t xml:space="preserve">AI recruiter (optimizes the search)</w:t>
      </w:r>
    </w:p>
    <w:p>
      <w:pPr>
        <w:pStyle w:val="ListParagraph"/>
        <w:numPr>
          <w:ilvl w:val="0"/>
          <w:numId w:val="2"/>
        </w:numPr>
        <w:spacing w:before="60" w:after="80" w:line="300"/>
      </w:pPr>
      <w:r>
        <w:rPr>
          <w:rFonts w:ascii="DM Sans" w:cs="DM Sans" w:eastAsia="DM Sans" w:hAnsi="DM Sans"/>
          <w:b/>
          <w:bCs/>
          <w:color w:val="D93025"/>
          <w:sz w:val="21"/>
          <w:szCs w:val="21"/>
        </w:rPr>
        <w:t xml:space="preserve">The Lens Project = </w:t>
      </w:r>
      <w:r>
        <w:rPr>
          <w:rFonts w:ascii="DM Sans" w:cs="DM Sans" w:eastAsia="DM Sans" w:hAnsi="DM Sans"/>
          <w:color w:val="1A1A1A"/>
          <w:sz w:val="21"/>
          <w:szCs w:val="21"/>
        </w:rPr>
        <w:t xml:space="preserve">AI-powered coaching that produces a functional artifact (optimizes the self-knowledge that makes search meaningful)</w:t>
      </w:r>
    </w:p>
    <w:p>
      <w:pPr>
        <w:spacing w:before="60" w:after="120" w:line="300"/>
      </w:pPr>
      <w:r>
        <w:rPr>
          <w:rFonts w:ascii="DM Sans" w:cs="DM Sans" w:eastAsia="DM Sans" w:hAnsi="DM Sans"/>
          <w:b w:val="false"/>
          <w:bCs w:val="false"/>
          <w:i w:val="false"/>
          <w:iCs w:val="false"/>
          <w:color w:val="1A1A1A"/>
          <w:sz w:val="21"/>
          <w:szCs w:val="21"/>
        </w:rPr>
        <w:t xml:space="preserve"/>
      </w:r>
    </w:p>
    <w:p>
      <w:pPr>
        <w:spacing w:before="120" w:after="120" w:line="300"/>
      </w:pPr>
      <w:r>
        <w:rPr>
          <w:rFonts w:ascii="DM Sans" w:cs="DM Sans" w:eastAsia="DM Sans" w:hAnsi="DM Sans"/>
          <w:b w:val="false"/>
          <w:bCs w:val="false"/>
          <w:i w:val="false"/>
          <w:iCs w:val="false"/>
          <w:color w:val="1A1A1A"/>
          <w:sz w:val="21"/>
          <w:szCs w:val="21"/>
        </w:rPr>
        <w:t xml:space="preserve">Jack &amp; Jill validates two things: (1) the market exists and is fundable ($20M seed for a conversational job search platform), and (2) users want something that feels more human than job boards. But J&amp;J's ceiling is recruiter-level intelligence. The Lens Project's floor is coaching-level depth.</w:t>
      </w:r>
    </w:p>
    <w:p>
      <w:pPr>
        <w:spacing w:before="60" w:after="120" w:line="300"/>
      </w:pPr>
      <w:r>
        <w:rPr>
          <w:rFonts w:ascii="DM Sans" w:cs="DM Sans" w:eastAsia="DM Sans" w:hAnsi="DM Sans"/>
          <w:b w:val="false"/>
          <w:bCs w:val="false"/>
          <w:i w:val="false"/>
          <w:iCs w:val="false"/>
          <w:color w:val="1A1A1A"/>
          <w:sz w:val="21"/>
          <w:szCs w:val="21"/>
        </w:rPr>
        <w:t xml:space="preserve">The ultimate test: could a Jack &amp; Jill user take their "brief" and use it to score a job they found on their own? No, because it's not a functional document. A Lens user can, because the lens + scoring YAML is a machine-readable artifact that works anywhere.</w:t>
      </w:r>
    </w:p>
    <w:p>
      <w:pPr>
        <w:spacing w:before="240" w:after="80"/>
      </w:pPr>
      <w:r>
        <w:rPr>
          <w:rFonts w:ascii="DM Sans" w:cs="DM Sans" w:eastAsia="DM Sans" w:hAnsi="DM Sans"/>
          <w:b/>
          <w:bCs/>
          <w:color w:val="1A1A1A"/>
          <w:sz w:val="22"/>
          <w:szCs w:val="22"/>
        </w:rPr>
        <w:t xml:space="preserve">Complementary, Not Competitive</w:t>
      </w:r>
    </w:p>
    <w:p>
      <w:pPr>
        <w:spacing w:before="60" w:after="120" w:line="300"/>
      </w:pPr>
      <w:r>
        <w:rPr>
          <w:rFonts w:ascii="DM Sans" w:cs="DM Sans" w:eastAsia="DM Sans" w:hAnsi="DM Sans"/>
          <w:b w:val="false"/>
          <w:bCs w:val="false"/>
          <w:i w:val="false"/>
          <w:iCs w:val="false"/>
          <w:color w:val="1A1A1A"/>
          <w:sz w:val="21"/>
          <w:szCs w:val="21"/>
        </w:rPr>
        <w:t xml:space="preserve">A future integration is conceivable: a user produces a lens document through the Lens Project's coach-facilitated discovery, then uploads it to Jack's context to improve J&amp;J's matching. In this model, the Lens Project sits upstream of Jack &amp; Jill, making their matching better by providing the depth their intake cannot produce. This is the coach channel thesis applied to a distribution partner rather than an end user.</w:t>
      </w:r>
    </w:p>
    <w:p>
      <w:pPr>
        <w:pBdr>
          <w:bottom w:val="single" w:color="CCCCCC" w:sz="1" w:space="1"/>
        </w:pBdr>
        <w:spacing w:before="100" w:after="100"/>
      </w:pPr>
    </w:p>
    <w:p>
      <w:pPr>
        <w:spacing w:before="400" w:after="200"/>
      </w:pPr>
      <w:r>
        <w:rPr>
          <w:rFonts w:ascii="DM Sans" w:cs="DM Sans" w:eastAsia="DM Sans" w:hAnsi="DM Sans"/>
          <w:b/>
          <w:bCs/>
          <w:color w:val="D93025"/>
          <w:spacing w:val="60"/>
          <w:sz w:val="18"/>
          <w:szCs w:val="18"/>
        </w:rPr>
        <w:t xml:space="preserve">APPENDIX: SOURCE MATERIAL</w:t>
      </w:r>
    </w:p>
    <w:p>
      <w:pPr>
        <w:spacing w:before="60" w:after="120" w:line="300"/>
      </w:pPr>
      <w:r>
        <w:rPr>
          <w:rFonts w:ascii="DM Sans" w:cs="DM Sans" w:eastAsia="DM Sans" w:hAnsi="DM Sans"/>
          <w:b w:val="false"/>
          <w:bCs w:val="false"/>
          <w:i w:val="false"/>
          <w:iCs w:val="false"/>
          <w:color w:val="666666"/>
          <w:sz w:val="21"/>
          <w:szCs w:val="21"/>
        </w:rPr>
        <w:t xml:space="preserve">Product walkthrough: 30 screenshots from app.jackandjill.ai (March 22, 2026)</w:t>
      </w:r>
    </w:p>
    <w:p>
      <w:pPr>
        <w:spacing w:before="60" w:after="120" w:line="300"/>
      </w:pPr>
      <w:r>
        <w:rPr>
          <w:rFonts w:ascii="DM Sans" w:cs="DM Sans" w:eastAsia="DM Sans" w:hAnsi="DM Sans"/>
          <w:b w:val="false"/>
          <w:bCs w:val="false"/>
          <w:i w:val="false"/>
          <w:iCs w:val="false"/>
          <w:color w:val="666666"/>
          <w:sz w:val="21"/>
          <w:szCs w:val="21"/>
        </w:rPr>
        <w:t xml:space="preserve">Includes: onboarding flow, Jack's Brief, job matching, coaching tab, help docs, privacy settings, document management, account settings</w:t>
      </w:r>
    </w:p>
    <w:p>
      <w:pPr>
        <w:spacing w:before="60" w:after="120" w:line="300"/>
      </w:pPr>
      <w:r>
        <w:rPr>
          <w:rFonts w:ascii="DM Sans" w:cs="DM Sans" w:eastAsia="DM Sans" w:hAnsi="DM Sans"/>
          <w:b w:val="false"/>
          <w:bCs w:val="false"/>
          <w:i w:val="false"/>
          <w:iCs w:val="false"/>
          <w:color w:val="666666"/>
          <w:sz w:val="21"/>
          <w:szCs w:val="21"/>
        </w:rPr>
        <w:t xml:space="preserve">TechCrunch: "Jack &amp; Jill raises $20M to bring conversational AI to job-hunting" (October 16, 2025)</w:t>
      </w:r>
    </w:p>
    <w:p>
      <w:pPr>
        <w:spacing w:before="60" w:after="120" w:line="300"/>
      </w:pPr>
      <w:r>
        <w:rPr>
          <w:rFonts w:ascii="DM Sans" w:cs="DM Sans" w:eastAsia="DM Sans" w:hAnsi="DM Sans"/>
          <w:b w:val="false"/>
          <w:bCs w:val="false"/>
          <w:i w:val="false"/>
          <w:iCs w:val="false"/>
          <w:color w:val="666666"/>
          <w:sz w:val="21"/>
          <w:szCs w:val="21"/>
        </w:rPr>
        <w:t xml:space="preserve">Meritt.io: "Will Jack &amp; Jill Come Tumbling Down?" (January 11, 2026)</w:t>
      </w:r>
    </w:p>
    <w:p>
      <w:pPr>
        <w:spacing w:before="60" w:after="120" w:line="300"/>
      </w:pPr>
      <w:r>
        <w:rPr>
          <w:rFonts w:ascii="DM Sans" w:cs="DM Sans" w:eastAsia="DM Sans" w:hAnsi="DM Sans"/>
          <w:b w:val="false"/>
          <w:bCs w:val="false"/>
          <w:i w:val="false"/>
          <w:iCs w:val="false"/>
          <w:color w:val="666666"/>
          <w:sz w:val="21"/>
          <w:szCs w:val="21"/>
        </w:rPr>
        <w:t xml:space="preserve">Jobright.ai: "Jack &amp; Jill Review 2026" (February 2026)</w:t>
      </w:r>
    </w:p>
    <w:p>
      <w:pPr>
        <w:spacing w:before="60" w:after="120" w:line="300"/>
      </w:pPr>
      <w:r>
        <w:rPr>
          <w:rFonts w:ascii="DM Sans" w:cs="DM Sans" w:eastAsia="DM Sans" w:hAnsi="DM Sans"/>
          <w:b w:val="false"/>
          <w:bCs w:val="false"/>
          <w:i w:val="false"/>
          <w:iCs w:val="false"/>
          <w:color w:val="666666"/>
          <w:sz w:val="21"/>
          <w:szCs w:val="21"/>
        </w:rPr>
        <w:t xml:space="preserve">Trustpilot: Jack &amp; Jill reviews (154 reviews, accessed March 2026)</w:t>
      </w:r>
    </w:p>
    <w:p>
      <w:pPr>
        <w:spacing w:before="60" w:after="120" w:line="300"/>
      </w:pPr>
      <w:r>
        <w:rPr>
          <w:rFonts w:ascii="DM Sans" w:cs="DM Sans" w:eastAsia="DM Sans" w:hAnsi="DM Sans"/>
          <w:b w:val="false"/>
          <w:bCs w:val="false"/>
          <w:i w:val="false"/>
          <w:iCs w:val="false"/>
          <w:color w:val="666666"/>
          <w:sz w:val="21"/>
          <w:szCs w:val="21"/>
        </w:rPr>
        <w:t xml:space="preserve">Jack &amp; Jill marketing site: jackandjill.ai (accessed March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840"/>
      </w:tabs>
    </w:pPr>
    <w:r>
      <w:rPr>
        <w:rFonts w:ascii="DM Sans" w:cs="DM Sans" w:eastAsia="DM Sans" w:hAnsi="DM Sans"/>
        <w:color w:val="666666"/>
        <w:spacing w:val="40"/>
        <w:sz w:val="14"/>
        <w:szCs w:val="14"/>
      </w:rPr>
      <w:t xml:space="preserve">CONFIDENTIAL</w:t>
    </w:r>
    <w:r>
      <w:rPr>
        <w:rFonts w:ascii="DM Sans" w:cs="DM Sans" w:eastAsia="DM Sans" w:hAnsi="DM Sans"/>
      </w:rPr>
      <w:t xml:space="preserve">	</w:t>
    </w:r>
    <w:r>
      <w:rPr>
        <w:rFonts w:ascii="DM Sans" w:cs="DM Sans" w:eastAsia="DM Sans" w:hAnsi="DM Sans"/>
        <w:color w:val="666666"/>
        <w:sz w:val="14"/>
        <w:szCs w:val="14"/>
      </w:rPr>
      <w:t xml:space="preserve">March 2026  |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840"/>
      </w:tabs>
      <w:spacing w:after="0"/>
    </w:pPr>
    <w:r>
      <w:rPr>
        <w:rFonts w:ascii="DM Sans" w:cs="DM Sans" w:eastAsia="DM Sans" w:hAnsi="DM Sans"/>
        <w:b/>
        <w:bCs/>
        <w:color w:val="D93025"/>
        <w:spacing w:val="40"/>
        <w:sz w:val="14"/>
        <w:szCs w:val="14"/>
      </w:rPr>
      <w:t xml:space="preserve">LENS PROJECT</w:t>
    </w:r>
    <w:r>
      <w:rPr>
        <w:rFonts w:ascii="DM Sans" w:cs="DM Sans" w:eastAsia="DM Sans" w:hAnsi="DM Sans"/>
      </w:rPr>
      <w:t xml:space="preserve">	</w:t>
    </w:r>
    <w:r>
      <w:rPr>
        <w:rFonts w:ascii="DM Sans" w:cs="DM Sans" w:eastAsia="DM Sans" w:hAnsi="DM Sans"/>
        <w:color w:val="666666"/>
        <w:spacing w:val="40"/>
        <w:sz w:val="14"/>
        <w:szCs w:val="14"/>
      </w:rPr>
      <w:t xml:space="preserve">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2026-03-22T23:10:09.115Z</dcterms:created>
  <dcterms:modified xsi:type="dcterms:W3CDTF">2026-03-22T23:10:09.116Z</dcterms:modified>
</cp:coreProperties>
</file>

<file path=docProps/custom.xml><?xml version="1.0" encoding="utf-8"?>
<Properties xmlns="http://schemas.openxmlformats.org/officeDocument/2006/custom-properties" xmlns:vt="http://schemas.openxmlformats.org/officeDocument/2006/docPropsVTypes"/>
</file>