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1F597" w14:textId="77777777" w:rsidR="0092742E" w:rsidRPr="0092742E" w:rsidRDefault="0092742E" w:rsidP="0092742E">
      <w:pPr>
        <w:jc w:val="center"/>
        <w:rPr>
          <w:rFonts w:ascii="Times New Roman" w:hAnsi="Times New Roman" w:cs="Times New Roman"/>
          <w:b/>
          <w:lang w:val="en-US"/>
        </w:rPr>
      </w:pPr>
      <w:r w:rsidRPr="0092742E">
        <w:rPr>
          <w:rFonts w:ascii="Times New Roman" w:hAnsi="Times New Roman" w:cs="Times New Roman"/>
          <w:b/>
          <w:lang w:val="en-US"/>
        </w:rPr>
        <w:t>Ionosphere - ROTI</w:t>
      </w:r>
    </w:p>
    <w:p w14:paraId="61D798C4" w14:textId="42CE58BB" w:rsidR="0092742E" w:rsidRPr="0092742E" w:rsidRDefault="00BD0F09" w:rsidP="0092742E">
      <w:pPr>
        <w:jc w:val="center"/>
        <w:rPr>
          <w:rFonts w:ascii="Times New Roman" w:hAnsi="Times New Roman" w:cs="Times New Roman"/>
          <w:b/>
          <w:lang w:val="en-US"/>
        </w:rPr>
      </w:pPr>
      <w:r>
        <w:rPr>
          <w:rFonts w:ascii="Times New Roman" w:hAnsi="Times New Roman" w:cs="Times New Roman"/>
          <w:b/>
          <w:lang w:val="en-US"/>
        </w:rPr>
        <w:t>Summary for Week 2207 (April 24 – 30</w:t>
      </w:r>
      <w:r w:rsidR="0092742E" w:rsidRPr="0092742E">
        <w:rPr>
          <w:rFonts w:ascii="Times New Roman" w:hAnsi="Times New Roman" w:cs="Times New Roman"/>
          <w:b/>
          <w:lang w:val="en-US"/>
        </w:rPr>
        <w:t>, 2022)</w:t>
      </w:r>
    </w:p>
    <w:p w14:paraId="270C7B3C" w14:textId="77777777" w:rsidR="0092742E" w:rsidRPr="0092742E" w:rsidRDefault="0092742E" w:rsidP="0092742E">
      <w:pPr>
        <w:jc w:val="center"/>
        <w:rPr>
          <w:rFonts w:ascii="Times New Roman" w:hAnsi="Times New Roman" w:cs="Times New Roman"/>
          <w:b/>
          <w:lang w:val="en-US"/>
        </w:rPr>
      </w:pPr>
    </w:p>
    <w:p w14:paraId="24E07315" w14:textId="77777777" w:rsidR="0092742E" w:rsidRPr="0092742E" w:rsidRDefault="0092742E" w:rsidP="0092742E">
      <w:pPr>
        <w:jc w:val="both"/>
        <w:rPr>
          <w:rFonts w:ascii="Times New Roman" w:hAnsi="Times New Roman" w:cs="Times New Roman"/>
          <w:lang w:val="en-US"/>
        </w:rPr>
      </w:pPr>
      <w:r w:rsidRPr="0092742E">
        <w:rPr>
          <w:rFonts w:ascii="Times New Roman" w:hAnsi="Times New Roman" w:cs="Times New Roman"/>
          <w:lang w:val="en-US"/>
        </w:rPr>
        <w:t xml:space="preserve">Carolina de Sousa do </w:t>
      </w:r>
      <w:proofErr w:type="spellStart"/>
      <w:r w:rsidRPr="0092742E">
        <w:rPr>
          <w:rFonts w:ascii="Times New Roman" w:hAnsi="Times New Roman" w:cs="Times New Roman"/>
          <w:lang w:val="en-US"/>
        </w:rPr>
        <w:t>Carmo</w:t>
      </w:r>
      <w:proofErr w:type="spellEnd"/>
    </w:p>
    <w:p w14:paraId="51ABAEA4" w14:textId="77777777" w:rsidR="0092742E" w:rsidRPr="0092742E" w:rsidRDefault="0092742E" w:rsidP="0092742E">
      <w:pPr>
        <w:jc w:val="both"/>
        <w:rPr>
          <w:rFonts w:ascii="Times New Roman" w:hAnsi="Times New Roman" w:cs="Times New Roman"/>
          <w:lang w:val="en-US"/>
        </w:rPr>
      </w:pPr>
    </w:p>
    <w:p w14:paraId="4F0FBDB7" w14:textId="37A19C06" w:rsidR="0092742E" w:rsidRDefault="0092742E" w:rsidP="0092742E">
      <w:pPr>
        <w:jc w:val="both"/>
        <w:rPr>
          <w:rFonts w:ascii="Times New Roman" w:hAnsi="Times New Roman" w:cs="Times New Roman"/>
          <w:lang w:val="en-US"/>
        </w:rPr>
      </w:pPr>
      <w:r>
        <w:rPr>
          <w:rFonts w:ascii="Times New Roman" w:hAnsi="Times New Roman" w:cs="Times New Roman"/>
          <w:lang w:val="en-US"/>
        </w:rPr>
        <w:t>The ROTI (Rate of TEC index</w:t>
      </w:r>
      <w:r w:rsidRPr="0092742E">
        <w:rPr>
          <w:rFonts w:ascii="Times New Roman" w:hAnsi="Times New Roman" w:cs="Times New Roman"/>
          <w:lang w:val="en-US"/>
        </w:rPr>
        <w:t>) is an index base</w:t>
      </w:r>
      <w:r>
        <w:rPr>
          <w:rFonts w:ascii="Times New Roman" w:hAnsi="Times New Roman" w:cs="Times New Roman"/>
          <w:lang w:val="en-US"/>
        </w:rPr>
        <w:t>d on the variation of the TEC (Total Electron Content</w:t>
      </w:r>
      <w:r w:rsidRPr="0092742E">
        <w:rPr>
          <w:rFonts w:ascii="Times New Roman" w:hAnsi="Times New Roman" w:cs="Times New Roman"/>
          <w:lang w:val="en-US"/>
        </w:rPr>
        <w:t>) (</w:t>
      </w:r>
      <w:r w:rsidRPr="0092742E">
        <w:rPr>
          <w:rFonts w:ascii="Times New Roman" w:hAnsi="Times New Roman" w:cs="Times New Roman"/>
          <w:color w:val="0033CC"/>
          <w:lang w:val="en-US"/>
        </w:rPr>
        <w:t>Pi et al., 1997</w:t>
      </w:r>
      <w:r w:rsidRPr="0092742E">
        <w:rPr>
          <w:rFonts w:ascii="Times New Roman" w:hAnsi="Times New Roman" w:cs="Times New Roman"/>
          <w:lang w:val="en-US"/>
        </w:rPr>
        <w:t xml:space="preserve">). This index </w:t>
      </w:r>
      <w:proofErr w:type="gramStart"/>
      <w:r w:rsidRPr="0092742E">
        <w:rPr>
          <w:rFonts w:ascii="Times New Roman" w:hAnsi="Times New Roman" w:cs="Times New Roman"/>
          <w:lang w:val="en-US"/>
        </w:rPr>
        <w:t>is used</w:t>
      </w:r>
      <w:proofErr w:type="gramEnd"/>
      <w:r w:rsidRPr="0092742E">
        <w:rPr>
          <w:rFonts w:ascii="Times New Roman" w:hAnsi="Times New Roman" w:cs="Times New Roman"/>
          <w:lang w:val="en-US"/>
        </w:rPr>
        <w:t xml:space="preserve"> to detect </w:t>
      </w:r>
      <w:proofErr w:type="spellStart"/>
      <w:r w:rsidRPr="0092742E">
        <w:rPr>
          <w:rFonts w:ascii="Times New Roman" w:hAnsi="Times New Roman" w:cs="Times New Roman"/>
          <w:lang w:val="en-US"/>
        </w:rPr>
        <w:t>ionospheric</w:t>
      </w:r>
      <w:proofErr w:type="spellEnd"/>
      <w:r w:rsidRPr="0092742E">
        <w:rPr>
          <w:rFonts w:ascii="Times New Roman" w:hAnsi="Times New Roman" w:cs="Times New Roman"/>
          <w:lang w:val="en-US"/>
        </w:rPr>
        <w:t xml:space="preserve"> irregularities, such as plasma bubbles. The ROTI index shows a good correlation with the S4 scintillation index (e.g., </w:t>
      </w:r>
      <w:proofErr w:type="spellStart"/>
      <w:r w:rsidRPr="0092742E">
        <w:rPr>
          <w:rFonts w:ascii="Times New Roman" w:hAnsi="Times New Roman" w:cs="Times New Roman"/>
          <w:color w:val="0033CC"/>
          <w:lang w:val="en-US"/>
        </w:rPr>
        <w:t>Carrano</w:t>
      </w:r>
      <w:proofErr w:type="spellEnd"/>
      <w:r w:rsidRPr="0092742E">
        <w:rPr>
          <w:rFonts w:ascii="Times New Roman" w:hAnsi="Times New Roman" w:cs="Times New Roman"/>
          <w:color w:val="0033CC"/>
          <w:lang w:val="en-US"/>
        </w:rPr>
        <w:t xml:space="preserve"> et al., 2019</w:t>
      </w:r>
      <w:r w:rsidRPr="0092742E">
        <w:rPr>
          <w:rFonts w:ascii="Times New Roman" w:hAnsi="Times New Roman" w:cs="Times New Roman"/>
          <w:lang w:val="en-US"/>
        </w:rPr>
        <w:t xml:space="preserve">). </w:t>
      </w:r>
      <w:r w:rsidRPr="0092742E">
        <w:rPr>
          <w:rFonts w:ascii="Times New Roman" w:hAnsi="Times New Roman" w:cs="Times New Roman"/>
          <w:b/>
          <w:lang w:val="en-US"/>
        </w:rPr>
        <w:t>Table 1</w:t>
      </w:r>
      <w:r w:rsidRPr="0092742E">
        <w:rPr>
          <w:rFonts w:ascii="Times New Roman" w:hAnsi="Times New Roman" w:cs="Times New Roman"/>
          <w:lang w:val="en-US"/>
        </w:rPr>
        <w:t xml:space="preserve"> sh</w:t>
      </w:r>
      <w:r w:rsidR="00BD0F09">
        <w:rPr>
          <w:rFonts w:ascii="Times New Roman" w:hAnsi="Times New Roman" w:cs="Times New Roman"/>
          <w:lang w:val="en-US"/>
        </w:rPr>
        <w:t>ows the week's summary (April 24-30</w:t>
      </w:r>
      <w:r w:rsidRPr="0092742E">
        <w:rPr>
          <w:rFonts w:ascii="Times New Roman" w:hAnsi="Times New Roman" w:cs="Times New Roman"/>
          <w:lang w:val="en-US"/>
        </w:rPr>
        <w:t xml:space="preserve">, 2022) according to the ROTI index, showing the times of detection of </w:t>
      </w:r>
      <w:proofErr w:type="spellStart"/>
      <w:r w:rsidRPr="0092742E">
        <w:rPr>
          <w:rFonts w:ascii="Times New Roman" w:hAnsi="Times New Roman" w:cs="Times New Roman"/>
          <w:lang w:val="en-US"/>
        </w:rPr>
        <w:t>ionospheric</w:t>
      </w:r>
      <w:proofErr w:type="spellEnd"/>
      <w:r w:rsidRPr="0092742E">
        <w:rPr>
          <w:rFonts w:ascii="Times New Roman" w:hAnsi="Times New Roman" w:cs="Times New Roman"/>
          <w:lang w:val="en-US"/>
        </w:rPr>
        <w:t xml:space="preserve"> irregularities in the South American sector. </w:t>
      </w:r>
      <w:r>
        <w:rPr>
          <w:rFonts w:ascii="Times New Roman" w:hAnsi="Times New Roman" w:cs="Times New Roman"/>
          <w:lang w:val="en-US"/>
        </w:rPr>
        <w:t>In addition</w:t>
      </w:r>
      <w:r w:rsidR="00CF120F">
        <w:rPr>
          <w:rFonts w:ascii="Times New Roman" w:hAnsi="Times New Roman" w:cs="Times New Roman"/>
          <w:lang w:val="en-US"/>
        </w:rPr>
        <w:t>, Figures 1</w:t>
      </w:r>
      <w:r w:rsidRPr="0092742E">
        <w:rPr>
          <w:rFonts w:ascii="Times New Roman" w:hAnsi="Times New Roman" w:cs="Times New Roman"/>
          <w:lang w:val="en-US"/>
        </w:rPr>
        <w:t xml:space="preserve"> show</w:t>
      </w:r>
      <w:r w:rsidR="00CF120F">
        <w:rPr>
          <w:rFonts w:ascii="Times New Roman" w:hAnsi="Times New Roman" w:cs="Times New Roman"/>
          <w:lang w:val="en-US"/>
        </w:rPr>
        <w:t>s</w:t>
      </w:r>
      <w:r w:rsidRPr="0092742E">
        <w:rPr>
          <w:rFonts w:ascii="Times New Roman" w:hAnsi="Times New Roman" w:cs="Times New Roman"/>
          <w:lang w:val="en-US"/>
        </w:rPr>
        <w:t xml:space="preserve"> the </w:t>
      </w:r>
      <w:proofErr w:type="spellStart"/>
      <w:r w:rsidRPr="0092742E">
        <w:rPr>
          <w:rFonts w:ascii="Times New Roman" w:hAnsi="Times New Roman" w:cs="Times New Roman"/>
          <w:lang w:val="en-US"/>
        </w:rPr>
        <w:t>keograms</w:t>
      </w:r>
      <w:proofErr w:type="spellEnd"/>
      <w:r w:rsidRPr="0092742E">
        <w:rPr>
          <w:rFonts w:ascii="Times New Roman" w:hAnsi="Times New Roman" w:cs="Times New Roman"/>
          <w:lang w:val="en-US"/>
        </w:rPr>
        <w:t xml:space="preserve"> of the ROTI index, for fixed geographic latitudes 5°S and 15°S, with geographic longitude versus universal time (UT).</w:t>
      </w:r>
    </w:p>
    <w:p w14:paraId="2D449FA0" w14:textId="2136991D" w:rsidR="0092742E" w:rsidRDefault="0092742E" w:rsidP="0092742E">
      <w:pPr>
        <w:jc w:val="both"/>
        <w:rPr>
          <w:rFonts w:ascii="Times New Roman" w:hAnsi="Times New Roman" w:cs="Times New Roman"/>
          <w:lang w:val="en-US"/>
        </w:rPr>
      </w:pPr>
    </w:p>
    <w:tbl>
      <w:tblPr>
        <w:tblStyle w:val="TabeladeGrade5Escura"/>
        <w:tblW w:w="0" w:type="auto"/>
        <w:tblLook w:val="04A0" w:firstRow="1" w:lastRow="0" w:firstColumn="1" w:lastColumn="0" w:noHBand="0" w:noVBand="1"/>
      </w:tblPr>
      <w:tblGrid>
        <w:gridCol w:w="1682"/>
        <w:gridCol w:w="1715"/>
        <w:gridCol w:w="5091"/>
      </w:tblGrid>
      <w:tr w:rsidR="0092742E" w14:paraId="6A7C9BBB" w14:textId="77777777" w:rsidTr="00C87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3CC0E46F" w14:textId="1881E872" w:rsidR="0092742E" w:rsidRDefault="0092742E" w:rsidP="00C870E6">
            <w:pPr>
              <w:jc w:val="center"/>
            </w:pPr>
            <w:r>
              <w:t>Week</w:t>
            </w:r>
          </w:p>
        </w:tc>
        <w:tc>
          <w:tcPr>
            <w:tcW w:w="1715" w:type="dxa"/>
          </w:tcPr>
          <w:p w14:paraId="4F085DF3" w14:textId="2AED9999" w:rsidR="0092742E" w:rsidRDefault="0092742E" w:rsidP="00C870E6">
            <w:pPr>
              <w:jc w:val="center"/>
              <w:cnfStyle w:val="100000000000" w:firstRow="1" w:lastRow="0" w:firstColumn="0" w:lastColumn="0" w:oddVBand="0" w:evenVBand="0" w:oddHBand="0" w:evenHBand="0" w:firstRowFirstColumn="0" w:firstRowLastColumn="0" w:lastRowFirstColumn="0" w:lastRowLastColumn="0"/>
            </w:pPr>
            <w:r>
              <w:t>Day</w:t>
            </w:r>
          </w:p>
        </w:tc>
        <w:tc>
          <w:tcPr>
            <w:tcW w:w="5091" w:type="dxa"/>
          </w:tcPr>
          <w:p w14:paraId="0F091523" w14:textId="06456796" w:rsidR="0092742E" w:rsidRDefault="0092742E" w:rsidP="0092742E">
            <w:pPr>
              <w:jc w:val="center"/>
              <w:cnfStyle w:val="100000000000" w:firstRow="1" w:lastRow="0" w:firstColumn="0" w:lastColumn="0" w:oddVBand="0" w:evenVBand="0" w:oddHBand="0" w:evenHBand="0" w:firstRowFirstColumn="0" w:firstRowLastColumn="0" w:lastRowFirstColumn="0" w:lastRowLastColumn="0"/>
            </w:pPr>
            <w:r>
              <w:t>T</w:t>
            </w:r>
            <w:r w:rsidRPr="0092742E">
              <w:t xml:space="preserve">ime </w:t>
            </w:r>
            <w:proofErr w:type="spellStart"/>
            <w:r w:rsidRPr="0092742E">
              <w:t>of</w:t>
            </w:r>
            <w:proofErr w:type="spellEnd"/>
            <w:r w:rsidRPr="0092742E">
              <w:t xml:space="preserve"> </w:t>
            </w:r>
            <w:proofErr w:type="spellStart"/>
            <w:r w:rsidRPr="0092742E">
              <w:t>occurrence</w:t>
            </w:r>
            <w:proofErr w:type="spellEnd"/>
            <w:r w:rsidRPr="0092742E">
              <w:t xml:space="preserve"> </w:t>
            </w:r>
            <w:r>
              <w:t>(UT)</w:t>
            </w:r>
          </w:p>
        </w:tc>
      </w:tr>
      <w:tr w:rsidR="0092742E" w14:paraId="398118C5" w14:textId="77777777" w:rsidTr="00C8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496F41BB" w14:textId="752159FB" w:rsidR="0092742E" w:rsidRDefault="0092742E" w:rsidP="0092742E">
            <w:pPr>
              <w:jc w:val="center"/>
            </w:pPr>
            <w:proofErr w:type="spellStart"/>
            <w:r w:rsidRPr="002C7C0F">
              <w:t>Sunday</w:t>
            </w:r>
            <w:proofErr w:type="spellEnd"/>
          </w:p>
        </w:tc>
        <w:tc>
          <w:tcPr>
            <w:tcW w:w="1715" w:type="dxa"/>
          </w:tcPr>
          <w:p w14:paraId="4C3972E2" w14:textId="163278E6" w:rsidR="0092742E" w:rsidRDefault="00BD0F09" w:rsidP="0092742E">
            <w:pPr>
              <w:jc w:val="center"/>
              <w:cnfStyle w:val="000000100000" w:firstRow="0" w:lastRow="0" w:firstColumn="0" w:lastColumn="0" w:oddVBand="0" w:evenVBand="0" w:oddHBand="1" w:evenHBand="0" w:firstRowFirstColumn="0" w:firstRowLastColumn="0" w:lastRowFirstColumn="0" w:lastRowLastColumn="0"/>
            </w:pPr>
            <w:r>
              <w:t>2022/04/24</w:t>
            </w:r>
          </w:p>
        </w:tc>
        <w:tc>
          <w:tcPr>
            <w:tcW w:w="5091" w:type="dxa"/>
          </w:tcPr>
          <w:p w14:paraId="52F91AAC" w14:textId="0239A607" w:rsidR="0092742E" w:rsidRDefault="00CF120F" w:rsidP="0092742E">
            <w:pPr>
              <w:jc w:val="center"/>
              <w:cnfStyle w:val="000000100000" w:firstRow="0" w:lastRow="0" w:firstColumn="0" w:lastColumn="0" w:oddVBand="0" w:evenVBand="0" w:oddHBand="1" w:evenHBand="0" w:firstRowFirstColumn="0" w:firstRowLastColumn="0" w:lastRowFirstColumn="0" w:lastRowLastColumn="0"/>
            </w:pPr>
            <w:r>
              <w:t>-</w:t>
            </w:r>
          </w:p>
        </w:tc>
      </w:tr>
      <w:tr w:rsidR="0092742E" w14:paraId="76FC0331" w14:textId="77777777" w:rsidTr="00C870E6">
        <w:tc>
          <w:tcPr>
            <w:cnfStyle w:val="001000000000" w:firstRow="0" w:lastRow="0" w:firstColumn="1" w:lastColumn="0" w:oddVBand="0" w:evenVBand="0" w:oddHBand="0" w:evenHBand="0" w:firstRowFirstColumn="0" w:firstRowLastColumn="0" w:lastRowFirstColumn="0" w:lastRowLastColumn="0"/>
            <w:tcW w:w="1682" w:type="dxa"/>
          </w:tcPr>
          <w:p w14:paraId="28A000B4" w14:textId="7943D93A" w:rsidR="0092742E" w:rsidRDefault="0092742E" w:rsidP="0092742E">
            <w:pPr>
              <w:jc w:val="center"/>
            </w:pPr>
            <w:proofErr w:type="spellStart"/>
            <w:r w:rsidRPr="002C7C0F">
              <w:t>Monday</w:t>
            </w:r>
            <w:proofErr w:type="spellEnd"/>
          </w:p>
        </w:tc>
        <w:tc>
          <w:tcPr>
            <w:tcW w:w="1715" w:type="dxa"/>
          </w:tcPr>
          <w:p w14:paraId="1D47C9A4" w14:textId="537FBFD4" w:rsidR="0092742E" w:rsidRDefault="00BD0F09" w:rsidP="0092742E">
            <w:pPr>
              <w:jc w:val="center"/>
              <w:cnfStyle w:val="000000000000" w:firstRow="0" w:lastRow="0" w:firstColumn="0" w:lastColumn="0" w:oddVBand="0" w:evenVBand="0" w:oddHBand="0" w:evenHBand="0" w:firstRowFirstColumn="0" w:firstRowLastColumn="0" w:lastRowFirstColumn="0" w:lastRowLastColumn="0"/>
            </w:pPr>
            <w:r>
              <w:t>2022/04/25</w:t>
            </w:r>
          </w:p>
        </w:tc>
        <w:tc>
          <w:tcPr>
            <w:tcW w:w="5091" w:type="dxa"/>
          </w:tcPr>
          <w:p w14:paraId="660F60A8" w14:textId="0C30459E" w:rsidR="0092742E" w:rsidRDefault="00DF329D" w:rsidP="0092742E">
            <w:pPr>
              <w:jc w:val="center"/>
              <w:cnfStyle w:val="000000000000" w:firstRow="0" w:lastRow="0" w:firstColumn="0" w:lastColumn="0" w:oddVBand="0" w:evenVBand="0" w:oddHBand="0" w:evenHBand="0" w:firstRowFirstColumn="0" w:firstRowLastColumn="0" w:lastRowFirstColumn="0" w:lastRowLastColumn="0"/>
            </w:pPr>
            <w:r>
              <w:t>01:40-04:20</w:t>
            </w:r>
          </w:p>
        </w:tc>
      </w:tr>
      <w:tr w:rsidR="0092742E" w14:paraId="1ABD853D" w14:textId="77777777" w:rsidTr="00C8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3D1359CD" w14:textId="5F62959F" w:rsidR="0092742E" w:rsidRDefault="0092742E" w:rsidP="0092742E">
            <w:pPr>
              <w:jc w:val="center"/>
            </w:pPr>
            <w:proofErr w:type="spellStart"/>
            <w:r w:rsidRPr="002C7C0F">
              <w:t>Tuesday</w:t>
            </w:r>
            <w:proofErr w:type="spellEnd"/>
          </w:p>
        </w:tc>
        <w:tc>
          <w:tcPr>
            <w:tcW w:w="1715" w:type="dxa"/>
          </w:tcPr>
          <w:p w14:paraId="2A68CFA3" w14:textId="335BE75E" w:rsidR="0092742E" w:rsidRDefault="00BD0F09" w:rsidP="0092742E">
            <w:pPr>
              <w:jc w:val="center"/>
              <w:cnfStyle w:val="000000100000" w:firstRow="0" w:lastRow="0" w:firstColumn="0" w:lastColumn="0" w:oddVBand="0" w:evenVBand="0" w:oddHBand="1" w:evenHBand="0" w:firstRowFirstColumn="0" w:firstRowLastColumn="0" w:lastRowFirstColumn="0" w:lastRowLastColumn="0"/>
            </w:pPr>
            <w:r>
              <w:t>2022/04/26</w:t>
            </w:r>
          </w:p>
        </w:tc>
        <w:tc>
          <w:tcPr>
            <w:tcW w:w="5091" w:type="dxa"/>
          </w:tcPr>
          <w:p w14:paraId="11F2629B" w14:textId="43E07879" w:rsidR="0092742E" w:rsidRDefault="00DF329D" w:rsidP="0092742E">
            <w:pPr>
              <w:jc w:val="center"/>
              <w:cnfStyle w:val="000000100000" w:firstRow="0" w:lastRow="0" w:firstColumn="0" w:lastColumn="0" w:oddVBand="0" w:evenVBand="0" w:oddHBand="1" w:evenHBand="0" w:firstRowFirstColumn="0" w:firstRowLastColumn="0" w:lastRowFirstColumn="0" w:lastRowLastColumn="0"/>
            </w:pPr>
            <w:r>
              <w:t>01:40-</w:t>
            </w:r>
            <w:r>
              <w:t>05:3</w:t>
            </w:r>
            <w:r>
              <w:t>0</w:t>
            </w:r>
          </w:p>
        </w:tc>
      </w:tr>
      <w:tr w:rsidR="0092742E" w14:paraId="0AF84E20" w14:textId="77777777" w:rsidTr="00C870E6">
        <w:tc>
          <w:tcPr>
            <w:cnfStyle w:val="001000000000" w:firstRow="0" w:lastRow="0" w:firstColumn="1" w:lastColumn="0" w:oddVBand="0" w:evenVBand="0" w:oddHBand="0" w:evenHBand="0" w:firstRowFirstColumn="0" w:firstRowLastColumn="0" w:lastRowFirstColumn="0" w:lastRowLastColumn="0"/>
            <w:tcW w:w="1682" w:type="dxa"/>
          </w:tcPr>
          <w:p w14:paraId="73AD4016" w14:textId="40A0DAB6" w:rsidR="0092742E" w:rsidRDefault="0092742E" w:rsidP="0092742E">
            <w:pPr>
              <w:jc w:val="center"/>
            </w:pPr>
            <w:proofErr w:type="spellStart"/>
            <w:r w:rsidRPr="002C7C0F">
              <w:t>Wednesday</w:t>
            </w:r>
            <w:proofErr w:type="spellEnd"/>
          </w:p>
        </w:tc>
        <w:tc>
          <w:tcPr>
            <w:tcW w:w="1715" w:type="dxa"/>
          </w:tcPr>
          <w:p w14:paraId="58807E68" w14:textId="16AC643E" w:rsidR="0092742E" w:rsidRDefault="00CF120F" w:rsidP="00BD0F09">
            <w:pPr>
              <w:jc w:val="center"/>
              <w:cnfStyle w:val="000000000000" w:firstRow="0" w:lastRow="0" w:firstColumn="0" w:lastColumn="0" w:oddVBand="0" w:evenVBand="0" w:oddHBand="0" w:evenHBand="0" w:firstRowFirstColumn="0" w:firstRowLastColumn="0" w:lastRowFirstColumn="0" w:lastRowLastColumn="0"/>
            </w:pPr>
            <w:r>
              <w:t>2022/04/2</w:t>
            </w:r>
            <w:r w:rsidR="00BD0F09">
              <w:t>7</w:t>
            </w:r>
          </w:p>
        </w:tc>
        <w:tc>
          <w:tcPr>
            <w:tcW w:w="5091" w:type="dxa"/>
          </w:tcPr>
          <w:p w14:paraId="547E43B5" w14:textId="2644129E" w:rsidR="0092742E" w:rsidRDefault="00BD0F09" w:rsidP="0092742E">
            <w:pPr>
              <w:jc w:val="center"/>
              <w:cnfStyle w:val="000000000000" w:firstRow="0" w:lastRow="0" w:firstColumn="0" w:lastColumn="0" w:oddVBand="0" w:evenVBand="0" w:oddHBand="0" w:evenHBand="0" w:firstRowFirstColumn="0" w:firstRowLastColumn="0" w:lastRowFirstColumn="0" w:lastRowLastColumn="0"/>
            </w:pPr>
            <w:r>
              <w:t>-</w:t>
            </w:r>
          </w:p>
        </w:tc>
      </w:tr>
      <w:tr w:rsidR="0092742E" w14:paraId="41BF7F9D" w14:textId="77777777" w:rsidTr="00C8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72D9CD28" w14:textId="13F7C608" w:rsidR="0092742E" w:rsidRDefault="0092742E" w:rsidP="0092742E">
            <w:pPr>
              <w:jc w:val="center"/>
            </w:pPr>
            <w:proofErr w:type="spellStart"/>
            <w:r w:rsidRPr="002C7C0F">
              <w:t>Thursday</w:t>
            </w:r>
            <w:proofErr w:type="spellEnd"/>
          </w:p>
        </w:tc>
        <w:tc>
          <w:tcPr>
            <w:tcW w:w="1715" w:type="dxa"/>
          </w:tcPr>
          <w:p w14:paraId="28A065D4" w14:textId="5D998E60" w:rsidR="0092742E" w:rsidRDefault="00BD0F09" w:rsidP="0092742E">
            <w:pPr>
              <w:jc w:val="center"/>
              <w:cnfStyle w:val="000000100000" w:firstRow="0" w:lastRow="0" w:firstColumn="0" w:lastColumn="0" w:oddVBand="0" w:evenVBand="0" w:oddHBand="1" w:evenHBand="0" w:firstRowFirstColumn="0" w:firstRowLastColumn="0" w:lastRowFirstColumn="0" w:lastRowLastColumn="0"/>
            </w:pPr>
            <w:r>
              <w:t>2022/04/28</w:t>
            </w:r>
          </w:p>
        </w:tc>
        <w:tc>
          <w:tcPr>
            <w:tcW w:w="5091" w:type="dxa"/>
          </w:tcPr>
          <w:p w14:paraId="2C6F37E1" w14:textId="3A0A4BBF" w:rsidR="0092742E" w:rsidRDefault="00BD0F09" w:rsidP="0092742E">
            <w:pPr>
              <w:jc w:val="center"/>
              <w:cnfStyle w:val="000000100000" w:firstRow="0" w:lastRow="0" w:firstColumn="0" w:lastColumn="0" w:oddVBand="0" w:evenVBand="0" w:oddHBand="1" w:evenHBand="0" w:firstRowFirstColumn="0" w:firstRowLastColumn="0" w:lastRowFirstColumn="0" w:lastRowLastColumn="0"/>
            </w:pPr>
            <w:r>
              <w:t>-</w:t>
            </w:r>
          </w:p>
        </w:tc>
      </w:tr>
      <w:tr w:rsidR="0092742E" w14:paraId="211414B1" w14:textId="77777777" w:rsidTr="00C870E6">
        <w:tc>
          <w:tcPr>
            <w:cnfStyle w:val="001000000000" w:firstRow="0" w:lastRow="0" w:firstColumn="1" w:lastColumn="0" w:oddVBand="0" w:evenVBand="0" w:oddHBand="0" w:evenHBand="0" w:firstRowFirstColumn="0" w:firstRowLastColumn="0" w:lastRowFirstColumn="0" w:lastRowLastColumn="0"/>
            <w:tcW w:w="1682" w:type="dxa"/>
          </w:tcPr>
          <w:p w14:paraId="6A8F91CF" w14:textId="53F905CA" w:rsidR="0092742E" w:rsidRDefault="0092742E" w:rsidP="0092742E">
            <w:pPr>
              <w:jc w:val="center"/>
            </w:pPr>
            <w:r w:rsidRPr="002C7C0F">
              <w:t>Friday</w:t>
            </w:r>
          </w:p>
        </w:tc>
        <w:tc>
          <w:tcPr>
            <w:tcW w:w="1715" w:type="dxa"/>
          </w:tcPr>
          <w:p w14:paraId="20D9A1FF" w14:textId="0FB24E80" w:rsidR="0092742E" w:rsidRDefault="00BD0F09" w:rsidP="0092742E">
            <w:pPr>
              <w:jc w:val="center"/>
              <w:cnfStyle w:val="000000000000" w:firstRow="0" w:lastRow="0" w:firstColumn="0" w:lastColumn="0" w:oddVBand="0" w:evenVBand="0" w:oddHBand="0" w:evenHBand="0" w:firstRowFirstColumn="0" w:firstRowLastColumn="0" w:lastRowFirstColumn="0" w:lastRowLastColumn="0"/>
            </w:pPr>
            <w:r>
              <w:t>2022/04/29</w:t>
            </w:r>
          </w:p>
        </w:tc>
        <w:tc>
          <w:tcPr>
            <w:tcW w:w="5091" w:type="dxa"/>
          </w:tcPr>
          <w:p w14:paraId="58286769" w14:textId="1F95F3CC" w:rsidR="0092742E" w:rsidRDefault="00CF120F" w:rsidP="0092742E">
            <w:pPr>
              <w:jc w:val="center"/>
              <w:cnfStyle w:val="000000000000" w:firstRow="0" w:lastRow="0" w:firstColumn="0" w:lastColumn="0" w:oddVBand="0" w:evenVBand="0" w:oddHBand="0" w:evenHBand="0" w:firstRowFirstColumn="0" w:firstRowLastColumn="0" w:lastRowFirstColumn="0" w:lastRowLastColumn="0"/>
            </w:pPr>
            <w:r>
              <w:t>No data</w:t>
            </w:r>
          </w:p>
        </w:tc>
      </w:tr>
      <w:tr w:rsidR="0092742E" w14:paraId="3ACBC27B" w14:textId="77777777" w:rsidTr="00C8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1A6A9335" w14:textId="64F6B0B4" w:rsidR="0092742E" w:rsidRDefault="0092742E" w:rsidP="0092742E">
            <w:pPr>
              <w:jc w:val="center"/>
            </w:pPr>
            <w:proofErr w:type="spellStart"/>
            <w:r w:rsidRPr="002C7C0F">
              <w:t>Saturday</w:t>
            </w:r>
            <w:proofErr w:type="spellEnd"/>
          </w:p>
        </w:tc>
        <w:tc>
          <w:tcPr>
            <w:tcW w:w="1715" w:type="dxa"/>
          </w:tcPr>
          <w:p w14:paraId="059E27FB" w14:textId="4C3FB472" w:rsidR="0092742E" w:rsidRDefault="00BD0F09" w:rsidP="0092742E">
            <w:pPr>
              <w:jc w:val="center"/>
              <w:cnfStyle w:val="000000100000" w:firstRow="0" w:lastRow="0" w:firstColumn="0" w:lastColumn="0" w:oddVBand="0" w:evenVBand="0" w:oddHBand="1" w:evenHBand="0" w:firstRowFirstColumn="0" w:firstRowLastColumn="0" w:lastRowFirstColumn="0" w:lastRowLastColumn="0"/>
            </w:pPr>
            <w:r>
              <w:t>2022/04/30</w:t>
            </w:r>
          </w:p>
        </w:tc>
        <w:tc>
          <w:tcPr>
            <w:tcW w:w="5091" w:type="dxa"/>
          </w:tcPr>
          <w:p w14:paraId="1F7085DA" w14:textId="5D19887F" w:rsidR="0092742E" w:rsidRDefault="00CF120F" w:rsidP="0092742E">
            <w:pPr>
              <w:jc w:val="center"/>
              <w:cnfStyle w:val="000000100000" w:firstRow="0" w:lastRow="0" w:firstColumn="0" w:lastColumn="0" w:oddVBand="0" w:evenVBand="0" w:oddHBand="1" w:evenHBand="0" w:firstRowFirstColumn="0" w:firstRowLastColumn="0" w:lastRowFirstColumn="0" w:lastRowLastColumn="0"/>
            </w:pPr>
            <w:r>
              <w:t>No data</w:t>
            </w:r>
          </w:p>
        </w:tc>
      </w:tr>
    </w:tbl>
    <w:p w14:paraId="469CBC49" w14:textId="4F85EDC4" w:rsidR="0092742E" w:rsidRPr="0092742E" w:rsidRDefault="0092742E" w:rsidP="0092742E">
      <w:pPr>
        <w:jc w:val="both"/>
        <w:rPr>
          <w:rFonts w:ascii="Times New Roman" w:hAnsi="Times New Roman" w:cs="Times New Roman"/>
          <w:lang w:val="en-US"/>
        </w:rPr>
      </w:pPr>
      <w:r w:rsidRPr="0092742E">
        <w:rPr>
          <w:rFonts w:ascii="Times New Roman" w:hAnsi="Times New Roman" w:cs="Times New Roman"/>
          <w:b/>
          <w:lang w:val="en-US"/>
        </w:rPr>
        <w:t>Table 1</w:t>
      </w:r>
      <w:r w:rsidR="00BD0F09">
        <w:rPr>
          <w:rFonts w:ascii="Times New Roman" w:hAnsi="Times New Roman" w:cs="Times New Roman"/>
          <w:lang w:val="en-US"/>
        </w:rPr>
        <w:t xml:space="preserve"> – Weekly Summary (April 24-30</w:t>
      </w:r>
      <w:r w:rsidRPr="0092742E">
        <w:rPr>
          <w:rFonts w:ascii="Times New Roman" w:hAnsi="Times New Roman" w:cs="Times New Roman"/>
          <w:lang w:val="en-US"/>
        </w:rPr>
        <w:t>, 2022).</w:t>
      </w:r>
    </w:p>
    <w:p w14:paraId="6D0432DA" w14:textId="36B0E474" w:rsidR="0092742E" w:rsidRDefault="0092742E" w:rsidP="00B24793">
      <w:pPr>
        <w:jc w:val="center"/>
        <w:rPr>
          <w:rFonts w:ascii="Times New Roman" w:hAnsi="Times New Roman" w:cs="Times New Roman"/>
          <w:b/>
          <w:lang w:val="en-US"/>
        </w:rPr>
      </w:pPr>
    </w:p>
    <w:p w14:paraId="5F6415E6" w14:textId="6DE3C826" w:rsidR="0092742E" w:rsidRPr="00473559" w:rsidRDefault="00DF329D" w:rsidP="0092742E">
      <w:pPr>
        <w:rPr>
          <w:rFonts w:ascii="Times New Roman" w:hAnsi="Times New Roman" w:cs="Times New Roman"/>
        </w:rPr>
      </w:pPr>
      <w:r w:rsidRPr="00DF329D">
        <w:rPr>
          <w:rFonts w:ascii="Times New Roman" w:hAnsi="Times New Roman" w:cs="Times New Roman"/>
          <w:noProof/>
          <w:lang w:eastAsia="pt-BR"/>
        </w:rPr>
        <w:drawing>
          <wp:inline distT="0" distB="0" distL="0" distR="0" wp14:anchorId="5C900008" wp14:editId="565D4EC9">
            <wp:extent cx="5396230" cy="3597487"/>
            <wp:effectExtent l="0" t="0" r="0" b="3175"/>
            <wp:docPr id="1" name="Imagem 1" descr="D:\Documentos\COLAB\Briefing\2207\115\Keograma_25_4_2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COLAB\Briefing\2207\115\Keograma_25_4_20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597487"/>
                    </a:xfrm>
                    <a:prstGeom prst="rect">
                      <a:avLst/>
                    </a:prstGeom>
                    <a:noFill/>
                    <a:ln>
                      <a:noFill/>
                    </a:ln>
                  </pic:spPr>
                </pic:pic>
              </a:graphicData>
            </a:graphic>
          </wp:inline>
        </w:drawing>
      </w:r>
    </w:p>
    <w:p w14:paraId="1DA8F2D8" w14:textId="28AB9690" w:rsidR="0092742E" w:rsidRDefault="0092742E" w:rsidP="0092742E">
      <w:pPr>
        <w:rPr>
          <w:rFonts w:ascii="Times New Roman" w:hAnsi="Times New Roman" w:cs="Times New Roman"/>
          <w:lang w:val="en-US"/>
        </w:rPr>
      </w:pPr>
      <w:r w:rsidRPr="0092742E">
        <w:rPr>
          <w:rFonts w:ascii="Times New Roman" w:hAnsi="Times New Roman" w:cs="Times New Roman"/>
          <w:b/>
          <w:lang w:val="en-US"/>
        </w:rPr>
        <w:t xml:space="preserve">Figure </w:t>
      </w:r>
      <w:proofErr w:type="gramStart"/>
      <w:r w:rsidRPr="0092742E">
        <w:rPr>
          <w:rFonts w:ascii="Times New Roman" w:hAnsi="Times New Roman" w:cs="Times New Roman"/>
          <w:b/>
          <w:lang w:val="en-US"/>
        </w:rPr>
        <w:t>1</w:t>
      </w:r>
      <w:proofErr w:type="gramEnd"/>
      <w:r w:rsidRPr="0092742E">
        <w:rPr>
          <w:rFonts w:ascii="Times New Roman" w:hAnsi="Times New Roman" w:cs="Times New Roman"/>
          <w:b/>
          <w:lang w:val="en-US"/>
        </w:rPr>
        <w:t xml:space="preserve"> - </w:t>
      </w:r>
      <w:proofErr w:type="spellStart"/>
      <w:r w:rsidR="00AC3D13">
        <w:rPr>
          <w:rFonts w:ascii="Times New Roman" w:hAnsi="Times New Roman" w:cs="Times New Roman"/>
          <w:lang w:val="en-US"/>
        </w:rPr>
        <w:t>Keogram</w:t>
      </w:r>
      <w:proofErr w:type="spellEnd"/>
      <w:r w:rsidR="00AC3D13">
        <w:rPr>
          <w:rFonts w:ascii="Times New Roman" w:hAnsi="Times New Roman" w:cs="Times New Roman"/>
          <w:lang w:val="en-US"/>
        </w:rPr>
        <w:t xml:space="preserve"> of the ROTI index</w:t>
      </w:r>
      <w:r w:rsidRPr="0092742E">
        <w:rPr>
          <w:rFonts w:ascii="Times New Roman" w:hAnsi="Times New Roman" w:cs="Times New Roman"/>
          <w:lang w:val="en-US"/>
        </w:rPr>
        <w:t xml:space="preserve"> for fixed geographic lat</w:t>
      </w:r>
      <w:r w:rsidR="00CF120F">
        <w:rPr>
          <w:rFonts w:ascii="Times New Roman" w:hAnsi="Times New Roman" w:cs="Times New Roman"/>
          <w:lang w:val="en-US"/>
        </w:rPr>
        <w:t>itudes 5°S and 15°S, on April 2</w:t>
      </w:r>
      <w:r w:rsidR="00DF329D">
        <w:rPr>
          <w:rFonts w:ascii="Times New Roman" w:hAnsi="Times New Roman" w:cs="Times New Roman"/>
          <w:lang w:val="en-US"/>
        </w:rPr>
        <w:t>5</w:t>
      </w:r>
      <w:r w:rsidRPr="0092742E">
        <w:rPr>
          <w:rFonts w:ascii="Times New Roman" w:hAnsi="Times New Roman" w:cs="Times New Roman"/>
          <w:lang w:val="en-US"/>
        </w:rPr>
        <w:t>, 2022.</w:t>
      </w:r>
    </w:p>
    <w:p w14:paraId="59BBE987" w14:textId="5F68AC58" w:rsidR="006F203A" w:rsidRDefault="006F203A" w:rsidP="0092742E">
      <w:pPr>
        <w:rPr>
          <w:rFonts w:ascii="Times New Roman" w:hAnsi="Times New Roman" w:cs="Times New Roman"/>
          <w:lang w:val="en-US"/>
        </w:rPr>
      </w:pPr>
      <w:r w:rsidRPr="006F203A">
        <w:rPr>
          <w:rFonts w:ascii="Times New Roman" w:hAnsi="Times New Roman" w:cs="Times New Roman"/>
          <w:lang w:val="en-US"/>
        </w:rPr>
        <w:lastRenderedPageBreak/>
        <w:t>In summary, the 25th and 26th of April had structures similar to plasma bubbles, at times indicated in Table 1, in the northern region of Brazil. However, this region has low coverage of GNSS receivers, facilitating the propagation of errors and the border effect in the maps.</w:t>
      </w:r>
    </w:p>
    <w:p w14:paraId="4DA8A31B" w14:textId="59013A1D" w:rsidR="006F203A" w:rsidRDefault="006F203A" w:rsidP="0092742E">
      <w:pPr>
        <w:rPr>
          <w:rFonts w:ascii="Times New Roman" w:hAnsi="Times New Roman" w:cs="Times New Roman"/>
          <w:lang w:val="en-US"/>
        </w:rPr>
      </w:pPr>
    </w:p>
    <w:p w14:paraId="1F1F614D" w14:textId="60BD1332" w:rsidR="006F203A" w:rsidRDefault="006F203A" w:rsidP="0092742E">
      <w:pPr>
        <w:rPr>
          <w:rFonts w:ascii="Times New Roman" w:hAnsi="Times New Roman" w:cs="Times New Roman"/>
          <w:lang w:val="en-US"/>
        </w:rPr>
      </w:pPr>
    </w:p>
    <w:p w14:paraId="50963D5B" w14:textId="691855CD" w:rsidR="006F203A" w:rsidRDefault="006F203A" w:rsidP="0092742E">
      <w:pPr>
        <w:rPr>
          <w:rFonts w:ascii="Times New Roman" w:hAnsi="Times New Roman" w:cs="Times New Roman"/>
          <w:lang w:val="en-US"/>
        </w:rPr>
      </w:pPr>
    </w:p>
    <w:p w14:paraId="65A08465" w14:textId="5A9BB19E" w:rsidR="006F203A" w:rsidRDefault="006F203A" w:rsidP="0092742E">
      <w:pPr>
        <w:rPr>
          <w:rFonts w:ascii="Times New Roman" w:hAnsi="Times New Roman" w:cs="Times New Roman"/>
          <w:lang w:val="en-US"/>
        </w:rPr>
      </w:pPr>
    </w:p>
    <w:p w14:paraId="21F9E9AB" w14:textId="644ED9AA" w:rsidR="006F203A" w:rsidRDefault="006F203A" w:rsidP="0092742E">
      <w:pPr>
        <w:rPr>
          <w:rFonts w:ascii="Times New Roman" w:hAnsi="Times New Roman" w:cs="Times New Roman"/>
          <w:lang w:val="en-US"/>
        </w:rPr>
      </w:pPr>
    </w:p>
    <w:p w14:paraId="4001472B" w14:textId="25CEEC49" w:rsidR="006F203A" w:rsidRDefault="006F203A" w:rsidP="0092742E">
      <w:pPr>
        <w:rPr>
          <w:rFonts w:ascii="Times New Roman" w:hAnsi="Times New Roman" w:cs="Times New Roman"/>
          <w:lang w:val="en-US"/>
        </w:rPr>
      </w:pPr>
    </w:p>
    <w:p w14:paraId="0E4B6EAF" w14:textId="67F90928" w:rsidR="006F203A" w:rsidRDefault="006F203A" w:rsidP="0092742E">
      <w:pPr>
        <w:rPr>
          <w:rFonts w:ascii="Times New Roman" w:hAnsi="Times New Roman" w:cs="Times New Roman"/>
          <w:lang w:val="en-US"/>
        </w:rPr>
      </w:pPr>
    </w:p>
    <w:p w14:paraId="57E139B1" w14:textId="449A57AB" w:rsidR="006F203A" w:rsidRDefault="006F203A" w:rsidP="0092742E">
      <w:pPr>
        <w:rPr>
          <w:rFonts w:ascii="Times New Roman" w:hAnsi="Times New Roman" w:cs="Times New Roman"/>
          <w:lang w:val="en-US"/>
        </w:rPr>
      </w:pPr>
    </w:p>
    <w:p w14:paraId="702222E5" w14:textId="03CEA159" w:rsidR="006F203A" w:rsidRDefault="006F203A" w:rsidP="0092742E">
      <w:pPr>
        <w:rPr>
          <w:rFonts w:ascii="Times New Roman" w:hAnsi="Times New Roman" w:cs="Times New Roman"/>
          <w:lang w:val="en-US"/>
        </w:rPr>
      </w:pPr>
    </w:p>
    <w:p w14:paraId="29109100" w14:textId="18F79BAE" w:rsidR="006F203A" w:rsidRDefault="006F203A" w:rsidP="0092742E">
      <w:pPr>
        <w:rPr>
          <w:rFonts w:ascii="Times New Roman" w:hAnsi="Times New Roman" w:cs="Times New Roman"/>
          <w:lang w:val="en-US"/>
        </w:rPr>
      </w:pPr>
    </w:p>
    <w:p w14:paraId="6E1C318F" w14:textId="161B228C" w:rsidR="006F203A" w:rsidRDefault="006F203A" w:rsidP="0092742E">
      <w:pPr>
        <w:rPr>
          <w:rFonts w:ascii="Times New Roman" w:hAnsi="Times New Roman" w:cs="Times New Roman"/>
          <w:lang w:val="en-US"/>
        </w:rPr>
      </w:pPr>
    </w:p>
    <w:p w14:paraId="2A090EA1" w14:textId="2BD9C8C4" w:rsidR="006F203A" w:rsidRDefault="006F203A" w:rsidP="0092742E">
      <w:pPr>
        <w:rPr>
          <w:rFonts w:ascii="Times New Roman" w:hAnsi="Times New Roman" w:cs="Times New Roman"/>
          <w:lang w:val="en-US"/>
        </w:rPr>
      </w:pPr>
    </w:p>
    <w:p w14:paraId="5CF7C59E" w14:textId="3661B86F" w:rsidR="006F203A" w:rsidRDefault="006F203A" w:rsidP="0092742E">
      <w:pPr>
        <w:rPr>
          <w:rFonts w:ascii="Times New Roman" w:hAnsi="Times New Roman" w:cs="Times New Roman"/>
          <w:lang w:val="en-US"/>
        </w:rPr>
      </w:pPr>
    </w:p>
    <w:p w14:paraId="5DED39C9" w14:textId="5C1822B6" w:rsidR="006F203A" w:rsidRDefault="006F203A" w:rsidP="0092742E">
      <w:pPr>
        <w:rPr>
          <w:rFonts w:ascii="Times New Roman" w:hAnsi="Times New Roman" w:cs="Times New Roman"/>
          <w:lang w:val="en-US"/>
        </w:rPr>
      </w:pPr>
    </w:p>
    <w:p w14:paraId="24F87A2F" w14:textId="03AD918B" w:rsidR="006F203A" w:rsidRDefault="006F203A" w:rsidP="0092742E">
      <w:pPr>
        <w:rPr>
          <w:rFonts w:ascii="Times New Roman" w:hAnsi="Times New Roman" w:cs="Times New Roman"/>
          <w:lang w:val="en-US"/>
        </w:rPr>
      </w:pPr>
    </w:p>
    <w:p w14:paraId="34B541A3" w14:textId="41C506B6" w:rsidR="006F203A" w:rsidRDefault="006F203A" w:rsidP="0092742E">
      <w:pPr>
        <w:rPr>
          <w:rFonts w:ascii="Times New Roman" w:hAnsi="Times New Roman" w:cs="Times New Roman"/>
          <w:lang w:val="en-US"/>
        </w:rPr>
      </w:pPr>
    </w:p>
    <w:p w14:paraId="3E9F5EAA" w14:textId="1A23CD42" w:rsidR="006F203A" w:rsidRDefault="006F203A" w:rsidP="0092742E">
      <w:pPr>
        <w:rPr>
          <w:rFonts w:ascii="Times New Roman" w:hAnsi="Times New Roman" w:cs="Times New Roman"/>
          <w:lang w:val="en-US"/>
        </w:rPr>
      </w:pPr>
    </w:p>
    <w:p w14:paraId="6A86140C" w14:textId="2592EBE8" w:rsidR="006F203A" w:rsidRDefault="006F203A" w:rsidP="0092742E">
      <w:pPr>
        <w:rPr>
          <w:rFonts w:ascii="Times New Roman" w:hAnsi="Times New Roman" w:cs="Times New Roman"/>
          <w:lang w:val="en-US"/>
        </w:rPr>
      </w:pPr>
    </w:p>
    <w:p w14:paraId="1070EB24" w14:textId="1A0C553C" w:rsidR="006F203A" w:rsidRDefault="006F203A" w:rsidP="0092742E">
      <w:pPr>
        <w:rPr>
          <w:rFonts w:ascii="Times New Roman" w:hAnsi="Times New Roman" w:cs="Times New Roman"/>
          <w:lang w:val="en-US"/>
        </w:rPr>
      </w:pPr>
    </w:p>
    <w:p w14:paraId="662EAB12" w14:textId="53B5BBBE" w:rsidR="006F203A" w:rsidRDefault="006F203A" w:rsidP="0092742E">
      <w:pPr>
        <w:rPr>
          <w:rFonts w:ascii="Times New Roman" w:hAnsi="Times New Roman" w:cs="Times New Roman"/>
          <w:lang w:val="en-US"/>
        </w:rPr>
      </w:pPr>
    </w:p>
    <w:p w14:paraId="7DF05C29" w14:textId="49017299" w:rsidR="006F203A" w:rsidRDefault="006F203A" w:rsidP="0092742E">
      <w:pPr>
        <w:rPr>
          <w:rFonts w:ascii="Times New Roman" w:hAnsi="Times New Roman" w:cs="Times New Roman"/>
          <w:lang w:val="en-US"/>
        </w:rPr>
      </w:pPr>
    </w:p>
    <w:p w14:paraId="579630AC" w14:textId="6F1C68EC" w:rsidR="006F203A" w:rsidRDefault="006F203A" w:rsidP="0092742E">
      <w:pPr>
        <w:rPr>
          <w:rFonts w:ascii="Times New Roman" w:hAnsi="Times New Roman" w:cs="Times New Roman"/>
          <w:lang w:val="en-US"/>
        </w:rPr>
      </w:pPr>
    </w:p>
    <w:p w14:paraId="2FF21A40" w14:textId="5D58380E" w:rsidR="006F203A" w:rsidRDefault="006F203A" w:rsidP="0092742E">
      <w:pPr>
        <w:rPr>
          <w:rFonts w:ascii="Times New Roman" w:hAnsi="Times New Roman" w:cs="Times New Roman"/>
          <w:lang w:val="en-US"/>
        </w:rPr>
      </w:pPr>
    </w:p>
    <w:p w14:paraId="1C6B67C7" w14:textId="26386251" w:rsidR="006F203A" w:rsidRDefault="006F203A" w:rsidP="0092742E">
      <w:pPr>
        <w:rPr>
          <w:rFonts w:ascii="Times New Roman" w:hAnsi="Times New Roman" w:cs="Times New Roman"/>
          <w:lang w:val="en-US"/>
        </w:rPr>
      </w:pPr>
    </w:p>
    <w:p w14:paraId="5C2093AB" w14:textId="261D94AD" w:rsidR="006F203A" w:rsidRDefault="006F203A" w:rsidP="0092742E">
      <w:pPr>
        <w:rPr>
          <w:rFonts w:ascii="Times New Roman" w:hAnsi="Times New Roman" w:cs="Times New Roman"/>
          <w:lang w:val="en-US"/>
        </w:rPr>
      </w:pPr>
    </w:p>
    <w:p w14:paraId="57DD685E" w14:textId="4EB6E4B9" w:rsidR="006F203A" w:rsidRDefault="006F203A" w:rsidP="0092742E">
      <w:pPr>
        <w:rPr>
          <w:rFonts w:ascii="Times New Roman" w:hAnsi="Times New Roman" w:cs="Times New Roman"/>
          <w:lang w:val="en-US"/>
        </w:rPr>
      </w:pPr>
    </w:p>
    <w:p w14:paraId="59716EFD" w14:textId="77767636" w:rsidR="006F203A" w:rsidRDefault="006F203A" w:rsidP="0092742E">
      <w:pPr>
        <w:rPr>
          <w:rFonts w:ascii="Times New Roman" w:hAnsi="Times New Roman" w:cs="Times New Roman"/>
          <w:lang w:val="en-US"/>
        </w:rPr>
      </w:pPr>
    </w:p>
    <w:p w14:paraId="16A1FE11" w14:textId="2E490C63" w:rsidR="006F203A" w:rsidRDefault="006F203A" w:rsidP="0092742E">
      <w:pPr>
        <w:rPr>
          <w:rFonts w:ascii="Times New Roman" w:hAnsi="Times New Roman" w:cs="Times New Roman"/>
          <w:lang w:val="en-US"/>
        </w:rPr>
      </w:pPr>
    </w:p>
    <w:p w14:paraId="436CF46D" w14:textId="2B68D097" w:rsidR="006F203A" w:rsidRDefault="006F203A" w:rsidP="0092742E">
      <w:pPr>
        <w:rPr>
          <w:rFonts w:ascii="Times New Roman" w:hAnsi="Times New Roman" w:cs="Times New Roman"/>
          <w:lang w:val="en-US"/>
        </w:rPr>
      </w:pPr>
    </w:p>
    <w:p w14:paraId="6F16FBA2" w14:textId="2286040D" w:rsidR="006F203A" w:rsidRDefault="006F203A" w:rsidP="0092742E">
      <w:pPr>
        <w:rPr>
          <w:rFonts w:ascii="Times New Roman" w:hAnsi="Times New Roman" w:cs="Times New Roman"/>
          <w:lang w:val="en-US"/>
        </w:rPr>
      </w:pPr>
    </w:p>
    <w:p w14:paraId="0A562F08" w14:textId="2875EC4E" w:rsidR="006F203A" w:rsidRDefault="006F203A" w:rsidP="0092742E">
      <w:pPr>
        <w:rPr>
          <w:rFonts w:ascii="Times New Roman" w:hAnsi="Times New Roman" w:cs="Times New Roman"/>
          <w:lang w:val="en-US"/>
        </w:rPr>
      </w:pPr>
    </w:p>
    <w:p w14:paraId="4EF72608" w14:textId="01A8DDDF" w:rsidR="006F203A" w:rsidRDefault="006F203A" w:rsidP="0092742E">
      <w:pPr>
        <w:rPr>
          <w:rFonts w:ascii="Times New Roman" w:hAnsi="Times New Roman" w:cs="Times New Roman"/>
          <w:lang w:val="en-US"/>
        </w:rPr>
      </w:pPr>
    </w:p>
    <w:p w14:paraId="465467DD" w14:textId="065C4B59" w:rsidR="006F203A" w:rsidRDefault="006F203A" w:rsidP="0092742E">
      <w:pPr>
        <w:rPr>
          <w:rFonts w:ascii="Times New Roman" w:hAnsi="Times New Roman" w:cs="Times New Roman"/>
          <w:lang w:val="en-US"/>
        </w:rPr>
      </w:pPr>
    </w:p>
    <w:p w14:paraId="1DC336AD" w14:textId="54B693D3" w:rsidR="006F203A" w:rsidRDefault="006F203A" w:rsidP="0092742E">
      <w:pPr>
        <w:rPr>
          <w:rFonts w:ascii="Times New Roman" w:hAnsi="Times New Roman" w:cs="Times New Roman"/>
          <w:lang w:val="en-US"/>
        </w:rPr>
      </w:pPr>
    </w:p>
    <w:p w14:paraId="7B51F4FE" w14:textId="5A42E9C3" w:rsidR="006F203A" w:rsidRDefault="006F203A" w:rsidP="0092742E">
      <w:pPr>
        <w:rPr>
          <w:rFonts w:ascii="Times New Roman" w:hAnsi="Times New Roman" w:cs="Times New Roman"/>
          <w:lang w:val="en-US"/>
        </w:rPr>
      </w:pPr>
    </w:p>
    <w:p w14:paraId="540EBCEC" w14:textId="2094B38C" w:rsidR="006F203A" w:rsidRDefault="006F203A" w:rsidP="0092742E">
      <w:pPr>
        <w:rPr>
          <w:rFonts w:ascii="Times New Roman" w:hAnsi="Times New Roman" w:cs="Times New Roman"/>
          <w:lang w:val="en-US"/>
        </w:rPr>
      </w:pPr>
    </w:p>
    <w:p w14:paraId="03B8D2B6" w14:textId="1C0319C3" w:rsidR="006F203A" w:rsidRDefault="006F203A" w:rsidP="0092742E">
      <w:pPr>
        <w:rPr>
          <w:rFonts w:ascii="Times New Roman" w:hAnsi="Times New Roman" w:cs="Times New Roman"/>
          <w:lang w:val="en-US"/>
        </w:rPr>
      </w:pPr>
    </w:p>
    <w:p w14:paraId="3DFFFD58" w14:textId="6EADF53E" w:rsidR="006F203A" w:rsidRDefault="006F203A" w:rsidP="0092742E">
      <w:pPr>
        <w:rPr>
          <w:rFonts w:ascii="Times New Roman" w:hAnsi="Times New Roman" w:cs="Times New Roman"/>
          <w:lang w:val="en-US"/>
        </w:rPr>
      </w:pPr>
    </w:p>
    <w:p w14:paraId="22A638B2" w14:textId="17588A91" w:rsidR="006F203A" w:rsidRDefault="006F203A" w:rsidP="0092742E">
      <w:pPr>
        <w:rPr>
          <w:rFonts w:ascii="Times New Roman" w:hAnsi="Times New Roman" w:cs="Times New Roman"/>
          <w:lang w:val="en-US"/>
        </w:rPr>
      </w:pPr>
    </w:p>
    <w:p w14:paraId="3AC88D74" w14:textId="308ED792" w:rsidR="006F203A" w:rsidRDefault="006F203A" w:rsidP="0092742E">
      <w:pPr>
        <w:rPr>
          <w:rFonts w:ascii="Times New Roman" w:hAnsi="Times New Roman" w:cs="Times New Roman"/>
          <w:lang w:val="en-US"/>
        </w:rPr>
      </w:pPr>
    </w:p>
    <w:p w14:paraId="72F0C8B0" w14:textId="34107614" w:rsidR="006F203A" w:rsidRDefault="006F203A" w:rsidP="0092742E">
      <w:pPr>
        <w:rPr>
          <w:rFonts w:ascii="Times New Roman" w:hAnsi="Times New Roman" w:cs="Times New Roman"/>
          <w:lang w:val="en-US"/>
        </w:rPr>
      </w:pPr>
    </w:p>
    <w:p w14:paraId="768EA2A5" w14:textId="1C5B5035" w:rsidR="006F203A" w:rsidRDefault="006F203A" w:rsidP="0092742E">
      <w:pPr>
        <w:rPr>
          <w:rFonts w:ascii="Times New Roman" w:hAnsi="Times New Roman" w:cs="Times New Roman"/>
          <w:lang w:val="en-US"/>
        </w:rPr>
      </w:pPr>
    </w:p>
    <w:p w14:paraId="7620CB0E" w14:textId="77777777" w:rsidR="006F203A" w:rsidRPr="0092742E" w:rsidRDefault="006F203A" w:rsidP="0092742E">
      <w:pPr>
        <w:rPr>
          <w:rFonts w:ascii="Times New Roman" w:hAnsi="Times New Roman" w:cs="Times New Roman"/>
          <w:lang w:val="en-US"/>
        </w:rPr>
      </w:pPr>
      <w:bookmarkStart w:id="0" w:name="_GoBack"/>
      <w:bookmarkEnd w:id="0"/>
    </w:p>
    <w:p w14:paraId="3B390BC9" w14:textId="4FC7C7B6" w:rsidR="0092742E" w:rsidRPr="00AC3D13" w:rsidRDefault="0092742E" w:rsidP="00AC3D13">
      <w:pPr>
        <w:rPr>
          <w:rFonts w:ascii="Times New Roman" w:hAnsi="Times New Roman" w:cs="Times New Roman"/>
          <w:b/>
          <w:lang w:val="en-US"/>
        </w:rPr>
      </w:pPr>
    </w:p>
    <w:p w14:paraId="10D7FD8F" w14:textId="708E8E9F" w:rsidR="00B24793" w:rsidRPr="00B24793" w:rsidRDefault="00B24793" w:rsidP="00B24793">
      <w:pPr>
        <w:jc w:val="center"/>
        <w:rPr>
          <w:rFonts w:ascii="Times New Roman" w:hAnsi="Times New Roman" w:cs="Times New Roman"/>
          <w:b/>
        </w:rPr>
      </w:pPr>
      <w:r w:rsidRPr="00B24793">
        <w:rPr>
          <w:rFonts w:ascii="Times New Roman" w:hAnsi="Times New Roman" w:cs="Times New Roman"/>
          <w:b/>
        </w:rPr>
        <w:lastRenderedPageBreak/>
        <w:t>Ionosfera - ROTI</w:t>
      </w:r>
    </w:p>
    <w:p w14:paraId="2D756134" w14:textId="526476AF" w:rsidR="00072501" w:rsidRDefault="00DF329D" w:rsidP="00DB46FF">
      <w:pPr>
        <w:jc w:val="center"/>
        <w:rPr>
          <w:rFonts w:ascii="Times New Roman" w:hAnsi="Times New Roman" w:cs="Times New Roman"/>
          <w:b/>
        </w:rPr>
      </w:pPr>
      <w:r>
        <w:rPr>
          <w:rFonts w:ascii="Times New Roman" w:hAnsi="Times New Roman" w:cs="Times New Roman"/>
          <w:b/>
        </w:rPr>
        <w:t>Resumo da semana 2207 (24</w:t>
      </w:r>
      <w:r w:rsidR="00DB46FF" w:rsidRPr="00B24793">
        <w:rPr>
          <w:rFonts w:ascii="Times New Roman" w:hAnsi="Times New Roman" w:cs="Times New Roman"/>
          <w:b/>
        </w:rPr>
        <w:t xml:space="preserve"> – </w:t>
      </w:r>
      <w:r>
        <w:rPr>
          <w:rFonts w:ascii="Times New Roman" w:hAnsi="Times New Roman" w:cs="Times New Roman"/>
          <w:b/>
        </w:rPr>
        <w:t>30</w:t>
      </w:r>
      <w:r w:rsidR="00DB46FF" w:rsidRPr="00B24793">
        <w:rPr>
          <w:rFonts w:ascii="Times New Roman" w:hAnsi="Times New Roman" w:cs="Times New Roman"/>
          <w:b/>
        </w:rPr>
        <w:t xml:space="preserve"> de abril de 2022)</w:t>
      </w:r>
    </w:p>
    <w:p w14:paraId="76FC44EE" w14:textId="77777777" w:rsidR="00B24793" w:rsidRPr="00B24793" w:rsidRDefault="00B24793" w:rsidP="00DB46FF">
      <w:pPr>
        <w:jc w:val="center"/>
        <w:rPr>
          <w:rFonts w:ascii="Times New Roman" w:hAnsi="Times New Roman" w:cs="Times New Roman"/>
          <w:b/>
        </w:rPr>
      </w:pPr>
    </w:p>
    <w:p w14:paraId="4BF5FE81" w14:textId="49324038" w:rsidR="00BB1C70" w:rsidRPr="00B24793" w:rsidRDefault="00DB46FF">
      <w:pPr>
        <w:rPr>
          <w:rFonts w:ascii="Times New Roman" w:hAnsi="Times New Roman" w:cs="Times New Roman"/>
        </w:rPr>
      </w:pPr>
      <w:r w:rsidRPr="00B24793">
        <w:rPr>
          <w:rFonts w:ascii="Times New Roman" w:hAnsi="Times New Roman" w:cs="Times New Roman"/>
        </w:rPr>
        <w:t>Carolina de Sousa do Carmo</w:t>
      </w:r>
    </w:p>
    <w:p w14:paraId="27D67292" w14:textId="2B031F28" w:rsidR="00DB46FF" w:rsidRDefault="00DB46FF"/>
    <w:p w14:paraId="31CF00B2" w14:textId="367FD1D7" w:rsidR="00B24793" w:rsidRPr="00473559" w:rsidRDefault="00B24793" w:rsidP="00473559">
      <w:pPr>
        <w:jc w:val="both"/>
        <w:rPr>
          <w:rFonts w:ascii="Times New Roman" w:hAnsi="Times New Roman" w:cs="Times New Roman"/>
        </w:rPr>
      </w:pPr>
      <w:r w:rsidRPr="00473559">
        <w:rPr>
          <w:rFonts w:ascii="Times New Roman" w:hAnsi="Times New Roman" w:cs="Times New Roman"/>
        </w:rPr>
        <w:t xml:space="preserve">O ROTI (“Rate </w:t>
      </w:r>
      <w:proofErr w:type="spellStart"/>
      <w:r w:rsidRPr="00473559">
        <w:rPr>
          <w:rFonts w:ascii="Times New Roman" w:hAnsi="Times New Roman" w:cs="Times New Roman"/>
        </w:rPr>
        <w:t>of</w:t>
      </w:r>
      <w:proofErr w:type="spellEnd"/>
      <w:r w:rsidRPr="00473559">
        <w:rPr>
          <w:rFonts w:ascii="Times New Roman" w:hAnsi="Times New Roman" w:cs="Times New Roman"/>
        </w:rPr>
        <w:t xml:space="preserve"> TEC index”) é um índice baseado na variação do TEC (“Total </w:t>
      </w:r>
      <w:proofErr w:type="spellStart"/>
      <w:r w:rsidRPr="00473559">
        <w:rPr>
          <w:rFonts w:ascii="Times New Roman" w:hAnsi="Times New Roman" w:cs="Times New Roman"/>
        </w:rPr>
        <w:t>Electron</w:t>
      </w:r>
      <w:proofErr w:type="spellEnd"/>
      <w:r w:rsidRPr="00473559">
        <w:rPr>
          <w:rFonts w:ascii="Times New Roman" w:hAnsi="Times New Roman" w:cs="Times New Roman"/>
        </w:rPr>
        <w:t xml:space="preserve"> </w:t>
      </w:r>
      <w:proofErr w:type="spellStart"/>
      <w:r w:rsidRPr="00473559">
        <w:rPr>
          <w:rFonts w:ascii="Times New Roman" w:hAnsi="Times New Roman" w:cs="Times New Roman"/>
        </w:rPr>
        <w:t>Content</w:t>
      </w:r>
      <w:proofErr w:type="spellEnd"/>
      <w:r w:rsidRPr="00473559">
        <w:rPr>
          <w:rFonts w:ascii="Times New Roman" w:hAnsi="Times New Roman" w:cs="Times New Roman"/>
        </w:rPr>
        <w:t>”)</w:t>
      </w:r>
      <w:r w:rsidR="001A5AF5">
        <w:rPr>
          <w:rFonts w:ascii="Times New Roman" w:hAnsi="Times New Roman" w:cs="Times New Roman"/>
        </w:rPr>
        <w:t xml:space="preserve"> (</w:t>
      </w:r>
      <w:proofErr w:type="spellStart"/>
      <w:r w:rsidR="001A5AF5" w:rsidRPr="001A5AF5">
        <w:rPr>
          <w:rFonts w:ascii="Times New Roman" w:hAnsi="Times New Roman" w:cs="Times New Roman"/>
          <w:color w:val="0033CC"/>
        </w:rPr>
        <w:t>Pi</w:t>
      </w:r>
      <w:proofErr w:type="spellEnd"/>
      <w:r w:rsidR="001A5AF5" w:rsidRPr="001A5AF5">
        <w:rPr>
          <w:rFonts w:ascii="Times New Roman" w:hAnsi="Times New Roman" w:cs="Times New Roman"/>
          <w:color w:val="0033CC"/>
        </w:rPr>
        <w:t xml:space="preserve"> et al., 1997</w:t>
      </w:r>
      <w:r w:rsidR="001A5AF5">
        <w:rPr>
          <w:rFonts w:ascii="Times New Roman" w:hAnsi="Times New Roman" w:cs="Times New Roman"/>
        </w:rPr>
        <w:t>)</w:t>
      </w:r>
      <w:r w:rsidRPr="00473559">
        <w:rPr>
          <w:rFonts w:ascii="Times New Roman" w:hAnsi="Times New Roman" w:cs="Times New Roman"/>
        </w:rPr>
        <w:t xml:space="preserve">. Este índice é utilizado na detecção de irregularidades ionosféricas, como as bolhas de plasma. O índice ROTI apresenta boa correlação com o índice de cintilação </w:t>
      </w:r>
      <w:r w:rsidR="00473559" w:rsidRPr="00473559">
        <w:rPr>
          <w:rFonts w:ascii="Times New Roman" w:hAnsi="Times New Roman" w:cs="Times New Roman"/>
        </w:rPr>
        <w:t xml:space="preserve">S4 (e.g., </w:t>
      </w:r>
      <w:proofErr w:type="spellStart"/>
      <w:r w:rsidR="001A5AF5" w:rsidRPr="001A5AF5">
        <w:rPr>
          <w:rFonts w:ascii="Times New Roman" w:hAnsi="Times New Roman" w:cs="Times New Roman"/>
          <w:color w:val="0033CC"/>
        </w:rPr>
        <w:t>Carrano</w:t>
      </w:r>
      <w:proofErr w:type="spellEnd"/>
      <w:r w:rsidR="001A5AF5" w:rsidRPr="001A5AF5">
        <w:rPr>
          <w:rFonts w:ascii="Times New Roman" w:hAnsi="Times New Roman" w:cs="Times New Roman"/>
          <w:color w:val="0033CC"/>
        </w:rPr>
        <w:t xml:space="preserve"> et al., 2019</w:t>
      </w:r>
      <w:r w:rsidR="00473559" w:rsidRPr="00473559">
        <w:rPr>
          <w:rFonts w:ascii="Times New Roman" w:hAnsi="Times New Roman" w:cs="Times New Roman"/>
        </w:rPr>
        <w:t>)</w:t>
      </w:r>
      <w:r w:rsidRPr="00473559">
        <w:rPr>
          <w:rFonts w:ascii="Times New Roman" w:hAnsi="Times New Roman" w:cs="Times New Roman"/>
        </w:rPr>
        <w:t>.</w:t>
      </w:r>
      <w:r w:rsidR="00473559" w:rsidRPr="00473559">
        <w:rPr>
          <w:rFonts w:ascii="Times New Roman" w:hAnsi="Times New Roman" w:cs="Times New Roman"/>
        </w:rPr>
        <w:t xml:space="preserve"> A </w:t>
      </w:r>
      <w:r w:rsidR="00473559" w:rsidRPr="00473559">
        <w:rPr>
          <w:rFonts w:ascii="Times New Roman" w:hAnsi="Times New Roman" w:cs="Times New Roman"/>
          <w:b/>
        </w:rPr>
        <w:t>Tabela 1</w:t>
      </w:r>
      <w:r w:rsidR="00DF329D">
        <w:rPr>
          <w:rFonts w:ascii="Times New Roman" w:hAnsi="Times New Roman" w:cs="Times New Roman"/>
        </w:rPr>
        <w:t xml:space="preserve"> mostra o resumo da semana (24-30</w:t>
      </w:r>
      <w:r w:rsidR="00473559" w:rsidRPr="00473559">
        <w:rPr>
          <w:rFonts w:ascii="Times New Roman" w:hAnsi="Times New Roman" w:cs="Times New Roman"/>
        </w:rPr>
        <w:t xml:space="preserve"> de abril de 2022) de acordo com o índice ROTI, evidenciando os horários de detecção de irregularidades ionosféricas no setor da América do Sul. Em seguida, as </w:t>
      </w:r>
      <w:r w:rsidR="00CF120F">
        <w:rPr>
          <w:rFonts w:ascii="Times New Roman" w:hAnsi="Times New Roman" w:cs="Times New Roman"/>
          <w:b/>
        </w:rPr>
        <w:t>Figuras 1</w:t>
      </w:r>
      <w:r w:rsidR="00CF120F">
        <w:rPr>
          <w:rFonts w:ascii="Times New Roman" w:hAnsi="Times New Roman" w:cs="Times New Roman"/>
        </w:rPr>
        <w:t xml:space="preserve"> mostra</w:t>
      </w:r>
      <w:r w:rsidR="00473559" w:rsidRPr="00473559">
        <w:rPr>
          <w:rFonts w:ascii="Times New Roman" w:hAnsi="Times New Roman" w:cs="Times New Roman"/>
        </w:rPr>
        <w:t xml:space="preserve"> os </w:t>
      </w:r>
      <w:proofErr w:type="spellStart"/>
      <w:r w:rsidR="00473559" w:rsidRPr="00473559">
        <w:rPr>
          <w:rFonts w:ascii="Times New Roman" w:hAnsi="Times New Roman" w:cs="Times New Roman"/>
        </w:rPr>
        <w:t>keogramas</w:t>
      </w:r>
      <w:proofErr w:type="spellEnd"/>
      <w:r w:rsidR="00473559" w:rsidRPr="00473559">
        <w:rPr>
          <w:rFonts w:ascii="Times New Roman" w:hAnsi="Times New Roman" w:cs="Times New Roman"/>
        </w:rPr>
        <w:t xml:space="preserve"> do índice ROTI, para as latitudes geográficas fixas 5°S e 15°S, com longitude geográfica versus hora universal (UT).</w:t>
      </w:r>
    </w:p>
    <w:p w14:paraId="532632E5" w14:textId="73465656" w:rsidR="00DB46FF" w:rsidRPr="00B24793" w:rsidRDefault="00DB46FF"/>
    <w:tbl>
      <w:tblPr>
        <w:tblStyle w:val="TabeladeGrade5Escura"/>
        <w:tblW w:w="0" w:type="auto"/>
        <w:tblLook w:val="04A0" w:firstRow="1" w:lastRow="0" w:firstColumn="1" w:lastColumn="0" w:noHBand="0" w:noVBand="1"/>
      </w:tblPr>
      <w:tblGrid>
        <w:gridCol w:w="1682"/>
        <w:gridCol w:w="1715"/>
        <w:gridCol w:w="5091"/>
      </w:tblGrid>
      <w:tr w:rsidR="00DB46FF" w14:paraId="611C26FF" w14:textId="77777777" w:rsidTr="001B0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1E757EF0" w14:textId="7B4F10D3" w:rsidR="00DB46FF" w:rsidRDefault="00DB46FF" w:rsidP="00B24793">
            <w:pPr>
              <w:jc w:val="center"/>
            </w:pPr>
            <w:r>
              <w:t>Dia semana</w:t>
            </w:r>
          </w:p>
        </w:tc>
        <w:tc>
          <w:tcPr>
            <w:tcW w:w="1715" w:type="dxa"/>
          </w:tcPr>
          <w:p w14:paraId="301C7939" w14:textId="294D785C" w:rsidR="00DB46FF" w:rsidRDefault="00DB46FF" w:rsidP="00B24793">
            <w:pPr>
              <w:jc w:val="center"/>
              <w:cnfStyle w:val="100000000000" w:firstRow="1" w:lastRow="0" w:firstColumn="0" w:lastColumn="0" w:oddVBand="0" w:evenVBand="0" w:oddHBand="0" w:evenHBand="0" w:firstRowFirstColumn="0" w:firstRowLastColumn="0" w:lastRowFirstColumn="0" w:lastRowLastColumn="0"/>
            </w:pPr>
            <w:r>
              <w:t>Data</w:t>
            </w:r>
          </w:p>
        </w:tc>
        <w:tc>
          <w:tcPr>
            <w:tcW w:w="5091" w:type="dxa"/>
          </w:tcPr>
          <w:p w14:paraId="1C937C81" w14:textId="0B2FFB73" w:rsidR="00DB46FF" w:rsidRDefault="00B24793" w:rsidP="00B24793">
            <w:pPr>
              <w:jc w:val="center"/>
              <w:cnfStyle w:val="100000000000" w:firstRow="1" w:lastRow="0" w:firstColumn="0" w:lastColumn="0" w:oddVBand="0" w:evenVBand="0" w:oddHBand="0" w:evenHBand="0" w:firstRowFirstColumn="0" w:firstRowLastColumn="0" w:lastRowFirstColumn="0" w:lastRowLastColumn="0"/>
            </w:pPr>
            <w:r>
              <w:t>Horário irregularidades (UT)</w:t>
            </w:r>
          </w:p>
        </w:tc>
      </w:tr>
      <w:tr w:rsidR="00DB46FF" w14:paraId="388C9BCA" w14:textId="77777777" w:rsidTr="001B0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1010DF14" w14:textId="6837C98B" w:rsidR="00DB46FF" w:rsidRDefault="00DB46FF" w:rsidP="00B24793">
            <w:pPr>
              <w:jc w:val="center"/>
            </w:pPr>
            <w:r>
              <w:t>Domingo</w:t>
            </w:r>
          </w:p>
        </w:tc>
        <w:tc>
          <w:tcPr>
            <w:tcW w:w="1715" w:type="dxa"/>
          </w:tcPr>
          <w:p w14:paraId="2EC5E02F" w14:textId="138F34E7" w:rsidR="00DB46FF" w:rsidRDefault="00DF329D" w:rsidP="00B24793">
            <w:pPr>
              <w:jc w:val="center"/>
              <w:cnfStyle w:val="000000100000" w:firstRow="0" w:lastRow="0" w:firstColumn="0" w:lastColumn="0" w:oddVBand="0" w:evenVBand="0" w:oddHBand="1" w:evenHBand="0" w:firstRowFirstColumn="0" w:firstRowLastColumn="0" w:lastRowFirstColumn="0" w:lastRowLastColumn="0"/>
            </w:pPr>
            <w:r>
              <w:t>24</w:t>
            </w:r>
            <w:r w:rsidR="00DB46FF">
              <w:t>/04/2022</w:t>
            </w:r>
          </w:p>
        </w:tc>
        <w:tc>
          <w:tcPr>
            <w:tcW w:w="5091" w:type="dxa"/>
          </w:tcPr>
          <w:p w14:paraId="724ABEF4" w14:textId="3CBE6740" w:rsidR="00DB46FF" w:rsidRDefault="00CF120F" w:rsidP="00B24793">
            <w:pPr>
              <w:jc w:val="center"/>
              <w:cnfStyle w:val="000000100000" w:firstRow="0" w:lastRow="0" w:firstColumn="0" w:lastColumn="0" w:oddVBand="0" w:evenVBand="0" w:oddHBand="1" w:evenHBand="0" w:firstRowFirstColumn="0" w:firstRowLastColumn="0" w:lastRowFirstColumn="0" w:lastRowLastColumn="0"/>
            </w:pPr>
            <w:r>
              <w:t>-</w:t>
            </w:r>
          </w:p>
        </w:tc>
      </w:tr>
      <w:tr w:rsidR="00DB46FF" w14:paraId="02C00519" w14:textId="77777777" w:rsidTr="001B0ED2">
        <w:tc>
          <w:tcPr>
            <w:cnfStyle w:val="001000000000" w:firstRow="0" w:lastRow="0" w:firstColumn="1" w:lastColumn="0" w:oddVBand="0" w:evenVBand="0" w:oddHBand="0" w:evenHBand="0" w:firstRowFirstColumn="0" w:firstRowLastColumn="0" w:lastRowFirstColumn="0" w:lastRowLastColumn="0"/>
            <w:tcW w:w="1682" w:type="dxa"/>
          </w:tcPr>
          <w:p w14:paraId="054165AF" w14:textId="34927634" w:rsidR="00DB46FF" w:rsidRDefault="00DB46FF" w:rsidP="00B24793">
            <w:pPr>
              <w:jc w:val="center"/>
            </w:pPr>
            <w:r>
              <w:t>Segunda-feira</w:t>
            </w:r>
          </w:p>
        </w:tc>
        <w:tc>
          <w:tcPr>
            <w:tcW w:w="1715" w:type="dxa"/>
          </w:tcPr>
          <w:p w14:paraId="51D11B47" w14:textId="449D3844" w:rsidR="00DB46FF" w:rsidRDefault="00DF329D" w:rsidP="00B24793">
            <w:pPr>
              <w:jc w:val="center"/>
              <w:cnfStyle w:val="000000000000" w:firstRow="0" w:lastRow="0" w:firstColumn="0" w:lastColumn="0" w:oddVBand="0" w:evenVBand="0" w:oddHBand="0" w:evenHBand="0" w:firstRowFirstColumn="0" w:firstRowLastColumn="0" w:lastRowFirstColumn="0" w:lastRowLastColumn="0"/>
            </w:pPr>
            <w:r>
              <w:t>25</w:t>
            </w:r>
            <w:r w:rsidR="00DB46FF">
              <w:t>/04/2022</w:t>
            </w:r>
          </w:p>
        </w:tc>
        <w:tc>
          <w:tcPr>
            <w:tcW w:w="5091" w:type="dxa"/>
          </w:tcPr>
          <w:p w14:paraId="38E6A11F" w14:textId="3D0FC540" w:rsidR="00DB46FF" w:rsidRDefault="00CF120F" w:rsidP="00B24793">
            <w:pPr>
              <w:jc w:val="center"/>
              <w:cnfStyle w:val="000000000000" w:firstRow="0" w:lastRow="0" w:firstColumn="0" w:lastColumn="0" w:oddVBand="0" w:evenVBand="0" w:oddHBand="0" w:evenHBand="0" w:firstRowFirstColumn="0" w:firstRowLastColumn="0" w:lastRowFirstColumn="0" w:lastRowLastColumn="0"/>
            </w:pPr>
            <w:r>
              <w:t>-</w:t>
            </w:r>
          </w:p>
        </w:tc>
      </w:tr>
      <w:tr w:rsidR="00DB46FF" w14:paraId="6E152771" w14:textId="77777777" w:rsidTr="001B0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1B90339A" w14:textId="05CA4CF3" w:rsidR="00DB46FF" w:rsidRDefault="00DB46FF" w:rsidP="00B24793">
            <w:pPr>
              <w:jc w:val="center"/>
            </w:pPr>
            <w:r>
              <w:t>Terça-feira</w:t>
            </w:r>
          </w:p>
        </w:tc>
        <w:tc>
          <w:tcPr>
            <w:tcW w:w="1715" w:type="dxa"/>
          </w:tcPr>
          <w:p w14:paraId="34979AA9" w14:textId="034C8919" w:rsidR="00DB46FF" w:rsidRDefault="00DF329D" w:rsidP="00B24793">
            <w:pPr>
              <w:jc w:val="center"/>
              <w:cnfStyle w:val="000000100000" w:firstRow="0" w:lastRow="0" w:firstColumn="0" w:lastColumn="0" w:oddVBand="0" w:evenVBand="0" w:oddHBand="1" w:evenHBand="0" w:firstRowFirstColumn="0" w:firstRowLastColumn="0" w:lastRowFirstColumn="0" w:lastRowLastColumn="0"/>
            </w:pPr>
            <w:r>
              <w:t>26</w:t>
            </w:r>
            <w:r w:rsidR="00DB46FF">
              <w:t>/04/2022</w:t>
            </w:r>
          </w:p>
        </w:tc>
        <w:tc>
          <w:tcPr>
            <w:tcW w:w="5091" w:type="dxa"/>
          </w:tcPr>
          <w:p w14:paraId="0618522C" w14:textId="1FAF5D64" w:rsidR="00DB46FF" w:rsidRDefault="00CF120F" w:rsidP="00B24793">
            <w:pPr>
              <w:jc w:val="center"/>
              <w:cnfStyle w:val="000000100000" w:firstRow="0" w:lastRow="0" w:firstColumn="0" w:lastColumn="0" w:oddVBand="0" w:evenVBand="0" w:oddHBand="1" w:evenHBand="0" w:firstRowFirstColumn="0" w:firstRowLastColumn="0" w:lastRowFirstColumn="0" w:lastRowLastColumn="0"/>
            </w:pPr>
            <w:r>
              <w:t>-</w:t>
            </w:r>
          </w:p>
        </w:tc>
      </w:tr>
      <w:tr w:rsidR="00DB46FF" w14:paraId="452DC74F" w14:textId="77777777" w:rsidTr="001B0ED2">
        <w:tc>
          <w:tcPr>
            <w:cnfStyle w:val="001000000000" w:firstRow="0" w:lastRow="0" w:firstColumn="1" w:lastColumn="0" w:oddVBand="0" w:evenVBand="0" w:oddHBand="0" w:evenHBand="0" w:firstRowFirstColumn="0" w:firstRowLastColumn="0" w:lastRowFirstColumn="0" w:lastRowLastColumn="0"/>
            <w:tcW w:w="1682" w:type="dxa"/>
          </w:tcPr>
          <w:p w14:paraId="3C970280" w14:textId="7A205BFD" w:rsidR="00DB46FF" w:rsidRDefault="00DB46FF" w:rsidP="00B24793">
            <w:pPr>
              <w:jc w:val="center"/>
            </w:pPr>
            <w:r>
              <w:t>Quarta-feira</w:t>
            </w:r>
          </w:p>
        </w:tc>
        <w:tc>
          <w:tcPr>
            <w:tcW w:w="1715" w:type="dxa"/>
          </w:tcPr>
          <w:p w14:paraId="3D81F351" w14:textId="2FEEDE06" w:rsidR="00DB46FF" w:rsidRDefault="00DF329D" w:rsidP="00B24793">
            <w:pPr>
              <w:jc w:val="center"/>
              <w:cnfStyle w:val="000000000000" w:firstRow="0" w:lastRow="0" w:firstColumn="0" w:lastColumn="0" w:oddVBand="0" w:evenVBand="0" w:oddHBand="0" w:evenHBand="0" w:firstRowFirstColumn="0" w:firstRowLastColumn="0" w:lastRowFirstColumn="0" w:lastRowLastColumn="0"/>
            </w:pPr>
            <w:r>
              <w:t>27</w:t>
            </w:r>
            <w:r w:rsidR="00DB46FF">
              <w:t>/04/2022</w:t>
            </w:r>
          </w:p>
        </w:tc>
        <w:tc>
          <w:tcPr>
            <w:tcW w:w="5091" w:type="dxa"/>
          </w:tcPr>
          <w:p w14:paraId="0847CA6F" w14:textId="15CDF767" w:rsidR="00DB46FF" w:rsidRDefault="00B24793" w:rsidP="00B24793">
            <w:pPr>
              <w:jc w:val="center"/>
              <w:cnfStyle w:val="000000000000" w:firstRow="0" w:lastRow="0" w:firstColumn="0" w:lastColumn="0" w:oddVBand="0" w:evenVBand="0" w:oddHBand="0" w:evenHBand="0" w:firstRowFirstColumn="0" w:firstRowLastColumn="0" w:lastRowFirstColumn="0" w:lastRowLastColumn="0"/>
            </w:pPr>
            <w:r>
              <w:t>22:00-24:00</w:t>
            </w:r>
          </w:p>
        </w:tc>
      </w:tr>
      <w:tr w:rsidR="00DB46FF" w14:paraId="2C55D494" w14:textId="77777777" w:rsidTr="001B0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08440A61" w14:textId="28B41984" w:rsidR="00DB46FF" w:rsidRDefault="00DB46FF" w:rsidP="00B24793">
            <w:pPr>
              <w:jc w:val="center"/>
            </w:pPr>
            <w:r>
              <w:t>Quinta-feira</w:t>
            </w:r>
          </w:p>
        </w:tc>
        <w:tc>
          <w:tcPr>
            <w:tcW w:w="1715" w:type="dxa"/>
          </w:tcPr>
          <w:p w14:paraId="32BA2445" w14:textId="08718C2F" w:rsidR="00DB46FF" w:rsidRDefault="00DF329D" w:rsidP="00B24793">
            <w:pPr>
              <w:jc w:val="center"/>
              <w:cnfStyle w:val="000000100000" w:firstRow="0" w:lastRow="0" w:firstColumn="0" w:lastColumn="0" w:oddVBand="0" w:evenVBand="0" w:oddHBand="1" w:evenHBand="0" w:firstRowFirstColumn="0" w:firstRowLastColumn="0" w:lastRowFirstColumn="0" w:lastRowLastColumn="0"/>
            </w:pPr>
            <w:r>
              <w:t>28</w:t>
            </w:r>
            <w:r w:rsidR="00DB46FF">
              <w:t>/04/2022</w:t>
            </w:r>
          </w:p>
        </w:tc>
        <w:tc>
          <w:tcPr>
            <w:tcW w:w="5091" w:type="dxa"/>
          </w:tcPr>
          <w:p w14:paraId="354ED533" w14:textId="62B956E1" w:rsidR="00DB46FF" w:rsidRDefault="00CF120F" w:rsidP="00B24793">
            <w:pPr>
              <w:jc w:val="center"/>
              <w:cnfStyle w:val="000000100000" w:firstRow="0" w:lastRow="0" w:firstColumn="0" w:lastColumn="0" w:oddVBand="0" w:evenVBand="0" w:oddHBand="1" w:evenHBand="0" w:firstRowFirstColumn="0" w:firstRowLastColumn="0" w:lastRowFirstColumn="0" w:lastRowLastColumn="0"/>
            </w:pPr>
            <w:r>
              <w:t>No data</w:t>
            </w:r>
          </w:p>
        </w:tc>
      </w:tr>
      <w:tr w:rsidR="00DB46FF" w14:paraId="71E8EB4F" w14:textId="77777777" w:rsidTr="001B0ED2">
        <w:tc>
          <w:tcPr>
            <w:cnfStyle w:val="001000000000" w:firstRow="0" w:lastRow="0" w:firstColumn="1" w:lastColumn="0" w:oddVBand="0" w:evenVBand="0" w:oddHBand="0" w:evenHBand="0" w:firstRowFirstColumn="0" w:firstRowLastColumn="0" w:lastRowFirstColumn="0" w:lastRowLastColumn="0"/>
            <w:tcW w:w="1682" w:type="dxa"/>
          </w:tcPr>
          <w:p w14:paraId="73C8FD71" w14:textId="453CC21F" w:rsidR="00DB46FF" w:rsidRDefault="00DB46FF" w:rsidP="00B24793">
            <w:pPr>
              <w:jc w:val="center"/>
            </w:pPr>
            <w:r>
              <w:t>Sexta-feira</w:t>
            </w:r>
          </w:p>
        </w:tc>
        <w:tc>
          <w:tcPr>
            <w:tcW w:w="1715" w:type="dxa"/>
          </w:tcPr>
          <w:p w14:paraId="002B8D52" w14:textId="62C75F18" w:rsidR="00DB46FF" w:rsidRDefault="00DF329D" w:rsidP="00B24793">
            <w:pPr>
              <w:jc w:val="center"/>
              <w:cnfStyle w:val="000000000000" w:firstRow="0" w:lastRow="0" w:firstColumn="0" w:lastColumn="0" w:oddVBand="0" w:evenVBand="0" w:oddHBand="0" w:evenHBand="0" w:firstRowFirstColumn="0" w:firstRowLastColumn="0" w:lastRowFirstColumn="0" w:lastRowLastColumn="0"/>
            </w:pPr>
            <w:r>
              <w:t>29</w:t>
            </w:r>
            <w:r w:rsidR="00DB46FF">
              <w:t>/04/2022</w:t>
            </w:r>
          </w:p>
        </w:tc>
        <w:tc>
          <w:tcPr>
            <w:tcW w:w="5091" w:type="dxa"/>
          </w:tcPr>
          <w:p w14:paraId="00AFC36D" w14:textId="5E96D0CC" w:rsidR="00DB46FF" w:rsidRDefault="00CF120F" w:rsidP="00B24793">
            <w:pPr>
              <w:jc w:val="center"/>
              <w:cnfStyle w:val="000000000000" w:firstRow="0" w:lastRow="0" w:firstColumn="0" w:lastColumn="0" w:oddVBand="0" w:evenVBand="0" w:oddHBand="0" w:evenHBand="0" w:firstRowFirstColumn="0" w:firstRowLastColumn="0" w:lastRowFirstColumn="0" w:lastRowLastColumn="0"/>
            </w:pPr>
            <w:r>
              <w:t>No data</w:t>
            </w:r>
          </w:p>
        </w:tc>
      </w:tr>
      <w:tr w:rsidR="00DB46FF" w14:paraId="356AD71F" w14:textId="77777777" w:rsidTr="001B0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3244827E" w14:textId="32D507D4" w:rsidR="00DB46FF" w:rsidRDefault="00DB46FF" w:rsidP="00B24793">
            <w:pPr>
              <w:jc w:val="center"/>
            </w:pPr>
            <w:r>
              <w:t>Sábado</w:t>
            </w:r>
          </w:p>
        </w:tc>
        <w:tc>
          <w:tcPr>
            <w:tcW w:w="1715" w:type="dxa"/>
          </w:tcPr>
          <w:p w14:paraId="23C1AEDD" w14:textId="1FB1EA4F" w:rsidR="00DB46FF" w:rsidRDefault="00DF329D" w:rsidP="00B24793">
            <w:pPr>
              <w:jc w:val="center"/>
              <w:cnfStyle w:val="000000100000" w:firstRow="0" w:lastRow="0" w:firstColumn="0" w:lastColumn="0" w:oddVBand="0" w:evenVBand="0" w:oddHBand="1" w:evenHBand="0" w:firstRowFirstColumn="0" w:firstRowLastColumn="0" w:lastRowFirstColumn="0" w:lastRowLastColumn="0"/>
            </w:pPr>
            <w:r>
              <w:t>30</w:t>
            </w:r>
            <w:r w:rsidR="00DB46FF">
              <w:t>/04/2022</w:t>
            </w:r>
          </w:p>
        </w:tc>
        <w:tc>
          <w:tcPr>
            <w:tcW w:w="5091" w:type="dxa"/>
          </w:tcPr>
          <w:p w14:paraId="094EF71D" w14:textId="4C20F620" w:rsidR="00DB46FF" w:rsidRDefault="00CF120F" w:rsidP="00B24793">
            <w:pPr>
              <w:jc w:val="center"/>
              <w:cnfStyle w:val="000000100000" w:firstRow="0" w:lastRow="0" w:firstColumn="0" w:lastColumn="0" w:oddVBand="0" w:evenVBand="0" w:oddHBand="1" w:evenHBand="0" w:firstRowFirstColumn="0" w:firstRowLastColumn="0" w:lastRowFirstColumn="0" w:lastRowLastColumn="0"/>
            </w:pPr>
            <w:r>
              <w:t>No data</w:t>
            </w:r>
          </w:p>
        </w:tc>
      </w:tr>
    </w:tbl>
    <w:p w14:paraId="6C6B0468" w14:textId="118E2CF0" w:rsidR="00DB46FF" w:rsidRDefault="00473559">
      <w:pPr>
        <w:rPr>
          <w:rFonts w:ascii="Times New Roman" w:hAnsi="Times New Roman" w:cs="Times New Roman"/>
        </w:rPr>
      </w:pPr>
      <w:r w:rsidRPr="00473559">
        <w:rPr>
          <w:rFonts w:ascii="Times New Roman" w:hAnsi="Times New Roman" w:cs="Times New Roman"/>
          <w:b/>
        </w:rPr>
        <w:t>Tabela 1</w:t>
      </w:r>
      <w:r w:rsidR="00DF329D">
        <w:rPr>
          <w:rFonts w:ascii="Times New Roman" w:hAnsi="Times New Roman" w:cs="Times New Roman"/>
        </w:rPr>
        <w:t xml:space="preserve"> – Resumo da semana (24-30</w:t>
      </w:r>
      <w:r w:rsidRPr="00473559">
        <w:rPr>
          <w:rFonts w:ascii="Times New Roman" w:hAnsi="Times New Roman" w:cs="Times New Roman"/>
        </w:rPr>
        <w:t xml:space="preserve"> de abril de 2022).</w:t>
      </w:r>
    </w:p>
    <w:p w14:paraId="278F090B" w14:textId="2409FC5E" w:rsidR="00BB1C70" w:rsidRPr="00473559" w:rsidRDefault="00DF329D">
      <w:pPr>
        <w:rPr>
          <w:rFonts w:ascii="Times New Roman" w:hAnsi="Times New Roman" w:cs="Times New Roman"/>
        </w:rPr>
      </w:pPr>
      <w:r w:rsidRPr="00DF329D">
        <w:rPr>
          <w:rFonts w:ascii="Times New Roman" w:hAnsi="Times New Roman" w:cs="Times New Roman"/>
          <w:noProof/>
          <w:lang w:eastAsia="pt-BR"/>
        </w:rPr>
        <w:drawing>
          <wp:inline distT="0" distB="0" distL="0" distR="0" wp14:anchorId="2E2359D2" wp14:editId="79CFB2FC">
            <wp:extent cx="5396230" cy="3597275"/>
            <wp:effectExtent l="0" t="0" r="0" b="3175"/>
            <wp:docPr id="3" name="Imagem 3" descr="D:\Documentos\COLAB\Briefing\2207\115\Keograma_25_4_2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COLAB\Briefing\2207\115\Keograma_25_4_20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597275"/>
                    </a:xfrm>
                    <a:prstGeom prst="rect">
                      <a:avLst/>
                    </a:prstGeom>
                    <a:noFill/>
                    <a:ln>
                      <a:noFill/>
                    </a:ln>
                  </pic:spPr>
                </pic:pic>
              </a:graphicData>
            </a:graphic>
          </wp:inline>
        </w:drawing>
      </w:r>
    </w:p>
    <w:p w14:paraId="05526A85" w14:textId="1CE95010" w:rsidR="00473559" w:rsidRDefault="00473559">
      <w:pPr>
        <w:rPr>
          <w:rFonts w:ascii="Times New Roman" w:hAnsi="Times New Roman" w:cs="Times New Roman"/>
        </w:rPr>
      </w:pPr>
      <w:r w:rsidRPr="00473559">
        <w:rPr>
          <w:rFonts w:ascii="Times New Roman" w:hAnsi="Times New Roman" w:cs="Times New Roman"/>
          <w:b/>
        </w:rPr>
        <w:t>Figura 1</w:t>
      </w:r>
      <w:r w:rsidRPr="00473559">
        <w:rPr>
          <w:rFonts w:ascii="Times New Roman" w:hAnsi="Times New Roman" w:cs="Times New Roman"/>
        </w:rPr>
        <w:t xml:space="preserve"> – </w:t>
      </w:r>
      <w:proofErr w:type="spellStart"/>
      <w:r w:rsidRPr="00473559">
        <w:rPr>
          <w:rFonts w:ascii="Times New Roman" w:hAnsi="Times New Roman" w:cs="Times New Roman"/>
        </w:rPr>
        <w:t>Keograma</w:t>
      </w:r>
      <w:proofErr w:type="spellEnd"/>
      <w:r w:rsidRPr="00473559">
        <w:rPr>
          <w:rFonts w:ascii="Times New Roman" w:hAnsi="Times New Roman" w:cs="Times New Roman"/>
        </w:rPr>
        <w:t xml:space="preserve"> do índice ROTI, para as latitudes geográf</w:t>
      </w:r>
      <w:r w:rsidR="00CF120F">
        <w:rPr>
          <w:rFonts w:ascii="Times New Roman" w:hAnsi="Times New Roman" w:cs="Times New Roman"/>
        </w:rPr>
        <w:t>icas fixas 5°S e 15°S, do dia 2</w:t>
      </w:r>
      <w:r w:rsidR="00DF329D">
        <w:rPr>
          <w:rFonts w:ascii="Times New Roman" w:hAnsi="Times New Roman" w:cs="Times New Roman"/>
        </w:rPr>
        <w:t>5</w:t>
      </w:r>
      <w:r w:rsidRPr="00473559">
        <w:rPr>
          <w:rFonts w:ascii="Times New Roman" w:hAnsi="Times New Roman" w:cs="Times New Roman"/>
        </w:rPr>
        <w:t xml:space="preserve"> de abril de 2022.</w:t>
      </w:r>
    </w:p>
    <w:p w14:paraId="3DB14397" w14:textId="0F74DA92" w:rsidR="00DF329D" w:rsidRDefault="00DF329D">
      <w:pPr>
        <w:rPr>
          <w:rFonts w:ascii="Times New Roman" w:hAnsi="Times New Roman" w:cs="Times New Roman"/>
        </w:rPr>
      </w:pPr>
    </w:p>
    <w:p w14:paraId="10F1DA4D" w14:textId="53154E22" w:rsidR="00DF329D" w:rsidRPr="00473559" w:rsidRDefault="00DF329D" w:rsidP="006F203A">
      <w:pPr>
        <w:jc w:val="both"/>
        <w:rPr>
          <w:rFonts w:ascii="Times New Roman" w:hAnsi="Times New Roman" w:cs="Times New Roman"/>
        </w:rPr>
      </w:pPr>
      <w:r w:rsidRPr="00DF329D">
        <w:rPr>
          <w:rFonts w:ascii="Times New Roman" w:hAnsi="Times New Roman" w:cs="Times New Roman"/>
        </w:rPr>
        <w:lastRenderedPageBreak/>
        <w:t>Em resumo, os dias 25 e 26 de abril tiveram estruturas similares a bolhas de plasma</w:t>
      </w:r>
      <w:r w:rsidR="006F203A">
        <w:rPr>
          <w:rFonts w:ascii="Times New Roman" w:hAnsi="Times New Roman" w:cs="Times New Roman"/>
        </w:rPr>
        <w:t xml:space="preserve">, nos horários indicados na </w:t>
      </w:r>
      <w:r w:rsidR="006F203A" w:rsidRPr="006F203A">
        <w:rPr>
          <w:rFonts w:ascii="Times New Roman" w:hAnsi="Times New Roman" w:cs="Times New Roman"/>
          <w:b/>
        </w:rPr>
        <w:t>Tabela 1</w:t>
      </w:r>
      <w:r w:rsidR="006F203A">
        <w:rPr>
          <w:rFonts w:ascii="Times New Roman" w:hAnsi="Times New Roman" w:cs="Times New Roman"/>
        </w:rPr>
        <w:t>,</w:t>
      </w:r>
      <w:r w:rsidRPr="00DF329D">
        <w:rPr>
          <w:rFonts w:ascii="Times New Roman" w:hAnsi="Times New Roman" w:cs="Times New Roman"/>
        </w:rPr>
        <w:t xml:space="preserve"> na região norte do Brasil. Porém, essa região possui baixa cobertura de receptores GNSS facilitando a propagação de erros e efeito de bordas nos mapas.</w:t>
      </w:r>
    </w:p>
    <w:p w14:paraId="366D22F9" w14:textId="199B0A8A" w:rsidR="00473559" w:rsidRDefault="00473559">
      <w:pPr>
        <w:rPr>
          <w:rFonts w:ascii="Times New Roman" w:hAnsi="Times New Roman" w:cs="Times New Roman"/>
          <w:b/>
        </w:rPr>
      </w:pPr>
    </w:p>
    <w:p w14:paraId="6BF01C2F" w14:textId="77777777" w:rsidR="00CF120F" w:rsidRPr="00473559" w:rsidRDefault="00CF120F">
      <w:pPr>
        <w:rPr>
          <w:rFonts w:ascii="Times New Roman" w:hAnsi="Times New Roman" w:cs="Times New Roman"/>
          <w:b/>
        </w:rPr>
      </w:pPr>
    </w:p>
    <w:p w14:paraId="681CB0C8" w14:textId="03420DBF" w:rsidR="00473559" w:rsidRDefault="00473559">
      <w:pPr>
        <w:rPr>
          <w:rFonts w:ascii="Times New Roman" w:hAnsi="Times New Roman" w:cs="Times New Roman"/>
          <w:b/>
        </w:rPr>
      </w:pPr>
      <w:r w:rsidRPr="00473559">
        <w:rPr>
          <w:rFonts w:ascii="Times New Roman" w:hAnsi="Times New Roman" w:cs="Times New Roman"/>
          <w:b/>
        </w:rPr>
        <w:t>Referência</w:t>
      </w:r>
      <w:r w:rsidR="001A5AF5">
        <w:rPr>
          <w:rFonts w:ascii="Times New Roman" w:hAnsi="Times New Roman" w:cs="Times New Roman"/>
          <w:b/>
        </w:rPr>
        <w:t>s</w:t>
      </w:r>
      <w:r w:rsidRPr="00473559">
        <w:rPr>
          <w:rFonts w:ascii="Times New Roman" w:hAnsi="Times New Roman" w:cs="Times New Roman"/>
          <w:b/>
        </w:rPr>
        <w:t>:</w:t>
      </w:r>
    </w:p>
    <w:p w14:paraId="75BA78D3" w14:textId="3FC1E45C" w:rsidR="00473559" w:rsidRPr="00473559" w:rsidRDefault="00473559" w:rsidP="001A5AF5">
      <w:pPr>
        <w:spacing w:before="240"/>
        <w:jc w:val="both"/>
        <w:rPr>
          <w:rFonts w:ascii="Times New Roman" w:hAnsi="Times New Roman" w:cs="Times New Roman"/>
          <w:lang w:val="en-US"/>
        </w:rPr>
      </w:pPr>
      <w:proofErr w:type="spellStart"/>
      <w:r w:rsidRPr="00473559">
        <w:rPr>
          <w:rFonts w:ascii="Times New Roman" w:hAnsi="Times New Roman" w:cs="Times New Roman"/>
        </w:rPr>
        <w:t>Carrano</w:t>
      </w:r>
      <w:proofErr w:type="spellEnd"/>
      <w:r w:rsidRPr="00473559">
        <w:rPr>
          <w:rFonts w:ascii="Times New Roman" w:hAnsi="Times New Roman" w:cs="Times New Roman"/>
        </w:rPr>
        <w:t xml:space="preserve">, C. S., </w:t>
      </w:r>
      <w:proofErr w:type="spellStart"/>
      <w:r w:rsidRPr="00473559">
        <w:rPr>
          <w:rFonts w:ascii="Times New Roman" w:hAnsi="Times New Roman" w:cs="Times New Roman"/>
        </w:rPr>
        <w:t>Groves</w:t>
      </w:r>
      <w:proofErr w:type="spellEnd"/>
      <w:r w:rsidRPr="00473559">
        <w:rPr>
          <w:rFonts w:ascii="Times New Roman" w:hAnsi="Times New Roman" w:cs="Times New Roman"/>
        </w:rPr>
        <w:t xml:space="preserve">, K. M., &amp; Rino, C. L. (2019). </w:t>
      </w:r>
      <w:r w:rsidRPr="00473559">
        <w:rPr>
          <w:rFonts w:ascii="Times New Roman" w:hAnsi="Times New Roman" w:cs="Times New Roman"/>
          <w:lang w:val="en-US"/>
        </w:rPr>
        <w:t>On the relationship between the rate of change of total electron content index (ROTI), irregularity strength (</w:t>
      </w:r>
      <w:proofErr w:type="spellStart"/>
      <w:r w:rsidRPr="00473559">
        <w:rPr>
          <w:rFonts w:ascii="Times New Roman" w:hAnsi="Times New Roman" w:cs="Times New Roman"/>
          <w:lang w:val="en-US"/>
        </w:rPr>
        <w:t>CkL</w:t>
      </w:r>
      <w:proofErr w:type="spellEnd"/>
      <w:r w:rsidRPr="00473559">
        <w:rPr>
          <w:rFonts w:ascii="Times New Roman" w:hAnsi="Times New Roman" w:cs="Times New Roman"/>
          <w:lang w:val="en-US"/>
        </w:rPr>
        <w:t xml:space="preserve">), and the scintillation index (S4). </w:t>
      </w:r>
      <w:r w:rsidRPr="00473559">
        <w:rPr>
          <w:rFonts w:ascii="Times New Roman" w:hAnsi="Times New Roman" w:cs="Times New Roman"/>
          <w:i/>
          <w:lang w:val="en-US"/>
        </w:rPr>
        <w:t>Journal of Geophysical Research: Space Physics</w:t>
      </w:r>
      <w:r w:rsidRPr="00473559">
        <w:rPr>
          <w:rFonts w:ascii="Times New Roman" w:hAnsi="Times New Roman" w:cs="Times New Roman"/>
          <w:lang w:val="en-US"/>
        </w:rPr>
        <w:t>, 124, 2099– 2112. https://doi.org/10.1029/2018JA026353.</w:t>
      </w:r>
    </w:p>
    <w:p w14:paraId="42FFBB91" w14:textId="3BAF9C19" w:rsidR="00473559" w:rsidRPr="00473559" w:rsidRDefault="00473559" w:rsidP="001A5AF5">
      <w:pPr>
        <w:spacing w:before="240"/>
        <w:jc w:val="both"/>
        <w:rPr>
          <w:rFonts w:ascii="Times New Roman" w:hAnsi="Times New Roman" w:cs="Times New Roman"/>
        </w:rPr>
      </w:pPr>
      <w:r w:rsidRPr="00473559">
        <w:rPr>
          <w:rFonts w:ascii="Times New Roman" w:hAnsi="Times New Roman" w:cs="Times New Roman"/>
          <w:lang w:val="en-US"/>
        </w:rPr>
        <w:t xml:space="preserve">Pi, X., </w:t>
      </w:r>
      <w:proofErr w:type="spellStart"/>
      <w:r w:rsidRPr="00473559">
        <w:rPr>
          <w:rFonts w:ascii="Times New Roman" w:hAnsi="Times New Roman" w:cs="Times New Roman"/>
          <w:lang w:val="en-US"/>
        </w:rPr>
        <w:t>Mannucci</w:t>
      </w:r>
      <w:proofErr w:type="spellEnd"/>
      <w:r w:rsidRPr="00473559">
        <w:rPr>
          <w:rFonts w:ascii="Times New Roman" w:hAnsi="Times New Roman" w:cs="Times New Roman"/>
          <w:lang w:val="en-US"/>
        </w:rPr>
        <w:t xml:space="preserve">, A. J., </w:t>
      </w:r>
      <w:proofErr w:type="spellStart"/>
      <w:r w:rsidRPr="00473559">
        <w:rPr>
          <w:rFonts w:ascii="Times New Roman" w:hAnsi="Times New Roman" w:cs="Times New Roman"/>
          <w:lang w:val="en-US"/>
        </w:rPr>
        <w:t>Lindqwister</w:t>
      </w:r>
      <w:proofErr w:type="spellEnd"/>
      <w:r w:rsidRPr="00473559">
        <w:rPr>
          <w:rFonts w:ascii="Times New Roman" w:hAnsi="Times New Roman" w:cs="Times New Roman"/>
          <w:lang w:val="en-US"/>
        </w:rPr>
        <w:t xml:space="preserve">, U. J., &amp; Ho, C. M. (1997). Monitoring of global </w:t>
      </w:r>
      <w:proofErr w:type="spellStart"/>
      <w:r w:rsidRPr="00473559">
        <w:rPr>
          <w:rFonts w:ascii="Times New Roman" w:hAnsi="Times New Roman" w:cs="Times New Roman"/>
          <w:lang w:val="en-US"/>
        </w:rPr>
        <w:t>ionospheric</w:t>
      </w:r>
      <w:proofErr w:type="spellEnd"/>
      <w:r w:rsidRPr="00473559">
        <w:rPr>
          <w:rFonts w:ascii="Times New Roman" w:hAnsi="Times New Roman" w:cs="Times New Roman"/>
          <w:lang w:val="en-US"/>
        </w:rPr>
        <w:t xml:space="preserve"> irregularities using the worldwide GPS network. </w:t>
      </w:r>
      <w:proofErr w:type="spellStart"/>
      <w:r w:rsidRPr="00473559">
        <w:rPr>
          <w:rFonts w:ascii="Times New Roman" w:hAnsi="Times New Roman" w:cs="Times New Roman"/>
          <w:i/>
        </w:rPr>
        <w:t>Geophysical</w:t>
      </w:r>
      <w:proofErr w:type="spellEnd"/>
      <w:r w:rsidRPr="00473559">
        <w:rPr>
          <w:rFonts w:ascii="Times New Roman" w:hAnsi="Times New Roman" w:cs="Times New Roman"/>
          <w:i/>
        </w:rPr>
        <w:t xml:space="preserve"> </w:t>
      </w:r>
      <w:proofErr w:type="spellStart"/>
      <w:r w:rsidRPr="00473559">
        <w:rPr>
          <w:rFonts w:ascii="Times New Roman" w:hAnsi="Times New Roman" w:cs="Times New Roman"/>
          <w:i/>
        </w:rPr>
        <w:t>Research</w:t>
      </w:r>
      <w:proofErr w:type="spellEnd"/>
      <w:r w:rsidRPr="00473559">
        <w:rPr>
          <w:rFonts w:ascii="Times New Roman" w:hAnsi="Times New Roman" w:cs="Times New Roman"/>
          <w:i/>
        </w:rPr>
        <w:t xml:space="preserve"> </w:t>
      </w:r>
      <w:proofErr w:type="spellStart"/>
      <w:r w:rsidRPr="00473559">
        <w:rPr>
          <w:rFonts w:ascii="Times New Roman" w:hAnsi="Times New Roman" w:cs="Times New Roman"/>
          <w:i/>
        </w:rPr>
        <w:t>Letters</w:t>
      </w:r>
      <w:proofErr w:type="spellEnd"/>
      <w:r w:rsidRPr="00473559">
        <w:rPr>
          <w:rFonts w:ascii="Times New Roman" w:hAnsi="Times New Roman" w:cs="Times New Roman"/>
        </w:rPr>
        <w:t>, 24(18), 2283-2286. https://doi.org/10.1029/97GL02273.</w:t>
      </w:r>
    </w:p>
    <w:sectPr w:rsidR="00473559" w:rsidRPr="00473559" w:rsidSect="00A16A5D">
      <w:headerReference w:type="default" r:id="rId8"/>
      <w:foot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0A3F89" w14:textId="77777777" w:rsidR="00FD58A4" w:rsidRDefault="00FD58A4" w:rsidP="00DB46FF">
      <w:r>
        <w:separator/>
      </w:r>
    </w:p>
  </w:endnote>
  <w:endnote w:type="continuationSeparator" w:id="0">
    <w:p w14:paraId="12337DA0" w14:textId="77777777" w:rsidR="00FD58A4" w:rsidRDefault="00FD58A4" w:rsidP="00DB4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932644"/>
      <w:docPartObj>
        <w:docPartGallery w:val="Page Numbers (Bottom of Page)"/>
        <w:docPartUnique/>
      </w:docPartObj>
    </w:sdtPr>
    <w:sdtEndPr/>
    <w:sdtContent>
      <w:p w14:paraId="77B24F34" w14:textId="43AD8D90" w:rsidR="00DB46FF" w:rsidRDefault="00DB46FF">
        <w:pPr>
          <w:pStyle w:val="Rodap"/>
          <w:jc w:val="right"/>
        </w:pPr>
        <w:r>
          <w:fldChar w:fldCharType="begin"/>
        </w:r>
        <w:r>
          <w:instrText>PAGE   \* MERGEFORMAT</w:instrText>
        </w:r>
        <w:r>
          <w:fldChar w:fldCharType="separate"/>
        </w:r>
        <w:r w:rsidR="006F203A">
          <w:rPr>
            <w:noProof/>
          </w:rPr>
          <w:t>1</w:t>
        </w:r>
        <w:r>
          <w:fldChar w:fldCharType="end"/>
        </w:r>
      </w:p>
    </w:sdtContent>
  </w:sdt>
  <w:p w14:paraId="31FD9FCA" w14:textId="77777777" w:rsidR="00DB46FF" w:rsidRDefault="00DB46F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AD598" w14:textId="77777777" w:rsidR="00FD58A4" w:rsidRDefault="00FD58A4" w:rsidP="00DB46FF">
      <w:r>
        <w:separator/>
      </w:r>
    </w:p>
  </w:footnote>
  <w:footnote w:type="continuationSeparator" w:id="0">
    <w:p w14:paraId="0E22DFE0" w14:textId="77777777" w:rsidR="00FD58A4" w:rsidRDefault="00FD58A4" w:rsidP="00DB4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FF9FA" w14:textId="21492BF3" w:rsidR="00DB46FF" w:rsidRDefault="00DB46FF">
    <w:pPr>
      <w:pStyle w:val="Cabealho"/>
    </w:pPr>
    <w:r w:rsidRPr="00DB46FF">
      <w:rPr>
        <w:noProof/>
        <w:lang w:eastAsia="pt-BR"/>
      </w:rPr>
      <w:drawing>
        <wp:inline distT="0" distB="0" distL="0" distR="0" wp14:anchorId="3898049A" wp14:editId="5F85AEEB">
          <wp:extent cx="5643245" cy="588363"/>
          <wp:effectExtent l="0" t="0" r="0" b="254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1413" cy="592342"/>
                  </a:xfrm>
                  <a:prstGeom prst="rect">
                    <a:avLst/>
                  </a:prstGeom>
                </pic:spPr>
              </pic:pic>
            </a:graphicData>
          </a:graphic>
        </wp:inline>
      </w:drawing>
    </w:r>
  </w:p>
  <w:p w14:paraId="661A76A5" w14:textId="77777777" w:rsidR="00DB46FF" w:rsidRDefault="00DB46F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6BFA"/>
    <w:multiLevelType w:val="hybridMultilevel"/>
    <w:tmpl w:val="384E92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50778B"/>
    <w:multiLevelType w:val="hybridMultilevel"/>
    <w:tmpl w:val="F5623C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5E678D2"/>
    <w:multiLevelType w:val="hybridMultilevel"/>
    <w:tmpl w:val="BC00DA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E5C16B7"/>
    <w:multiLevelType w:val="hybridMultilevel"/>
    <w:tmpl w:val="39FE4CA0"/>
    <w:lvl w:ilvl="0" w:tplc="04160001">
      <w:start w:val="1"/>
      <w:numFmt w:val="bullet"/>
      <w:lvlText w:val=""/>
      <w:lvlJc w:val="left"/>
      <w:pPr>
        <w:ind w:left="781" w:hanging="360"/>
      </w:pPr>
      <w:rPr>
        <w:rFonts w:ascii="Symbol" w:hAnsi="Symbol" w:hint="default"/>
      </w:rPr>
    </w:lvl>
    <w:lvl w:ilvl="1" w:tplc="04160003" w:tentative="1">
      <w:start w:val="1"/>
      <w:numFmt w:val="bullet"/>
      <w:lvlText w:val="o"/>
      <w:lvlJc w:val="left"/>
      <w:pPr>
        <w:ind w:left="1501" w:hanging="360"/>
      </w:pPr>
      <w:rPr>
        <w:rFonts w:ascii="Courier New" w:hAnsi="Courier New" w:cs="Courier New" w:hint="default"/>
      </w:rPr>
    </w:lvl>
    <w:lvl w:ilvl="2" w:tplc="04160005" w:tentative="1">
      <w:start w:val="1"/>
      <w:numFmt w:val="bullet"/>
      <w:lvlText w:val=""/>
      <w:lvlJc w:val="left"/>
      <w:pPr>
        <w:ind w:left="2221" w:hanging="360"/>
      </w:pPr>
      <w:rPr>
        <w:rFonts w:ascii="Wingdings" w:hAnsi="Wingdings" w:hint="default"/>
      </w:rPr>
    </w:lvl>
    <w:lvl w:ilvl="3" w:tplc="04160001" w:tentative="1">
      <w:start w:val="1"/>
      <w:numFmt w:val="bullet"/>
      <w:lvlText w:val=""/>
      <w:lvlJc w:val="left"/>
      <w:pPr>
        <w:ind w:left="2941" w:hanging="360"/>
      </w:pPr>
      <w:rPr>
        <w:rFonts w:ascii="Symbol" w:hAnsi="Symbol" w:hint="default"/>
      </w:rPr>
    </w:lvl>
    <w:lvl w:ilvl="4" w:tplc="04160003" w:tentative="1">
      <w:start w:val="1"/>
      <w:numFmt w:val="bullet"/>
      <w:lvlText w:val="o"/>
      <w:lvlJc w:val="left"/>
      <w:pPr>
        <w:ind w:left="3661" w:hanging="360"/>
      </w:pPr>
      <w:rPr>
        <w:rFonts w:ascii="Courier New" w:hAnsi="Courier New" w:cs="Courier New" w:hint="default"/>
      </w:rPr>
    </w:lvl>
    <w:lvl w:ilvl="5" w:tplc="04160005" w:tentative="1">
      <w:start w:val="1"/>
      <w:numFmt w:val="bullet"/>
      <w:lvlText w:val=""/>
      <w:lvlJc w:val="left"/>
      <w:pPr>
        <w:ind w:left="4381" w:hanging="360"/>
      </w:pPr>
      <w:rPr>
        <w:rFonts w:ascii="Wingdings" w:hAnsi="Wingdings" w:hint="default"/>
      </w:rPr>
    </w:lvl>
    <w:lvl w:ilvl="6" w:tplc="04160001" w:tentative="1">
      <w:start w:val="1"/>
      <w:numFmt w:val="bullet"/>
      <w:lvlText w:val=""/>
      <w:lvlJc w:val="left"/>
      <w:pPr>
        <w:ind w:left="5101" w:hanging="360"/>
      </w:pPr>
      <w:rPr>
        <w:rFonts w:ascii="Symbol" w:hAnsi="Symbol" w:hint="default"/>
      </w:rPr>
    </w:lvl>
    <w:lvl w:ilvl="7" w:tplc="04160003" w:tentative="1">
      <w:start w:val="1"/>
      <w:numFmt w:val="bullet"/>
      <w:lvlText w:val="o"/>
      <w:lvlJc w:val="left"/>
      <w:pPr>
        <w:ind w:left="5821" w:hanging="360"/>
      </w:pPr>
      <w:rPr>
        <w:rFonts w:ascii="Courier New" w:hAnsi="Courier New" w:cs="Courier New" w:hint="default"/>
      </w:rPr>
    </w:lvl>
    <w:lvl w:ilvl="8" w:tplc="04160005" w:tentative="1">
      <w:start w:val="1"/>
      <w:numFmt w:val="bullet"/>
      <w:lvlText w:val=""/>
      <w:lvlJc w:val="left"/>
      <w:pPr>
        <w:ind w:left="6541" w:hanging="360"/>
      </w:pPr>
      <w:rPr>
        <w:rFonts w:ascii="Wingdings" w:hAnsi="Wingdings" w:hint="default"/>
      </w:rPr>
    </w:lvl>
  </w:abstractNum>
  <w:abstractNum w:abstractNumId="4" w15:restartNumberingAfterBreak="0">
    <w:nsid w:val="500B0C0E"/>
    <w:multiLevelType w:val="hybridMultilevel"/>
    <w:tmpl w:val="7286EE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3BE2E9F"/>
    <w:multiLevelType w:val="hybridMultilevel"/>
    <w:tmpl w:val="8D6837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2D17AFA"/>
    <w:multiLevelType w:val="hybridMultilevel"/>
    <w:tmpl w:val="AAA4C9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E3M7awNLA0NDMxMLZQ0lEKTi0uzszPAykwqwUApDgarCwAAAA="/>
  </w:docVars>
  <w:rsids>
    <w:rsidRoot w:val="00BB1C70"/>
    <w:rsid w:val="00012A6F"/>
    <w:rsid w:val="00051EC8"/>
    <w:rsid w:val="00053D10"/>
    <w:rsid w:val="00072501"/>
    <w:rsid w:val="000A1736"/>
    <w:rsid w:val="000B3F3B"/>
    <w:rsid w:val="001A5AF5"/>
    <w:rsid w:val="001B0ED2"/>
    <w:rsid w:val="001D2546"/>
    <w:rsid w:val="00220E0B"/>
    <w:rsid w:val="0022532B"/>
    <w:rsid w:val="0024107C"/>
    <w:rsid w:val="00241226"/>
    <w:rsid w:val="00285C90"/>
    <w:rsid w:val="002D2372"/>
    <w:rsid w:val="002D7F54"/>
    <w:rsid w:val="00311D71"/>
    <w:rsid w:val="003834F0"/>
    <w:rsid w:val="00390BA3"/>
    <w:rsid w:val="003A48CC"/>
    <w:rsid w:val="003F5B26"/>
    <w:rsid w:val="004039CB"/>
    <w:rsid w:val="00445061"/>
    <w:rsid w:val="004464E2"/>
    <w:rsid w:val="00473559"/>
    <w:rsid w:val="004D1C9B"/>
    <w:rsid w:val="0052665A"/>
    <w:rsid w:val="00527498"/>
    <w:rsid w:val="0053591D"/>
    <w:rsid w:val="0055186F"/>
    <w:rsid w:val="00584D0C"/>
    <w:rsid w:val="0059297F"/>
    <w:rsid w:val="005E5C82"/>
    <w:rsid w:val="006369B9"/>
    <w:rsid w:val="006E5BA9"/>
    <w:rsid w:val="006F203A"/>
    <w:rsid w:val="0072005D"/>
    <w:rsid w:val="00746EF1"/>
    <w:rsid w:val="00756AFE"/>
    <w:rsid w:val="007A2507"/>
    <w:rsid w:val="00813D07"/>
    <w:rsid w:val="00827C08"/>
    <w:rsid w:val="0087233A"/>
    <w:rsid w:val="008E415B"/>
    <w:rsid w:val="0092742E"/>
    <w:rsid w:val="0096701D"/>
    <w:rsid w:val="00A01BF8"/>
    <w:rsid w:val="00A16A5D"/>
    <w:rsid w:val="00A52F34"/>
    <w:rsid w:val="00A82644"/>
    <w:rsid w:val="00AC2970"/>
    <w:rsid w:val="00AC3D13"/>
    <w:rsid w:val="00B21943"/>
    <w:rsid w:val="00B24793"/>
    <w:rsid w:val="00B93CCA"/>
    <w:rsid w:val="00BB1C70"/>
    <w:rsid w:val="00BB2696"/>
    <w:rsid w:val="00BD0F09"/>
    <w:rsid w:val="00C4021B"/>
    <w:rsid w:val="00C44361"/>
    <w:rsid w:val="00C6121B"/>
    <w:rsid w:val="00C64BCE"/>
    <w:rsid w:val="00C64C8F"/>
    <w:rsid w:val="00CF120F"/>
    <w:rsid w:val="00D06BD5"/>
    <w:rsid w:val="00D129D0"/>
    <w:rsid w:val="00D360AD"/>
    <w:rsid w:val="00D97364"/>
    <w:rsid w:val="00DA34B2"/>
    <w:rsid w:val="00DB46FF"/>
    <w:rsid w:val="00DD1CC8"/>
    <w:rsid w:val="00DF23B4"/>
    <w:rsid w:val="00DF329D"/>
    <w:rsid w:val="00E0484D"/>
    <w:rsid w:val="00F21E47"/>
    <w:rsid w:val="00F22D9B"/>
    <w:rsid w:val="00F53C17"/>
    <w:rsid w:val="00F94152"/>
    <w:rsid w:val="00FA0BEA"/>
    <w:rsid w:val="00FD58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D892B"/>
  <w15:chartTrackingRefBased/>
  <w15:docId w15:val="{F720C4F5-C452-054F-B454-B5CE538C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C7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B1C70"/>
    <w:pPr>
      <w:ind w:left="720"/>
      <w:contextualSpacing/>
    </w:pPr>
  </w:style>
  <w:style w:type="paragraph" w:styleId="Cabealho">
    <w:name w:val="header"/>
    <w:basedOn w:val="Normal"/>
    <w:link w:val="CabealhoChar"/>
    <w:uiPriority w:val="99"/>
    <w:unhideWhenUsed/>
    <w:rsid w:val="00DB46FF"/>
    <w:pPr>
      <w:tabs>
        <w:tab w:val="center" w:pos="4252"/>
        <w:tab w:val="right" w:pos="8504"/>
      </w:tabs>
    </w:pPr>
  </w:style>
  <w:style w:type="character" w:customStyle="1" w:styleId="CabealhoChar">
    <w:name w:val="Cabeçalho Char"/>
    <w:basedOn w:val="Fontepargpadro"/>
    <w:link w:val="Cabealho"/>
    <w:uiPriority w:val="99"/>
    <w:rsid w:val="00DB46FF"/>
  </w:style>
  <w:style w:type="paragraph" w:styleId="Rodap">
    <w:name w:val="footer"/>
    <w:basedOn w:val="Normal"/>
    <w:link w:val="RodapChar"/>
    <w:uiPriority w:val="99"/>
    <w:unhideWhenUsed/>
    <w:rsid w:val="00DB46FF"/>
    <w:pPr>
      <w:tabs>
        <w:tab w:val="center" w:pos="4252"/>
        <w:tab w:val="right" w:pos="8504"/>
      </w:tabs>
    </w:pPr>
  </w:style>
  <w:style w:type="character" w:customStyle="1" w:styleId="RodapChar">
    <w:name w:val="Rodapé Char"/>
    <w:basedOn w:val="Fontepargpadro"/>
    <w:link w:val="Rodap"/>
    <w:uiPriority w:val="99"/>
    <w:rsid w:val="00DB46FF"/>
  </w:style>
  <w:style w:type="table" w:styleId="Tabelacomgrade">
    <w:name w:val="Table Grid"/>
    <w:basedOn w:val="Tabelanormal"/>
    <w:uiPriority w:val="39"/>
    <w:rsid w:val="00DB4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2">
    <w:name w:val="Grid Table 2"/>
    <w:basedOn w:val="Tabelanormal"/>
    <w:uiPriority w:val="47"/>
    <w:rsid w:val="00B247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5Escura">
    <w:name w:val="Grid Table 5 Dark"/>
    <w:basedOn w:val="Tabelanormal"/>
    <w:uiPriority w:val="50"/>
    <w:rsid w:val="00B247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Lista1Clara">
    <w:name w:val="List Table 1 Light"/>
    <w:basedOn w:val="Tabelanormal"/>
    <w:uiPriority w:val="46"/>
    <w:rsid w:val="00B2479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
    <w:name w:val="List Table 2"/>
    <w:basedOn w:val="Tabelanormal"/>
    <w:uiPriority w:val="47"/>
    <w:rsid w:val="00B2479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7Colorida">
    <w:name w:val="List Table 7 Colorful"/>
    <w:basedOn w:val="Tabelanormal"/>
    <w:uiPriority w:val="52"/>
    <w:rsid w:val="00B2479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7Colorida">
    <w:name w:val="Grid Table 7 Colorful"/>
    <w:basedOn w:val="Tabelanormal"/>
    <w:uiPriority w:val="52"/>
    <w:rsid w:val="00B2479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Fontepargpadro"/>
    <w:uiPriority w:val="99"/>
    <w:unhideWhenUsed/>
    <w:rsid w:val="004735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533</Words>
  <Characters>2884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Laysa Cristina Araujo Resende Chagas</dc:creator>
  <cp:keywords/>
  <dc:description/>
  <cp:lastModifiedBy>Carolina</cp:lastModifiedBy>
  <cp:revision>11</cp:revision>
  <cp:lastPrinted>2022-04-18T17:28:00Z</cp:lastPrinted>
  <dcterms:created xsi:type="dcterms:W3CDTF">2022-04-18T13:58:00Z</dcterms:created>
  <dcterms:modified xsi:type="dcterms:W3CDTF">2022-05-02T21:27:00Z</dcterms:modified>
</cp:coreProperties>
</file>