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703B0" w14:textId="77777777" w:rsidR="001E0DCF" w:rsidRPr="001E0DCF" w:rsidRDefault="001E0DCF" w:rsidP="001E0DCF">
      <w:r w:rsidRPr="001E0DCF">
        <w:br/>
      </w:r>
      <w:r w:rsidRPr="001E0DCF">
        <w:br/>
      </w:r>
      <w:r w:rsidRPr="001E0DCF">
        <w:br/>
      </w:r>
      <w:r w:rsidRPr="001E0DCF">
        <w:br/>
      </w:r>
      <w:r w:rsidRPr="001E0DCF">
        <w:br/>
      </w:r>
      <w:r w:rsidRPr="001E0DCF">
        <w:br/>
      </w:r>
      <w:r w:rsidRPr="001E0DCF">
        <w:br/>
      </w:r>
      <w:r w:rsidRPr="001E0DCF">
        <w:br/>
      </w:r>
      <w:r w:rsidRPr="001E0DCF">
        <w:br/>
      </w:r>
      <w:r w:rsidRPr="001E0DCF">
        <w:br/>
      </w:r>
      <w:r w:rsidRPr="001E0DCF">
        <w:br/>
      </w:r>
      <w:r w:rsidRPr="001E0DCF">
        <w:br/>
      </w:r>
      <w:r w:rsidRPr="001E0DCF">
        <w:br/>
      </w:r>
      <w:r w:rsidRPr="001E0DCF">
        <w:br/>
      </w:r>
      <w:r w:rsidRPr="001E0DCF">
        <w:br/>
      </w:r>
      <w:r w:rsidRPr="001E0DCF">
        <w:br/>
      </w:r>
      <w:r w:rsidRPr="001E0DCF">
        <w:br/>
      </w:r>
      <w:r w:rsidRPr="001E0DCF">
        <w:br/>
      </w:r>
      <w:r w:rsidRPr="001E0DCF">
        <w:br/>
      </w:r>
      <w:r w:rsidRPr="001E0DCF">
        <w:br/>
      </w:r>
      <w:r w:rsidRPr="001E0DCF">
        <w:br/>
      </w:r>
    </w:p>
    <w:p w14:paraId="10756DED" w14:textId="77777777" w:rsidR="001E0DCF" w:rsidRDefault="001E0DCF" w:rsidP="001E0DCF">
      <w:pPr>
        <w:pStyle w:val="Ttulo"/>
        <w:jc w:val="center"/>
        <w:rPr>
          <w:b/>
          <w:bCs/>
        </w:rPr>
      </w:pPr>
      <w:r w:rsidRPr="001E0DCF">
        <w:rPr>
          <w:b/>
          <w:bCs/>
        </w:rPr>
        <w:t>Capítulo 5</w:t>
      </w:r>
    </w:p>
    <w:p w14:paraId="0F802AEF" w14:textId="77777777" w:rsidR="001E0DCF" w:rsidRPr="001E0DCF" w:rsidRDefault="001E0DCF" w:rsidP="001E0DCF"/>
    <w:p w14:paraId="0406E1A9" w14:textId="77777777" w:rsidR="001E0DCF" w:rsidRPr="001E0DCF" w:rsidRDefault="001E0DCF" w:rsidP="001E0DCF">
      <w:pPr>
        <w:pStyle w:val="Ttulo"/>
        <w:jc w:val="center"/>
        <w:rPr>
          <w:b/>
          <w:bCs/>
        </w:rPr>
      </w:pPr>
      <w:r w:rsidRPr="001E0DCF">
        <w:rPr>
          <w:b/>
          <w:bCs/>
        </w:rPr>
        <w:t>Desenvolvimento e Construção de Software</w:t>
      </w:r>
    </w:p>
    <w:p w14:paraId="38A0E41F" w14:textId="0F5C488A" w:rsidR="001E0DCF" w:rsidRPr="001E0DCF" w:rsidRDefault="001E0DCF" w:rsidP="001E0DCF">
      <w:pPr>
        <w:jc w:val="both"/>
        <w:rPr>
          <w:b/>
          <w:bCs/>
        </w:rPr>
      </w:pPr>
      <w:r w:rsidRPr="001E0DCF">
        <w:br/>
      </w:r>
      <w:r w:rsidRPr="001E0DCF">
        <w:br/>
      </w:r>
      <w:r w:rsidRPr="001E0DCF">
        <w:br/>
      </w:r>
      <w:r w:rsidRPr="001E0DCF">
        <w:br/>
      </w:r>
      <w:r w:rsidRPr="001E0DCF">
        <w:br/>
      </w:r>
      <w:r w:rsidRPr="001E0DCF">
        <w:br/>
      </w:r>
      <w:r w:rsidRPr="001E0DCF">
        <w:br/>
      </w:r>
      <w:r w:rsidRPr="001E0DCF">
        <w:br/>
      </w:r>
      <w:r w:rsidRPr="001E0DCF">
        <w:br/>
      </w:r>
      <w:r w:rsidRPr="001E0DCF">
        <w:lastRenderedPageBreak/>
        <w:br/>
      </w:r>
      <w:r>
        <w:rPr>
          <w:b/>
          <w:bCs/>
        </w:rPr>
        <w:t>5.</w:t>
      </w:r>
      <w:r w:rsidRPr="001E0DCF">
        <w:rPr>
          <w:b/>
          <w:bCs/>
        </w:rPr>
        <w:t xml:space="preserve"> Desenvolvimento e Construção de Software</w:t>
      </w:r>
    </w:p>
    <w:p w14:paraId="7A6294B3" w14:textId="77777777" w:rsidR="001E0DCF" w:rsidRPr="001E0DCF" w:rsidRDefault="001E0DCF" w:rsidP="001E0DCF">
      <w:pPr>
        <w:ind w:firstLine="708"/>
        <w:jc w:val="both"/>
      </w:pPr>
      <w:r w:rsidRPr="001E0DCF">
        <w:t xml:space="preserve">A fase de desenvolvimento e construção de software corresponde, tradicionalmente, ao momento em que os artefactos produzidos na fase de design são transformados em código funcional. No entanto, no contexto do presente projeto — </w:t>
      </w:r>
      <w:proofErr w:type="spellStart"/>
      <w:r w:rsidRPr="001E0DCF">
        <w:t>OpenSight</w:t>
      </w:r>
      <w:proofErr w:type="spellEnd"/>
      <w:r w:rsidRPr="001E0DCF">
        <w:t xml:space="preserve"> </w:t>
      </w:r>
      <w:proofErr w:type="spellStart"/>
      <w:r w:rsidRPr="001E0DCF">
        <w:t>Intelligence</w:t>
      </w:r>
      <w:proofErr w:type="spellEnd"/>
      <w:r w:rsidRPr="001E0DCF">
        <w:t xml:space="preserve"> — esta fase foi abordada de forma adaptada, uma vez que o objetivo principal do trabalho consiste na conceção, prototipagem e validação de uma solução de serviços OSINT, e não no desenvolvimento integral de uma aplicação em produção.</w:t>
      </w:r>
    </w:p>
    <w:p w14:paraId="32EF8BD7" w14:textId="77777777" w:rsidR="001E0DCF" w:rsidRPr="001E0DCF" w:rsidRDefault="001E0DCF" w:rsidP="001E0DCF">
      <w:pPr>
        <w:ind w:firstLine="708"/>
        <w:jc w:val="both"/>
      </w:pPr>
      <w:r w:rsidRPr="001E0DCF">
        <w:t>Assim, o Capítulo 5 centra-se na definição da estratégia de desenvolvimento prevista, na organização técnica do projeto, na utilização do GitHub como plataforma de controlo de versões e gestão, e na implementação de uma prova de conceito técnica (</w:t>
      </w:r>
      <w:proofErr w:type="spellStart"/>
      <w:r w:rsidRPr="001E0DCF">
        <w:t>PoC</w:t>
      </w:r>
      <w:proofErr w:type="spellEnd"/>
      <w:r w:rsidRPr="001E0DCF">
        <w:t>) que demonstra a viabilidade de automação de tarefas OSINT.</w:t>
      </w:r>
    </w:p>
    <w:p w14:paraId="2AD497D7" w14:textId="6257905A" w:rsidR="001E0DCF" w:rsidRPr="001E0DCF" w:rsidRDefault="001E0DCF" w:rsidP="001E0DCF">
      <w:pPr>
        <w:jc w:val="both"/>
      </w:pPr>
    </w:p>
    <w:p w14:paraId="38D1D9B0" w14:textId="77777777" w:rsidR="001E0DCF" w:rsidRPr="001E0DCF" w:rsidRDefault="001E0DCF" w:rsidP="001E0DCF">
      <w:pPr>
        <w:jc w:val="both"/>
        <w:rPr>
          <w:b/>
          <w:bCs/>
        </w:rPr>
      </w:pPr>
      <w:r w:rsidRPr="001E0DCF">
        <w:rPr>
          <w:b/>
          <w:bCs/>
        </w:rPr>
        <w:t>5.1 Conceção dos Conteúdos e Definição da Arquitetura</w:t>
      </w:r>
    </w:p>
    <w:p w14:paraId="659912D2" w14:textId="77777777" w:rsidR="001E0DCF" w:rsidRPr="001E0DCF" w:rsidRDefault="001E0DCF" w:rsidP="001E0DCF">
      <w:pPr>
        <w:ind w:firstLine="708"/>
        <w:jc w:val="both"/>
      </w:pPr>
      <w:r w:rsidRPr="001E0DCF">
        <w:t xml:space="preserve">A conceção técnica do sistema baseia-se na arquitetura definida no Capítulo 4, seguindo uma abordagem modular e escalável. A plataforma </w:t>
      </w:r>
      <w:proofErr w:type="spellStart"/>
      <w:r w:rsidRPr="001E0DCF">
        <w:t>OpenSight</w:t>
      </w:r>
      <w:proofErr w:type="spellEnd"/>
      <w:r w:rsidRPr="001E0DCF">
        <w:t xml:space="preserve"> </w:t>
      </w:r>
      <w:proofErr w:type="spellStart"/>
      <w:r w:rsidRPr="001E0DCF">
        <w:t>Intelligence</w:t>
      </w:r>
      <w:proofErr w:type="spellEnd"/>
      <w:r w:rsidRPr="001E0DCF">
        <w:t xml:space="preserve"> foi idealizada como uma aplicação web estruturada em três camadas (apresentação, lógica de negócio e dados), permitindo a separação clara de responsabilidades e facilitando a manutenção e evolução futura.</w:t>
      </w:r>
    </w:p>
    <w:p w14:paraId="3C73F2FB" w14:textId="77777777" w:rsidR="001E0DCF" w:rsidRPr="001E0DCF" w:rsidRDefault="001E0DCF" w:rsidP="001E0DCF">
      <w:pPr>
        <w:ind w:firstLine="708"/>
        <w:jc w:val="both"/>
      </w:pPr>
      <w:r w:rsidRPr="001E0DCF">
        <w:t>Embora não tenha sido desenvolvido código funcional para todas as camadas, a arquitetura foi concebida para permitir a integração progressiva de módulos automatizados de recolha OSINT, análise de dados e geração de relatórios. Esta abordagem possibilita uma evolução gradual do protótipo para um produto funcional, reduzindo riscos técnicos e organizacionais.</w:t>
      </w:r>
    </w:p>
    <w:p w14:paraId="473D6837" w14:textId="5449ABB4" w:rsidR="001E0DCF" w:rsidRPr="001E0DCF" w:rsidRDefault="001E0DCF" w:rsidP="001E0DCF">
      <w:pPr>
        <w:jc w:val="both"/>
      </w:pPr>
    </w:p>
    <w:p w14:paraId="19D3E870" w14:textId="77777777" w:rsidR="001E0DCF" w:rsidRPr="001E0DCF" w:rsidRDefault="001E0DCF" w:rsidP="001E0DCF">
      <w:pPr>
        <w:jc w:val="both"/>
        <w:rPr>
          <w:b/>
          <w:bCs/>
        </w:rPr>
      </w:pPr>
      <w:r w:rsidRPr="001E0DCF">
        <w:rPr>
          <w:b/>
          <w:bCs/>
        </w:rPr>
        <w:t>5.2 Implementação e Boas Práticas de Construção (Perspetiva Conceptual)</w:t>
      </w:r>
    </w:p>
    <w:p w14:paraId="7188DE16" w14:textId="77777777" w:rsidR="001E0DCF" w:rsidRPr="001E0DCF" w:rsidRDefault="001E0DCF" w:rsidP="001E0DCF">
      <w:pPr>
        <w:jc w:val="both"/>
      </w:pPr>
      <w:r w:rsidRPr="001E0DCF">
        <w:t>Apesar de não existir desenvolvimento completo de software, foram consideradas e documentadas boas práticas de construção que seriam aplicadas numa fase futura, nomeadamente:</w:t>
      </w:r>
    </w:p>
    <w:p w14:paraId="2ABCE42F" w14:textId="2290C861" w:rsidR="001E0DCF" w:rsidRPr="001E0DCF" w:rsidRDefault="001E0DCF" w:rsidP="001E0DCF">
      <w:pPr>
        <w:numPr>
          <w:ilvl w:val="0"/>
          <w:numId w:val="1"/>
        </w:numPr>
        <w:jc w:val="both"/>
      </w:pPr>
      <w:r w:rsidRPr="001E0DCF">
        <w:rPr>
          <w:b/>
          <w:bCs/>
        </w:rPr>
        <w:t>Modularidade</w:t>
      </w:r>
      <w:r w:rsidRPr="001E0DCF">
        <w:t>, com separação de funcionalidades por componentes independentes;</w:t>
      </w:r>
    </w:p>
    <w:p w14:paraId="2B8AB205" w14:textId="1C186649" w:rsidR="001E0DCF" w:rsidRPr="001E0DCF" w:rsidRDefault="001E0DCF" w:rsidP="001E0DCF">
      <w:pPr>
        <w:numPr>
          <w:ilvl w:val="0"/>
          <w:numId w:val="1"/>
        </w:numPr>
        <w:jc w:val="both"/>
      </w:pPr>
      <w:r w:rsidRPr="001E0DCF">
        <w:rPr>
          <w:b/>
          <w:bCs/>
        </w:rPr>
        <w:t>Código legível e documentado</w:t>
      </w:r>
      <w:r w:rsidRPr="001E0DCF">
        <w:t>, facilitando a manutenção e auditoria;</w:t>
      </w:r>
    </w:p>
    <w:p w14:paraId="02DC4695" w14:textId="49707002" w:rsidR="001E0DCF" w:rsidRPr="001E0DCF" w:rsidRDefault="001E0DCF" w:rsidP="001E0DCF">
      <w:pPr>
        <w:numPr>
          <w:ilvl w:val="0"/>
          <w:numId w:val="1"/>
        </w:numPr>
        <w:jc w:val="both"/>
      </w:pPr>
      <w:r w:rsidRPr="001E0DCF">
        <w:rPr>
          <w:b/>
          <w:bCs/>
        </w:rPr>
        <w:t>Redução da complexidade</w:t>
      </w:r>
      <w:r w:rsidRPr="001E0DCF">
        <w:t>, privilegiando soluções simples e eficazes;</w:t>
      </w:r>
    </w:p>
    <w:p w14:paraId="578C70A9" w14:textId="09CCFDE6" w:rsidR="001E0DCF" w:rsidRPr="001E0DCF" w:rsidRDefault="001E0DCF" w:rsidP="001E0DCF">
      <w:pPr>
        <w:numPr>
          <w:ilvl w:val="0"/>
          <w:numId w:val="1"/>
        </w:numPr>
        <w:jc w:val="both"/>
      </w:pPr>
      <w:r w:rsidRPr="001E0DCF">
        <w:rPr>
          <w:b/>
          <w:bCs/>
        </w:rPr>
        <w:lastRenderedPageBreak/>
        <w:t>Consistência na organização do projeto</w:t>
      </w:r>
      <w:r w:rsidRPr="001E0DCF">
        <w:t>, tanto ao nível do código como da documentação;</w:t>
      </w:r>
    </w:p>
    <w:p w14:paraId="41CAD585" w14:textId="34415264" w:rsidR="001E0DCF" w:rsidRPr="001E0DCF" w:rsidRDefault="001E0DCF" w:rsidP="001E0DCF">
      <w:pPr>
        <w:numPr>
          <w:ilvl w:val="0"/>
          <w:numId w:val="1"/>
        </w:numPr>
      </w:pPr>
      <w:r w:rsidRPr="001E0DCF">
        <w:rPr>
          <w:b/>
          <w:bCs/>
        </w:rPr>
        <w:t>Conformidade legal e ética</w:t>
      </w:r>
      <w:r w:rsidRPr="001E0DCF">
        <w:t>, particularmente relevante em contextos de</w:t>
      </w:r>
      <w:r>
        <w:t xml:space="preserve"> </w:t>
      </w:r>
      <w:r w:rsidRPr="001E0DCF">
        <w:t>OSINT e cibersegurança.</w:t>
      </w:r>
      <w:r w:rsidRPr="001E0DCF">
        <w:br/>
      </w:r>
      <w:r w:rsidRPr="001E0DCF">
        <w:br/>
      </w:r>
    </w:p>
    <w:p w14:paraId="1D6E1CCB" w14:textId="77777777" w:rsidR="001E0DCF" w:rsidRPr="001E0DCF" w:rsidRDefault="001E0DCF" w:rsidP="001E0DCF">
      <w:pPr>
        <w:ind w:firstLine="360"/>
        <w:jc w:val="both"/>
      </w:pPr>
      <w:r w:rsidRPr="001E0DCF">
        <w:t>Estas práticas alinham-se com os princípios aprendidos e refletem padrões adotados na indústria de desenvolvimento de software.</w:t>
      </w:r>
    </w:p>
    <w:p w14:paraId="24536A8B" w14:textId="2763EE4F" w:rsidR="001E0DCF" w:rsidRPr="001E0DCF" w:rsidRDefault="001E0DCF" w:rsidP="001E0DCF">
      <w:pPr>
        <w:jc w:val="both"/>
      </w:pPr>
    </w:p>
    <w:p w14:paraId="2F2B2552" w14:textId="77777777" w:rsidR="001E0DCF" w:rsidRPr="001E0DCF" w:rsidRDefault="001E0DCF" w:rsidP="001E0DCF">
      <w:pPr>
        <w:jc w:val="both"/>
        <w:rPr>
          <w:b/>
          <w:bCs/>
        </w:rPr>
      </w:pPr>
      <w:r w:rsidRPr="001E0DCF">
        <w:rPr>
          <w:b/>
          <w:bCs/>
        </w:rPr>
        <w:t>5.3 Utilização do GitHub como Plataforma de Desenvolvimento e Gestão</w:t>
      </w:r>
    </w:p>
    <w:p w14:paraId="254397ED" w14:textId="77777777" w:rsidR="001E0DCF" w:rsidRDefault="001E0DCF" w:rsidP="001E0DCF">
      <w:pPr>
        <w:jc w:val="both"/>
      </w:pPr>
      <w:r w:rsidRPr="001E0DCF">
        <w:t>Mesmo não tendo sido desenvolvido um sistema completo, foi utilizada a plataforma GitHub como ferramenta central de controlo de versões, colaboração e organização do projeto, em conformidade com as boas práticas recomendadas.</w:t>
      </w:r>
    </w:p>
    <w:p w14:paraId="551929E2" w14:textId="77777777" w:rsidR="001E0DCF" w:rsidRPr="001E0DCF" w:rsidRDefault="001E0DCF" w:rsidP="001E0DCF">
      <w:pPr>
        <w:jc w:val="both"/>
      </w:pPr>
    </w:p>
    <w:p w14:paraId="2D283079" w14:textId="77777777" w:rsidR="001E0DCF" w:rsidRPr="001E0DCF" w:rsidRDefault="001E0DCF" w:rsidP="001E0DCF">
      <w:pPr>
        <w:ind w:firstLine="708"/>
        <w:jc w:val="both"/>
        <w:rPr>
          <w:b/>
          <w:bCs/>
        </w:rPr>
      </w:pPr>
      <w:r w:rsidRPr="001E0DCF">
        <w:rPr>
          <w:b/>
          <w:bCs/>
        </w:rPr>
        <w:t>5.3.1 Estrutura do Repositório</w:t>
      </w:r>
    </w:p>
    <w:p w14:paraId="79D84F78" w14:textId="77777777" w:rsidR="001E0DCF" w:rsidRDefault="001E0DCF" w:rsidP="001E0DCF">
      <w:pPr>
        <w:jc w:val="both"/>
      </w:pPr>
      <w:r w:rsidRPr="001E0DCF">
        <w:t>O repositório GitHub foi organizado de forma a separar claramente os diferentes tipos de artefactos do projeto, incluindo documentação, scripts, diagramas e exemplos de saída. Esta organização facilita a navegação, compreensão e futura evolução do trabalho.</w:t>
      </w:r>
    </w:p>
    <w:p w14:paraId="0E0A4FAF" w14:textId="77777777" w:rsidR="001E0DCF" w:rsidRPr="001E0DCF" w:rsidRDefault="001E0DCF" w:rsidP="001E0DCF">
      <w:pPr>
        <w:jc w:val="both"/>
      </w:pPr>
    </w:p>
    <w:p w14:paraId="7A6DB3AA" w14:textId="77777777" w:rsidR="001E0DCF" w:rsidRPr="001E0DCF" w:rsidRDefault="001E0DCF" w:rsidP="001E0DCF">
      <w:pPr>
        <w:ind w:firstLine="708"/>
        <w:jc w:val="both"/>
        <w:rPr>
          <w:b/>
          <w:bCs/>
        </w:rPr>
      </w:pPr>
      <w:r w:rsidRPr="001E0DCF">
        <w:rPr>
          <w:b/>
          <w:bCs/>
        </w:rPr>
        <w:t>5.3.2 Controlo de Versões</w:t>
      </w:r>
    </w:p>
    <w:p w14:paraId="5D927160" w14:textId="77777777" w:rsidR="001E0DCF" w:rsidRPr="001E0DCF" w:rsidRDefault="001E0DCF" w:rsidP="001E0DCF">
      <w:pPr>
        <w:jc w:val="both"/>
      </w:pPr>
      <w:r w:rsidRPr="001E0DCF">
        <w:t xml:space="preserve">O GitHub foi utilizado para </w:t>
      </w:r>
      <w:proofErr w:type="spellStart"/>
      <w:r w:rsidRPr="001E0DCF">
        <w:t>versionar</w:t>
      </w:r>
      <w:proofErr w:type="spellEnd"/>
      <w:r w:rsidRPr="001E0DCF">
        <w:t>:</w:t>
      </w:r>
    </w:p>
    <w:p w14:paraId="56144A03" w14:textId="5DDC2D90" w:rsidR="001E0DCF" w:rsidRPr="001E0DCF" w:rsidRDefault="001E0DCF" w:rsidP="001E0DCF">
      <w:pPr>
        <w:numPr>
          <w:ilvl w:val="0"/>
          <w:numId w:val="2"/>
        </w:numPr>
        <w:jc w:val="both"/>
      </w:pPr>
      <w:r w:rsidRPr="001E0DCF">
        <w:t>Capítulos do relatório;</w:t>
      </w:r>
    </w:p>
    <w:p w14:paraId="636842A2" w14:textId="64B35854" w:rsidR="001E0DCF" w:rsidRPr="001E0DCF" w:rsidRDefault="001E0DCF" w:rsidP="001E0DCF">
      <w:pPr>
        <w:numPr>
          <w:ilvl w:val="0"/>
          <w:numId w:val="2"/>
        </w:numPr>
        <w:jc w:val="both"/>
      </w:pPr>
      <w:r w:rsidRPr="001E0DCF">
        <w:t>Diagramas UML;</w:t>
      </w:r>
    </w:p>
    <w:p w14:paraId="31D1301F" w14:textId="5FDC21E3" w:rsidR="001E0DCF" w:rsidRPr="001E0DCF" w:rsidRDefault="001E0DCF" w:rsidP="001E0DCF">
      <w:pPr>
        <w:numPr>
          <w:ilvl w:val="0"/>
          <w:numId w:val="2"/>
        </w:numPr>
        <w:jc w:val="both"/>
      </w:pPr>
      <w:r w:rsidRPr="001E0DCF">
        <w:t>Descrições de protótipos;</w:t>
      </w:r>
    </w:p>
    <w:p w14:paraId="412FE4FC" w14:textId="57E9E9A3" w:rsidR="001E0DCF" w:rsidRPr="001E0DCF" w:rsidRDefault="001E0DCF" w:rsidP="001E0DCF">
      <w:pPr>
        <w:numPr>
          <w:ilvl w:val="0"/>
          <w:numId w:val="2"/>
        </w:numPr>
        <w:jc w:val="both"/>
      </w:pPr>
      <w:r w:rsidRPr="001E0DCF">
        <w:t>Scripts de prova de conceito;</w:t>
      </w:r>
    </w:p>
    <w:p w14:paraId="65707B93" w14:textId="77777777" w:rsidR="001E0DCF" w:rsidRPr="001E0DCF" w:rsidRDefault="001E0DCF" w:rsidP="001E0DCF">
      <w:pPr>
        <w:numPr>
          <w:ilvl w:val="0"/>
          <w:numId w:val="2"/>
        </w:numPr>
        <w:jc w:val="both"/>
      </w:pPr>
      <w:r w:rsidRPr="001E0DCF">
        <w:t>Planeamento e documentação técnica.</w:t>
      </w:r>
      <w:r w:rsidRPr="001E0DCF">
        <w:br/>
      </w:r>
      <w:r w:rsidRPr="001E0DCF">
        <w:br/>
      </w:r>
    </w:p>
    <w:p w14:paraId="2741A30D" w14:textId="77777777" w:rsidR="001E0DCF" w:rsidRDefault="001E0DCF" w:rsidP="001E0DCF">
      <w:pPr>
        <w:jc w:val="both"/>
      </w:pPr>
      <w:r w:rsidRPr="001E0DCF">
        <w:t xml:space="preserve">Cada alteração significativa foi registada através de </w:t>
      </w:r>
      <w:proofErr w:type="spellStart"/>
      <w:r w:rsidRPr="001E0DCF">
        <w:t>commits</w:t>
      </w:r>
      <w:proofErr w:type="spellEnd"/>
      <w:r w:rsidRPr="001E0DCF">
        <w:t xml:space="preserve"> com mensagens descritivas, garantindo rastreabilidade e histórico de evolução do projeto.</w:t>
      </w:r>
    </w:p>
    <w:p w14:paraId="6528BD6B" w14:textId="77777777" w:rsidR="001E0DCF" w:rsidRPr="001E0DCF" w:rsidRDefault="001E0DCF" w:rsidP="001E0DCF">
      <w:pPr>
        <w:jc w:val="both"/>
      </w:pPr>
    </w:p>
    <w:p w14:paraId="1C18EBBD" w14:textId="77777777" w:rsidR="001E0DCF" w:rsidRPr="001E0DCF" w:rsidRDefault="001E0DCF" w:rsidP="001E0DCF">
      <w:pPr>
        <w:ind w:firstLine="708"/>
        <w:jc w:val="both"/>
        <w:rPr>
          <w:b/>
          <w:bCs/>
        </w:rPr>
      </w:pPr>
      <w:r w:rsidRPr="001E0DCF">
        <w:rPr>
          <w:b/>
          <w:bCs/>
        </w:rPr>
        <w:lastRenderedPageBreak/>
        <w:t xml:space="preserve">5.3.3 Gestão de Trabalho com </w:t>
      </w:r>
      <w:proofErr w:type="spellStart"/>
      <w:r w:rsidRPr="001E0DCF">
        <w:rPr>
          <w:b/>
          <w:bCs/>
        </w:rPr>
        <w:t>Issues</w:t>
      </w:r>
      <w:proofErr w:type="spellEnd"/>
      <w:r w:rsidRPr="001E0DCF">
        <w:rPr>
          <w:b/>
          <w:bCs/>
        </w:rPr>
        <w:t xml:space="preserve"> e </w:t>
      </w:r>
      <w:proofErr w:type="spellStart"/>
      <w:r w:rsidRPr="001E0DCF">
        <w:rPr>
          <w:b/>
          <w:bCs/>
        </w:rPr>
        <w:t>Projects</w:t>
      </w:r>
      <w:proofErr w:type="spellEnd"/>
    </w:p>
    <w:p w14:paraId="0318661D" w14:textId="77777777" w:rsidR="001E0DCF" w:rsidRDefault="001E0DCF" w:rsidP="001E0DCF">
      <w:pPr>
        <w:jc w:val="both"/>
      </w:pPr>
      <w:r w:rsidRPr="001E0DCF">
        <w:t xml:space="preserve">Foram utilizadas funcionalidades como </w:t>
      </w:r>
      <w:proofErr w:type="spellStart"/>
      <w:r w:rsidRPr="001E0DCF">
        <w:rPr>
          <w:b/>
          <w:bCs/>
        </w:rPr>
        <w:t>Issues</w:t>
      </w:r>
      <w:proofErr w:type="spellEnd"/>
      <w:r w:rsidRPr="001E0DCF">
        <w:t xml:space="preserve"> para representar tarefas concretas (ex.: criação de diagramas, desenvolvimento do protótipo, redação de capítulos) e </w:t>
      </w:r>
      <w:proofErr w:type="spellStart"/>
      <w:r w:rsidRPr="001E0DCF">
        <w:rPr>
          <w:b/>
          <w:bCs/>
        </w:rPr>
        <w:t>Projects</w:t>
      </w:r>
      <w:proofErr w:type="spellEnd"/>
      <w:r w:rsidRPr="001E0DCF">
        <w:rPr>
          <w:b/>
          <w:bCs/>
        </w:rPr>
        <w:t xml:space="preserve"> (</w:t>
      </w:r>
      <w:proofErr w:type="spellStart"/>
      <w:r w:rsidRPr="001E0DCF">
        <w:rPr>
          <w:b/>
          <w:bCs/>
        </w:rPr>
        <w:t>Kanban</w:t>
      </w:r>
      <w:proofErr w:type="spellEnd"/>
      <w:r w:rsidRPr="001E0DCF">
        <w:rPr>
          <w:b/>
          <w:bCs/>
        </w:rPr>
        <w:t>)</w:t>
      </w:r>
      <w:r w:rsidRPr="001E0DCF">
        <w:t xml:space="preserve"> para acompanhar o progresso do trabalho. Esta abordagem permitiu simular um fluxo de trabalho colaborativo semelhante ao utilizado em projetos reais de desenvolvimento de software.</w:t>
      </w:r>
    </w:p>
    <w:p w14:paraId="466640DC" w14:textId="77777777" w:rsidR="001E0DCF" w:rsidRPr="001E0DCF" w:rsidRDefault="001E0DCF" w:rsidP="001E0DCF">
      <w:pPr>
        <w:jc w:val="both"/>
      </w:pPr>
    </w:p>
    <w:p w14:paraId="5A121FB4" w14:textId="77777777" w:rsidR="001E0DCF" w:rsidRPr="001E0DCF" w:rsidRDefault="001E0DCF" w:rsidP="001E0DCF">
      <w:pPr>
        <w:ind w:firstLine="708"/>
        <w:jc w:val="both"/>
        <w:rPr>
          <w:b/>
          <w:bCs/>
        </w:rPr>
      </w:pPr>
      <w:r w:rsidRPr="001E0DCF">
        <w:rPr>
          <w:b/>
          <w:bCs/>
        </w:rPr>
        <w:t xml:space="preserve">5.3.4 </w:t>
      </w:r>
      <w:proofErr w:type="spellStart"/>
      <w:r w:rsidRPr="001E0DCF">
        <w:rPr>
          <w:b/>
          <w:bCs/>
        </w:rPr>
        <w:t>Branches</w:t>
      </w:r>
      <w:proofErr w:type="spellEnd"/>
      <w:r w:rsidRPr="001E0DCF">
        <w:rPr>
          <w:b/>
          <w:bCs/>
        </w:rPr>
        <w:t xml:space="preserve"> e Pull </w:t>
      </w:r>
      <w:proofErr w:type="spellStart"/>
      <w:r w:rsidRPr="001E0DCF">
        <w:rPr>
          <w:b/>
          <w:bCs/>
        </w:rPr>
        <w:t>Requests</w:t>
      </w:r>
      <w:proofErr w:type="spellEnd"/>
    </w:p>
    <w:p w14:paraId="04572CF0" w14:textId="77777777" w:rsidR="001E0DCF" w:rsidRPr="001E0DCF" w:rsidRDefault="001E0DCF" w:rsidP="001E0DCF">
      <w:pPr>
        <w:jc w:val="both"/>
      </w:pPr>
      <w:r w:rsidRPr="001E0DCF">
        <w:t xml:space="preserve">Sempre que aplicável, foram utilizadas </w:t>
      </w:r>
      <w:proofErr w:type="spellStart"/>
      <w:r w:rsidRPr="001E0DCF">
        <w:t>branches</w:t>
      </w:r>
      <w:proofErr w:type="spellEnd"/>
      <w:r w:rsidRPr="001E0DCF">
        <w:t xml:space="preserve"> dedicadas para o desenvolvimento de componentes específicos (documentação, protótipo, scripts), sendo posteriormente integradas na </w:t>
      </w:r>
      <w:proofErr w:type="spellStart"/>
      <w:r w:rsidRPr="001E0DCF">
        <w:t>branch</w:t>
      </w:r>
      <w:proofErr w:type="spellEnd"/>
      <w:r w:rsidRPr="001E0DCF">
        <w:t xml:space="preserve"> principal através de pull </w:t>
      </w:r>
      <w:proofErr w:type="spellStart"/>
      <w:r w:rsidRPr="001E0DCF">
        <w:t>requests</w:t>
      </w:r>
      <w:proofErr w:type="spellEnd"/>
      <w:r w:rsidRPr="001E0DCF">
        <w:t>. Este processo permitiu simular práticas de revisão e integração contínua, mesmo num contexto académico.</w:t>
      </w:r>
    </w:p>
    <w:p w14:paraId="1F63B6ED" w14:textId="5BD3192D" w:rsidR="001E0DCF" w:rsidRPr="001E0DCF" w:rsidRDefault="001E0DCF" w:rsidP="001E0DCF">
      <w:pPr>
        <w:jc w:val="both"/>
      </w:pPr>
    </w:p>
    <w:p w14:paraId="4F6D5D5E" w14:textId="77777777" w:rsidR="001E0DCF" w:rsidRPr="001E0DCF" w:rsidRDefault="001E0DCF" w:rsidP="001E0DCF">
      <w:pPr>
        <w:jc w:val="both"/>
        <w:rPr>
          <w:b/>
          <w:bCs/>
        </w:rPr>
      </w:pPr>
      <w:r w:rsidRPr="001E0DCF">
        <w:rPr>
          <w:b/>
          <w:bCs/>
        </w:rPr>
        <w:t>5.4 Prova de Conceito Técnica: Script de Enumeração de Subdomínios</w:t>
      </w:r>
    </w:p>
    <w:p w14:paraId="31A3ACA0" w14:textId="77777777" w:rsidR="001E0DCF" w:rsidRPr="001E0DCF" w:rsidRDefault="001E0DCF" w:rsidP="001E0DCF">
      <w:pPr>
        <w:ind w:firstLine="708"/>
        <w:jc w:val="both"/>
      </w:pPr>
      <w:r w:rsidRPr="001E0DCF">
        <w:t>Para complementar a vertente conceptual do projeto, foi desenvolvida uma prova de conceito técnica (</w:t>
      </w:r>
      <w:proofErr w:type="spellStart"/>
      <w:r w:rsidRPr="001E0DCF">
        <w:t>PoC</w:t>
      </w:r>
      <w:proofErr w:type="spellEnd"/>
      <w:r w:rsidRPr="001E0DCF">
        <w:t xml:space="preserve">) em </w:t>
      </w:r>
      <w:proofErr w:type="spellStart"/>
      <w:r w:rsidRPr="001E0DCF">
        <w:t>Python</w:t>
      </w:r>
      <w:proofErr w:type="spellEnd"/>
      <w:r w:rsidRPr="001E0DCF">
        <w:t>, destinada à enumeração automática de subdomínios com base em consultas DNS.</w:t>
      </w:r>
    </w:p>
    <w:p w14:paraId="15F3EA0D" w14:textId="77777777" w:rsidR="001E0DCF" w:rsidRDefault="001E0DCF" w:rsidP="001E0DCF">
      <w:pPr>
        <w:jc w:val="both"/>
        <w:rPr>
          <w:b/>
          <w:bCs/>
        </w:rPr>
      </w:pPr>
    </w:p>
    <w:p w14:paraId="6F2248EB" w14:textId="0557D786" w:rsidR="001E0DCF" w:rsidRPr="001E0DCF" w:rsidRDefault="001E0DCF" w:rsidP="001E0DCF">
      <w:pPr>
        <w:ind w:firstLine="708"/>
        <w:jc w:val="both"/>
        <w:rPr>
          <w:b/>
          <w:bCs/>
        </w:rPr>
      </w:pPr>
      <w:r w:rsidRPr="001E0DCF">
        <w:rPr>
          <w:b/>
          <w:bCs/>
        </w:rPr>
        <w:t>5.4.1 Objetivo da Prova de Conceito</w:t>
      </w:r>
    </w:p>
    <w:p w14:paraId="11545490" w14:textId="77777777" w:rsidR="001E0DCF" w:rsidRDefault="001E0DCF" w:rsidP="001E0DCF">
      <w:pPr>
        <w:jc w:val="both"/>
      </w:pPr>
      <w:r w:rsidRPr="001E0DCF">
        <w:t xml:space="preserve">O script tem como objetivo demonstrar a viabilidade de automatização de tarefas repetitivas de recolha OSINT, servindo como exemplo de um módulo que poderia ser integrado futuramente na plataforma </w:t>
      </w:r>
      <w:proofErr w:type="spellStart"/>
      <w:r w:rsidRPr="001E0DCF">
        <w:t>OpenSight</w:t>
      </w:r>
      <w:proofErr w:type="spellEnd"/>
      <w:r w:rsidRPr="001E0DCF">
        <w:t xml:space="preserve"> </w:t>
      </w:r>
      <w:proofErr w:type="spellStart"/>
      <w:r w:rsidRPr="001E0DCF">
        <w:t>Intelligence</w:t>
      </w:r>
      <w:proofErr w:type="spellEnd"/>
      <w:r w:rsidRPr="001E0DCF">
        <w:t>. Esta automação contribui para aumentar eficiência, reduzir erro humano e acelerar processos de análise.</w:t>
      </w:r>
    </w:p>
    <w:p w14:paraId="75E75A23" w14:textId="77777777" w:rsidR="001E0DCF" w:rsidRPr="001E0DCF" w:rsidRDefault="001E0DCF" w:rsidP="001E0DCF">
      <w:pPr>
        <w:jc w:val="both"/>
      </w:pPr>
    </w:p>
    <w:p w14:paraId="6B3CCF15" w14:textId="77777777" w:rsidR="001E0DCF" w:rsidRPr="001E0DCF" w:rsidRDefault="001E0DCF" w:rsidP="001E0DCF">
      <w:pPr>
        <w:ind w:firstLine="708"/>
        <w:jc w:val="both"/>
        <w:rPr>
          <w:b/>
          <w:bCs/>
        </w:rPr>
      </w:pPr>
      <w:r w:rsidRPr="001E0DCF">
        <w:rPr>
          <w:b/>
          <w:bCs/>
        </w:rPr>
        <w:t>5.4.2 Funcionamento do Script</w:t>
      </w:r>
    </w:p>
    <w:p w14:paraId="16E1505E" w14:textId="77777777" w:rsidR="001E0DCF" w:rsidRPr="001E0DCF" w:rsidRDefault="001E0DCF" w:rsidP="001E0DCF">
      <w:pPr>
        <w:jc w:val="both"/>
      </w:pPr>
      <w:r w:rsidRPr="001E0DCF">
        <w:t>O script recebe como entrada uma lista de possíveis subdomínios e um domínio base, construindo os respetivos nomes completos e verificando a sua existência através de consultas DNS. São considerados válidos os subdomínios que apresentam resolução positiva para registos do tipo A, AAAA ou CNAME.</w:t>
      </w:r>
    </w:p>
    <w:p w14:paraId="5CD4E3D0" w14:textId="77777777" w:rsidR="001E0DCF" w:rsidRDefault="001E0DCF" w:rsidP="001E0DCF">
      <w:pPr>
        <w:jc w:val="both"/>
      </w:pPr>
      <w:r w:rsidRPr="001E0DCF">
        <w:t>Os subdomínios ativos são registados num ficheiro de saída, permitindo posterior análise e correlação com outros dados OSINT.</w:t>
      </w:r>
    </w:p>
    <w:p w14:paraId="2B9DBECF" w14:textId="77777777" w:rsidR="001E0DCF" w:rsidRDefault="001E0DCF" w:rsidP="001E0DCF">
      <w:pPr>
        <w:jc w:val="both"/>
      </w:pPr>
    </w:p>
    <w:p w14:paraId="72A02928" w14:textId="77777777" w:rsidR="001E0DCF" w:rsidRPr="001E0DCF" w:rsidRDefault="001E0DCF" w:rsidP="001E0DCF">
      <w:pPr>
        <w:jc w:val="both"/>
      </w:pPr>
    </w:p>
    <w:p w14:paraId="6E348F35" w14:textId="77777777" w:rsidR="001E0DCF" w:rsidRPr="001E0DCF" w:rsidRDefault="001E0DCF" w:rsidP="001E0DCF">
      <w:pPr>
        <w:ind w:firstLine="708"/>
        <w:jc w:val="both"/>
        <w:rPr>
          <w:b/>
          <w:bCs/>
        </w:rPr>
      </w:pPr>
      <w:r w:rsidRPr="001E0DCF">
        <w:rPr>
          <w:b/>
          <w:bCs/>
        </w:rPr>
        <w:t>5.4.3 Dependências e Reprodutibilidade</w:t>
      </w:r>
    </w:p>
    <w:p w14:paraId="7166CCA0" w14:textId="77777777" w:rsidR="001E0DCF" w:rsidRDefault="001E0DCF" w:rsidP="001E0DCF">
      <w:pPr>
        <w:jc w:val="both"/>
      </w:pPr>
      <w:r w:rsidRPr="001E0DCF">
        <w:t xml:space="preserve">O script foi desenvolvido em </w:t>
      </w:r>
      <w:proofErr w:type="spellStart"/>
      <w:r w:rsidRPr="001E0DCF">
        <w:t>Python</w:t>
      </w:r>
      <w:proofErr w:type="spellEnd"/>
      <w:r w:rsidRPr="001E0DCF">
        <w:t xml:space="preserve"> e utiliza a biblioteca externa </w:t>
      </w:r>
      <w:proofErr w:type="spellStart"/>
      <w:r w:rsidRPr="001E0DCF">
        <w:rPr>
          <w:i/>
          <w:iCs/>
        </w:rPr>
        <w:t>dnspython</w:t>
      </w:r>
      <w:proofErr w:type="spellEnd"/>
      <w:r w:rsidRPr="001E0DCF">
        <w:t xml:space="preserve"> para realização das consultas DNS. As dependências foram documentadas num ficheiro requirements.txt, garantindo facilidade de instalação e reprodutibilidade em diferentes ambientes.</w:t>
      </w:r>
    </w:p>
    <w:p w14:paraId="77626927" w14:textId="77777777" w:rsidR="001E0DCF" w:rsidRPr="001E0DCF" w:rsidRDefault="001E0DCF" w:rsidP="001E0DCF">
      <w:pPr>
        <w:jc w:val="both"/>
      </w:pPr>
    </w:p>
    <w:p w14:paraId="0FC51761" w14:textId="77777777" w:rsidR="001E0DCF" w:rsidRPr="001E0DCF" w:rsidRDefault="001E0DCF" w:rsidP="001E0DCF">
      <w:pPr>
        <w:ind w:firstLine="708"/>
        <w:jc w:val="both"/>
        <w:rPr>
          <w:b/>
          <w:bCs/>
        </w:rPr>
      </w:pPr>
      <w:r w:rsidRPr="001E0DCF">
        <w:rPr>
          <w:b/>
          <w:bCs/>
        </w:rPr>
        <w:t>5.4.4 Considerações Éticas e Legais</w:t>
      </w:r>
    </w:p>
    <w:p w14:paraId="171EA474" w14:textId="77777777" w:rsidR="001E0DCF" w:rsidRPr="001E0DCF" w:rsidRDefault="001E0DCF" w:rsidP="001E0DCF">
      <w:pPr>
        <w:jc w:val="both"/>
      </w:pPr>
      <w:r w:rsidRPr="001E0DCF">
        <w:t>O script foi concebido para utilização exclusiva em contextos académicos e de demonstração técnica, recorrendo apenas a fontes públicas de informação. A sua execução deve ser limitada a domínios próprios ou para os quais exista autorização explícita, respeitando princípios éticos, legais e de boas práticas em cibersegurança.</w:t>
      </w:r>
    </w:p>
    <w:p w14:paraId="0D97C32C" w14:textId="1568F07C" w:rsidR="001E0DCF" w:rsidRPr="001E0DCF" w:rsidRDefault="001E0DCF" w:rsidP="001E0DCF">
      <w:pPr>
        <w:jc w:val="both"/>
      </w:pPr>
    </w:p>
    <w:p w14:paraId="122717F9" w14:textId="77777777" w:rsidR="001E0DCF" w:rsidRPr="001E0DCF" w:rsidRDefault="001E0DCF" w:rsidP="001E0DCF">
      <w:pPr>
        <w:jc w:val="both"/>
        <w:rPr>
          <w:b/>
          <w:bCs/>
        </w:rPr>
      </w:pPr>
      <w:r w:rsidRPr="001E0DCF">
        <w:rPr>
          <w:b/>
          <w:bCs/>
        </w:rPr>
        <w:t>5.5 Integração Conceptual com a Plataforma OSINT</w:t>
      </w:r>
    </w:p>
    <w:p w14:paraId="00CF6CA6" w14:textId="77777777" w:rsidR="001E0DCF" w:rsidRPr="001E0DCF" w:rsidRDefault="001E0DCF" w:rsidP="001E0DCF">
      <w:pPr>
        <w:ind w:firstLine="708"/>
        <w:jc w:val="both"/>
      </w:pPr>
      <w:r w:rsidRPr="001E0DCF">
        <w:t>Embora o script funcione de forma independente, o seu papel no projeto é essencialmente demonstrativo. Conceptualmente, este módulo poderia ser integrado na camada de lógica de negócio da plataforma, sendo acionado automaticamente aquando da submissão de um pedido de análise.</w:t>
      </w:r>
    </w:p>
    <w:p w14:paraId="3087D0D5" w14:textId="77777777" w:rsidR="001E0DCF" w:rsidRPr="001E0DCF" w:rsidRDefault="001E0DCF" w:rsidP="001E0DCF">
      <w:pPr>
        <w:ind w:firstLine="708"/>
        <w:jc w:val="both"/>
      </w:pPr>
      <w:r w:rsidRPr="001E0DCF">
        <w:t xml:space="preserve">Os resultados obtidos poderiam alimentar o </w:t>
      </w:r>
      <w:proofErr w:type="spellStart"/>
      <w:r w:rsidRPr="001E0DCF">
        <w:t>dashboard</w:t>
      </w:r>
      <w:proofErr w:type="spellEnd"/>
      <w:r w:rsidRPr="001E0DCF">
        <w:t xml:space="preserve"> de análise, contribuindo para a deteção de superfícies de ataque, exposição de infraestrutura e avaliação de risco digital.</w:t>
      </w:r>
    </w:p>
    <w:p w14:paraId="65633B84" w14:textId="4966BB4E" w:rsidR="001E0DCF" w:rsidRPr="001E0DCF" w:rsidRDefault="001E0DCF" w:rsidP="001E0DCF">
      <w:pPr>
        <w:jc w:val="both"/>
      </w:pPr>
    </w:p>
    <w:p w14:paraId="2AEF2EE1" w14:textId="77777777" w:rsidR="001E0DCF" w:rsidRPr="001E0DCF" w:rsidRDefault="001E0DCF" w:rsidP="001E0DCF">
      <w:pPr>
        <w:jc w:val="both"/>
        <w:rPr>
          <w:b/>
          <w:bCs/>
        </w:rPr>
      </w:pPr>
      <w:r w:rsidRPr="001E0DCF">
        <w:rPr>
          <w:b/>
          <w:bCs/>
        </w:rPr>
        <w:t>5.6 Síntese da Fase de Desenvolvimento</w:t>
      </w:r>
    </w:p>
    <w:p w14:paraId="34E62988" w14:textId="77777777" w:rsidR="001E0DCF" w:rsidRPr="001E0DCF" w:rsidRDefault="001E0DCF" w:rsidP="001E0DCF">
      <w:pPr>
        <w:jc w:val="both"/>
      </w:pPr>
      <w:r w:rsidRPr="001E0DCF">
        <w:t>A fase de desenvolvimento e construção, tal como aplicada neste projeto, permitiu demonstrar que a solução proposta é tecnicamente viável, mesmo sem a implementação completa de um sistema em produção. A utilização do GitHub como plataforma de gestão e controlo de versões, aliada à implementação de uma prova de conceito funcional, reforça a credibilidade técnica do projeto e estabelece bases sólidas para uma eventual fase futura de desenvolvimento.</w:t>
      </w:r>
    </w:p>
    <w:sectPr w:rsidR="001E0DCF" w:rsidRPr="001E0D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07A61"/>
    <w:multiLevelType w:val="multilevel"/>
    <w:tmpl w:val="3CBC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D31A16"/>
    <w:multiLevelType w:val="multilevel"/>
    <w:tmpl w:val="DE56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512092">
    <w:abstractNumId w:val="0"/>
  </w:num>
  <w:num w:numId="2" w16cid:durableId="1126001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DCF"/>
    <w:rsid w:val="001E0DCF"/>
    <w:rsid w:val="003E7C8A"/>
    <w:rsid w:val="00413AFE"/>
    <w:rsid w:val="00DA5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6FF06"/>
  <w15:chartTrackingRefBased/>
  <w15:docId w15:val="{4EDB439B-FA3B-4130-9250-223D0915A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E0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E0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E0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E0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E0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E0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E0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E0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E0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E0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E0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E0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E0D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E0DC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E0D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E0DC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E0D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E0D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E0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E0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E0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E0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E0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E0D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0DC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E0D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E0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E0DC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E0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967</Words>
  <Characters>5949</Characters>
  <Application>Microsoft Office Word</Application>
  <DocSecurity>0</DocSecurity>
  <Lines>191</Lines>
  <Paragraphs>55</Paragraphs>
  <ScaleCrop>false</ScaleCrop>
  <Company/>
  <LinksUpToDate>false</LinksUpToDate>
  <CharactersWithSpaces>6861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Maria Alves</dc:creator>
  <cp:keywords/>
  <dc:description/>
  <cp:lastModifiedBy>José Maria Alves</cp:lastModifiedBy>
  <cp:revision>1</cp:revision>
  <dcterms:created xsi:type="dcterms:W3CDTF">2026-02-03T18:05:00Z</dcterms:created>
  <dcterms:modified xsi:type="dcterms:W3CDTF">2026-02-03T18:13:00Z</dcterms:modified>
</cp:coreProperties>
</file>