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45.png" ContentType="image/png"/>
  <Override PartName="/word/media/rId26.png" ContentType="image/png"/>
  <Override PartName="/word/media/rId33.png" ContentType="image/png"/>
  <Override PartName="/word/media/rId123.png" ContentType="image/png"/>
  <Override PartName="/word/media/rId128.png" ContentType="image/png"/>
  <Override PartName="/word/media/rId137.png" ContentType="image/png"/>
  <Override PartName="/word/media/rId145.png" ContentType="image/png"/>
  <Override PartName="/word/media/rId97.png" ContentType="image/png"/>
  <Override PartName="/word/media/rId102.png" ContentType="image/png"/>
  <Override PartName="/word/media/rId70.png" ContentType="image/png"/>
  <Override PartName="/word/media/rId83.png" ContentType="image/png"/>
  <Override PartName="/word/media/rId117.png" ContentType="image/png"/>
  <Override PartName="/word/media/rId64.png" ContentType="image/png"/>
  <Override PartName="/word/media/rId52.png" ContentType="image/png"/>
  <Override PartName="/word/media/rId39.png" ContentType="image/png"/>
  <Override PartName="/word/media/rId55.png" ContentType="image/png"/>
  <Override PartName="/word/media/rId42.png" ContentType="image/png"/>
  <Override PartName="/word/media/rId30.png" ContentType="image/png"/>
  <Override PartName="/word/media/rId58.png" ContentType="image/png"/>
  <Override PartName="/word/media/rId23.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Biologia &amp; JSPlotly</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2" w:name="introdução"/>
    <w:p>
      <w:pPr>
        <w:pStyle w:val="Heading1"/>
      </w:pPr>
      <w:r>
        <w:t xml:space="preserve">1. Introdução</w:t>
      </w:r>
    </w:p>
    <w:p>
      <w:pPr>
        <w:pStyle w:val="FirstParagraph"/>
      </w:pPr>
      <w:r>
        <w:t xml:space="preserve">Este é um</w:t>
      </w:r>
      <w:r>
        <w:t xml:space="preserve"> </w:t>
      </w:r>
      <w:r>
        <w:rPr>
          <w:b/>
          <w:bCs/>
        </w:rPr>
        <w:t xml:space="preserve">material em desenvolvimento</w:t>
      </w:r>
      <w:r>
        <w:t xml:space="preserve">.</w:t>
      </w:r>
    </w:p>
    <w:p>
      <w:pPr>
        <w:pStyle w:val="BodyText"/>
      </w:pPr>
      <w:r>
        <w:t xml:space="preserve">Foi pensado para oferecer uma</w:t>
      </w:r>
      <w:r>
        <w:t xml:space="preserve"> </w:t>
      </w:r>
      <w:r>
        <w:rPr>
          <w:b/>
          <w:bCs/>
        </w:rPr>
        <w:t xml:space="preserve">experiência imersiva</w:t>
      </w:r>
      <w:r>
        <w:t xml:space="preserve"> </w:t>
      </w:r>
      <w:r>
        <w:t xml:space="preserve">embasada numa trilha didática singular e pontuada por ilustrações</w:t>
      </w:r>
      <w:r>
        <w:t xml:space="preserve"> </w:t>
      </w:r>
      <w:r>
        <w:rPr>
          <w:i/>
          <w:iCs/>
        </w:rPr>
        <w:t xml:space="preserve">vivas</w:t>
      </w:r>
      <w:r>
        <w:t xml:space="preserve"> </w:t>
      </w:r>
      <w:r>
        <w:t xml:space="preserve">que endereçam à visualizações e simulações temáticas embasadas em</w:t>
      </w:r>
      <w:r>
        <w:t xml:space="preserve"> </w:t>
      </w:r>
      <w:r>
        <w:rPr>
          <w:i/>
          <w:iCs/>
        </w:rPr>
        <w:t xml:space="preserve">pensamento computacional</w:t>
      </w:r>
      <w:r>
        <w:t xml:space="preserve">,</w:t>
      </w:r>
      <w:r>
        <w:t xml:space="preserve"> </w:t>
      </w:r>
      <w:r>
        <w:rPr>
          <w:i/>
          <w:iCs/>
        </w:rPr>
        <w:t xml:space="preserve">lógica de programação</w:t>
      </w:r>
      <w:r>
        <w:t xml:space="preserve"> </w:t>
      </w:r>
      <w:r>
        <w:t xml:space="preserve">e linguagens homônimas.</w:t>
      </w:r>
    </w:p>
    <w:p>
      <w:pPr>
        <w:pStyle w:val="BodyText"/>
      </w:pPr>
      <w:r>
        <w:t xml:space="preserve">O material busca oferecer um conteúdo com figuras integradas ao</w:t>
      </w:r>
      <w:r>
        <w:t xml:space="preserve"> </w:t>
      </w:r>
      <w:r>
        <w:rPr>
          <w:i/>
          <w:iCs/>
        </w:rPr>
        <w:t xml:space="preserve">JSPlotly</w:t>
      </w:r>
      <w:r>
        <w:t xml:space="preserve">. Dessa forma, cada objeto interativo pode ser acessado por clique de mouse ou tela capacitiva de dispositivo móvel a partir da legenda de cada figura. Alternativamente, também pode ser acessado por QRCode em cada figura, o que permite que um espectador experimente objeto interativo à distância, como numa apresentação multímidia, por exemplo. Uma vez acessado, cada simulação é acompanhada de uma rápida instrução de uso, além de aplicações diversas que tangenciam o</w:t>
      </w:r>
      <w:r>
        <w:t xml:space="preserve"> </w:t>
      </w:r>
      <w:r>
        <w:rPr>
          <w:i/>
          <w:iCs/>
        </w:rPr>
        <w:t xml:space="preserve">mundo real</w:t>
      </w:r>
      <w:r>
        <w:t xml:space="preserve">, no intuito de convergir para maior absorção e melhor apropriação para cada tema abordado no texto. Rabiscos de</w:t>
      </w:r>
      <w:r>
        <w:t xml:space="preserve"> </w:t>
      </w:r>
      <w:r>
        <w:rPr>
          <w:i/>
          <w:iCs/>
        </w:rPr>
        <w:t xml:space="preserve">“lousa”</w:t>
      </w:r>
      <w:r>
        <w:t xml:space="preserve"> </w:t>
      </w:r>
      <w:r>
        <w:t xml:space="preserve">foram obtidos com o</w:t>
      </w:r>
      <w:r>
        <w:t xml:space="preserve"> </w:t>
      </w:r>
      <w:r>
        <w:rPr>
          <w:i/>
          <w:iCs/>
        </w:rPr>
        <w:t xml:space="preserve">app</w:t>
      </w:r>
      <w:r>
        <w:t xml:space="preserve"> </w:t>
      </w:r>
      <w:r>
        <w:t xml:space="preserve">de JSPlotly,</w:t>
      </w:r>
      <w:r>
        <w:t xml:space="preserve"> </w:t>
      </w:r>
      <w:hyperlink r:id="rId20">
        <w:r>
          <w:rPr>
            <w:rStyle w:val="Hyperlink"/>
          </w:rPr>
          <w:t xml:space="preserve">Gizz</w:t>
        </w:r>
      </w:hyperlink>
      <w:r>
        <w:t xml:space="preserve">.</w:t>
      </w:r>
    </w:p>
    <w:p>
      <w:pPr>
        <w:pStyle w:val="BodyText"/>
      </w:pPr>
      <w:r>
        <w:t xml:space="preserve">Dessa forma, o usuário</w:t>
      </w:r>
      <w:r>
        <w:t xml:space="preserve"> </w:t>
      </w:r>
      <w:r>
        <w:rPr>
          <w:rStyle w:val="VerbatimChar"/>
        </w:rPr>
        <w:t xml:space="preserve">lê</w:t>
      </w:r>
      <w:r>
        <w:t xml:space="preserve"> </w:t>
      </w:r>
      <w:r>
        <w:t xml:space="preserve">um trecho,</w:t>
      </w:r>
      <w:r>
        <w:t xml:space="preserve"> </w:t>
      </w:r>
      <w:r>
        <w:rPr>
          <w:rStyle w:val="VerbatimChar"/>
        </w:rPr>
        <w:t xml:space="preserve">observa</w:t>
      </w:r>
      <w:r>
        <w:t xml:space="preserve"> </w:t>
      </w:r>
      <w:r>
        <w:t xml:space="preserve">a figura pertinente,</w:t>
      </w:r>
      <w:r>
        <w:t xml:space="preserve"> </w:t>
      </w:r>
      <w:r>
        <w:rPr>
          <w:rStyle w:val="VerbatimChar"/>
        </w:rPr>
        <w:t xml:space="preserve">roda</w:t>
      </w:r>
      <w:r>
        <w:t xml:space="preserve"> </w:t>
      </w:r>
      <w:r>
        <w:t xml:space="preserve">a simulação para gráficos e animações sobre seu conteúdo, e</w:t>
      </w:r>
      <w:r>
        <w:t xml:space="preserve"> </w:t>
      </w:r>
      <w:r>
        <w:rPr>
          <w:rStyle w:val="VerbatimChar"/>
        </w:rPr>
        <w:t xml:space="preserve">modifica</w:t>
      </w:r>
      <w:r>
        <w:t xml:space="preserve"> </w:t>
      </w:r>
      <w:r>
        <w:t xml:space="preserve">o código e/ou ajusta um</w:t>
      </w:r>
      <w:r>
        <w:t xml:space="preserve"> </w:t>
      </w:r>
      <w:r>
        <w:rPr>
          <w:i/>
          <w:iCs/>
        </w:rPr>
        <w:t xml:space="preserve">widget</w:t>
      </w:r>
      <w:r>
        <w:t xml:space="preserve"> </w:t>
      </w:r>
      <w:r>
        <w:t xml:space="preserve">buscando visualizar um outro panorama interativo como produto final. Em suma, um ciclo virtuoso de leitura, visualização interativa e interferência direta na exploração de conteúdos.</w:t>
      </w:r>
    </w:p>
    <w:bookmarkStart w:id="21" w:name="estrutura"/>
    <w:p>
      <w:pPr>
        <w:pStyle w:val="Heading3"/>
      </w:pPr>
      <w:r>
        <w:t xml:space="preserve">Estrutura</w:t>
      </w:r>
    </w:p>
    <w:p>
      <w:pPr>
        <w:pStyle w:val="FirstParagraph"/>
      </w:pPr>
      <w:r>
        <w:t xml:space="preserve">O</w:t>
      </w:r>
      <w:r>
        <w:t xml:space="preserve"> </w:t>
      </w:r>
      <w:r>
        <w:rPr>
          <w:rStyle w:val="VerbatimChar"/>
        </w:rPr>
        <w:t xml:space="preserve">"livro vivo"</w:t>
      </w:r>
      <w:r>
        <w:t xml:space="preserve"> </w:t>
      </w:r>
      <w:r>
        <w:t xml:space="preserve">foi também pensado para apresentar uma estrutura arbórea, com símbolos iconificados ao início de cada seção. Assim, o</w:t>
      </w:r>
      <w:r>
        <w:t xml:space="preserve"> </w:t>
      </w:r>
      <w:r>
        <w:rPr>
          <w:rStyle w:val="VerbatimChar"/>
        </w:rPr>
        <w:t xml:space="preserve">tronco</w:t>
      </w:r>
      <w:r>
        <w:t xml:space="preserve"> </w:t>
      </w:r>
      <w:r>
        <w:t xml:space="preserve">representa o tema principal da área, os</w:t>
      </w:r>
      <w:r>
        <w:t xml:space="preserve"> </w:t>
      </w:r>
      <w:r>
        <w:rPr>
          <w:rStyle w:val="VerbatimChar"/>
        </w:rPr>
        <w:t xml:space="preserve">ramos</w:t>
      </w:r>
      <w:r>
        <w:t xml:space="preserve"> </w:t>
      </w:r>
      <w:r>
        <w:t xml:space="preserve">situações-problema levantadas ao início de cada capítulo, as</w:t>
      </w:r>
      <w:r>
        <w:t xml:space="preserve"> </w:t>
      </w:r>
      <w:r>
        <w:rPr>
          <w:rStyle w:val="VerbatimChar"/>
        </w:rPr>
        <w:t xml:space="preserve">folhas</w:t>
      </w:r>
      <w:r>
        <w:t xml:space="preserve"> </w:t>
      </w:r>
      <w:r>
        <w:t xml:space="preserve">as indagações revestidas da teoria e uso de aplicações JSPlotly, as</w:t>
      </w:r>
      <w:r>
        <w:t xml:space="preserve"> </w:t>
      </w:r>
      <w:r>
        <w:rPr>
          <w:rStyle w:val="VerbatimChar"/>
        </w:rPr>
        <w:t xml:space="preserve">flores</w:t>
      </w:r>
      <w:r>
        <w:t xml:space="preserve"> </w:t>
      </w:r>
      <w:r>
        <w:t xml:space="preserve">os questionamentos testáveis ou não com os aplicativos, os</w:t>
      </w:r>
      <w:r>
        <w:t xml:space="preserve"> </w:t>
      </w:r>
      <w:r>
        <w:rPr>
          <w:rStyle w:val="VerbatimChar"/>
        </w:rPr>
        <w:t xml:space="preserve">frutos</w:t>
      </w:r>
      <w:r>
        <w:t xml:space="preserve"> </w:t>
      </w:r>
      <w:r>
        <w:t xml:space="preserve">as várias possibilidade de aplicação para os mesmos conceitos do capítulo e as</w:t>
      </w:r>
      <w:r>
        <w:t xml:space="preserve"> </w:t>
      </w:r>
      <w:r>
        <w:rPr>
          <w:rStyle w:val="VerbatimChar"/>
        </w:rPr>
        <w:t xml:space="preserve">sementes</w:t>
      </w:r>
      <w:r>
        <w:t xml:space="preserve"> </w:t>
      </w:r>
      <w:r>
        <w:t xml:space="preserve">a lógica de programação proposta para um</w:t>
      </w:r>
      <w:r>
        <w:t xml:space="preserve"> </w:t>
      </w:r>
      <w:r>
        <w:rPr>
          <w:i/>
          <w:iCs/>
        </w:rPr>
        <w:t xml:space="preserve">app</w:t>
      </w:r>
      <w:r>
        <w:t xml:space="preserve"> </w:t>
      </w:r>
      <w:r>
        <w:t xml:space="preserve">de JSPlotly.</w:t>
      </w:r>
    </w:p>
    <w:p>
      <w:pPr>
        <w:pStyle w:val="BodyText"/>
      </w:pPr>
      <w:r>
        <w:t xml:space="preserve">A trilha didática proposta também é singular dentro do</w:t>
      </w:r>
      <w:r>
        <w:t xml:space="preserve"> </w:t>
      </w:r>
      <w:r>
        <w:rPr>
          <w:i/>
          <w:iCs/>
        </w:rPr>
        <w:t xml:space="preserve">livro vivo</w:t>
      </w:r>
      <w:r>
        <w:t xml:space="preserve">. Cada capítulo abre com a seção</w:t>
      </w:r>
      <w:r>
        <w:t xml:space="preserve"> </w:t>
      </w:r>
      <w:r>
        <w:rPr>
          <w:rStyle w:val="VerbatimChar"/>
        </w:rPr>
        <w:t xml:space="preserve">"O Mundo te Chama"</w:t>
      </w:r>
      <w:r>
        <w:t xml:space="preserve">, envolvendo situações para instigar o leitor à reflexão sobre o tema, encerrando com seus objetivos sob o título</w:t>
      </w:r>
      <w:r>
        <w:t xml:space="preserve"> </w:t>
      </w:r>
      <w:r>
        <w:rPr>
          <w:i/>
          <w:iCs/>
        </w:rPr>
        <w:t xml:space="preserve">“Depois de explorar, você consegue:”</w:t>
      </w:r>
      <w:r>
        <w:t xml:space="preserve">. O capítulo prossegue com</w:t>
      </w:r>
      <w:r>
        <w:t xml:space="preserve"> </w:t>
      </w:r>
      <w:r>
        <w:rPr>
          <w:rStyle w:val="VerbatimChar"/>
        </w:rPr>
        <w:t xml:space="preserve">"Mexa Antes de Entender"</w:t>
      </w:r>
      <w:r>
        <w:t xml:space="preserve">, uma seção para colocar o leitor em contato direto com o fenômeno abordado por meio de um JSPlotly convidativo sob um guia tutorado e despretencioso para tentativa, erro e descoberta, e com subseção intitulada</w:t>
      </w:r>
      <w:r>
        <w:t xml:space="preserve"> </w:t>
      </w:r>
      <w:r>
        <w:rPr>
          <w:rStyle w:val="VerbatimChar"/>
        </w:rPr>
        <w:t xml:space="preserve">"Agite antes de usar"</w:t>
      </w:r>
      <w:r>
        <w:t xml:space="preserve">. Segue-se</w:t>
      </w:r>
      <w:r>
        <w:t xml:space="preserve"> </w:t>
      </w:r>
      <w:r>
        <w:rPr>
          <w:rStyle w:val="VerbatimChar"/>
        </w:rPr>
        <w:t xml:space="preserve">"Fazendo Aparecer"</w:t>
      </w:r>
      <w:r>
        <w:t xml:space="preserve">, uma seção para apresentar o conteúdo formal junto a outras aplicações de JSPlotly e</w:t>
      </w:r>
      <w:r>
        <w:t xml:space="preserve"> </w:t>
      </w:r>
      <w:r>
        <w:rPr>
          <w:rStyle w:val="VerbatimChar"/>
        </w:rPr>
        <w:t xml:space="preserve">"E se..."</w:t>
      </w:r>
      <w:r>
        <w:t xml:space="preserve">, que provoca o leitor para situações que visam a consolidação e abstração do conteúdo abordado.</w:t>
      </w:r>
      <w:r>
        <w:t xml:space="preserve"> </w:t>
      </w:r>
      <w:r>
        <w:rPr>
          <w:rStyle w:val="VerbatimChar"/>
        </w:rPr>
        <w:t xml:space="preserve">"Mesmo Padrão, Outros Mundos"</w:t>
      </w:r>
      <w:r>
        <w:t xml:space="preserve"> </w:t>
      </w:r>
      <w:r>
        <w:t xml:space="preserve">sucede elencando outras realidades e aplicações com conceitos semelhantes aos tratados, e</w:t>
      </w:r>
      <w:r>
        <w:t xml:space="preserve"> </w:t>
      </w:r>
      <w:r>
        <w:rPr>
          <w:rStyle w:val="VerbatimChar"/>
        </w:rPr>
        <w:t xml:space="preserve">"Por Dentro da Ferramenta"</w:t>
      </w:r>
      <w:r>
        <w:t xml:space="preserve">, uma seção que finaliza o capítulo junto a</w:t>
      </w:r>
      <w:r>
        <w:t xml:space="preserve"> </w:t>
      </w:r>
      <w:r>
        <w:rPr>
          <w:i/>
          <w:iCs/>
        </w:rPr>
        <w:t xml:space="preserve">competências digitais</w:t>
      </w:r>
      <w:r>
        <w:t xml:space="preserve"> </w:t>
      </w:r>
      <w:r>
        <w:t xml:space="preserve">para</w:t>
      </w:r>
      <w:r>
        <w:t xml:space="preserve"> </w:t>
      </w:r>
      <w:r>
        <w:rPr>
          <w:i/>
          <w:iCs/>
        </w:rPr>
        <w:t xml:space="preserve">pensamento computacional</w:t>
      </w:r>
      <w:r>
        <w:t xml:space="preserve"> </w:t>
      </w:r>
      <w:r>
        <w:t xml:space="preserve">e</w:t>
      </w:r>
      <w:r>
        <w:t xml:space="preserve"> </w:t>
      </w:r>
      <w:r>
        <w:rPr>
          <w:i/>
          <w:iCs/>
        </w:rPr>
        <w:t xml:space="preserve">lógica de programação</w:t>
      </w:r>
      <w:r>
        <w:t xml:space="preserve">.</w:t>
      </w:r>
    </w:p>
    <w:p>
      <w:pPr>
        <w:pStyle w:val="BodyText"/>
      </w:pPr>
      <w:r>
        <w:t xml:space="preserve">Outros capítulos em finalização envolvendo</w:t>
      </w:r>
      <w:r>
        <w:t xml:space="preserve"> </w:t>
      </w:r>
      <w:r>
        <w:rPr>
          <w:b/>
          <w:bCs/>
        </w:rPr>
        <w:t xml:space="preserve">códigos para conteúdos</w:t>
      </w:r>
      <w:r>
        <w:t xml:space="preserve"> </w:t>
      </w:r>
      <w:r>
        <w:t xml:space="preserve">didático-científicos serão brevemente disponibilizados.</w:t>
      </w:r>
    </w:p>
    <w:p>
      <w:r>
        <w:br w:type="page"/>
      </w:r>
    </w:p>
    <w:p>
      <w:r>
        <w:br w:type="page"/>
      </w:r>
    </w:p>
    <w:bookmarkEnd w:id="21"/>
    <w:bookmarkEnd w:id="22"/>
    <w:bookmarkStart w:id="61" w:name="X81c724b766eae813eeadae2ade5d1f5a594241f"/>
    <w:p>
      <w:pPr>
        <w:pStyle w:val="Heading1"/>
      </w:pPr>
      <w:r>
        <w:t xml:space="preserve">2. Ecologia: populações, interações e fluxo de energia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24" name="Picture"/>
                  <a:graphic>
                    <a:graphicData uri="http://schemas.openxmlformats.org/drawingml/2006/picture">
                      <pic:pic>
                        <pic:nvPicPr>
                          <pic:cNvPr descr="figuras/icons/tronco_bg.png" id="25"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Populações de organismos não crescem de forma contínua em muitos dos</w:t>
            </w:r>
            <w:r>
              <w:t xml:space="preserve"> </w:t>
            </w:r>
            <w:r>
              <w:rPr>
                <w:i/>
                <w:iCs/>
              </w:rPr>
              <w:t xml:space="preserve">ecossistemas</w:t>
            </w:r>
            <w:r>
              <w:t xml:space="preserve"> </w:t>
            </w:r>
            <w:r>
              <w:t xml:space="preserve">naturais. Em vez disso, apresentam oscilações ao longo do tempo. Por exemplo, populações de presas, como ratos, podem crescer rapidamente quando há abundância de recursos. No entanto, esse crescimento pode favorecer o aumento de predadores, como serpentes, que passam a se alimentar dessas presas. Como consequência, a população de presas diminui, o que, posteriormente, leva também à redução dos predadores. Além disso, a quantidade de energia disponível em um ecossistema limita o tamanho das populações, sendo transferida de forma decrescente entre os</w:t>
            </w:r>
            <w:r>
              <w:t xml:space="preserve"> </w:t>
            </w:r>
            <w:r>
              <w:rPr>
                <w:i/>
                <w:iCs/>
              </w:rPr>
              <w:t xml:space="preserve">níveis tróficos</w:t>
            </w:r>
            <w:r>
              <w:t xml:space="preserve">. Esses fenômenos acabam por interligar a dinâmica populacional com relações ecológicas, interações presa–predador e o fluxo de energia e biomassa.</w:t>
            </w:r>
          </w:p>
          <w:tbl>
            <w:tblPr>
              <w:tblStyle w:val="Table"/>
              <w:tblW w:type="pct" w:w="5000"/>
              <w:tblLayout w:type="fixed"/>
              <w:tblLook w:firstRow="0" w:lastRow="0" w:firstColumn="0" w:lastColumn="0" w:noHBand="0" w:noVBand="0" w:val="0000"/>
            </w:tblPr>
            <w:tblGrid>
              <w:gridCol w:w="7920"/>
            </w:tblGrid>
            <w:tr>
              <w:tc>
                <w:tcPr/>
                <w:bookmarkStart w:id="29" w:name="fig-eco_gizz"/>
                <w:p>
                  <w:pPr>
                    <w:pStyle w:val="Compact"/>
                    <w:jc w:val="center"/>
                  </w:pPr>
                  <w:r>
                    <w:drawing>
                      <wp:inline>
                        <wp:extent cx="5930900" cy="7985427"/>
                        <wp:effectExtent b="0" l="0" r="0" t="0"/>
                        <wp:docPr descr="" title="" id="27" name="Picture"/>
                        <a:graphic>
                          <a:graphicData uri="http://schemas.openxmlformats.org/drawingml/2006/picture">
                            <pic:pic>
                              <pic:nvPicPr>
                                <pic:cNvPr descr="figuras/eco_gizz.png" id="28" name="Picture"/>
                                <pic:cNvPicPr>
                                  <a:picLocks noChangeArrowheads="1" noChangeAspect="1"/>
                                </pic:cNvPicPr>
                              </pic:nvPicPr>
                              <pic:blipFill>
                                <a:blip r:embed="rId26"/>
                                <a:stretch>
                                  <a:fillRect/>
                                </a:stretch>
                              </pic:blipFill>
                              <pic:spPr bwMode="auto">
                                <a:xfrm>
                                  <a:off x="0" y="0"/>
                                  <a:ext cx="5930900" cy="7985427"/>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Mais presas podem sustentar mais predadores, mas muitos predadores podem reduzir as presas, criando oscilações no sistema ecológico.</w:t>
                  </w:r>
                </w:p>
                <w:bookmarkEnd w:id="29"/>
              </w:tc>
            </w:tr>
          </w:tbl>
          <w:p>
            <w:pPr>
              <w:pStyle w:val="BodyText"/>
            </w:pPr>
            <w:r>
              <w:rPr>
                <w:b/>
                <w:bCs/>
              </w:rPr>
              <w:t xml:space="preserve">Ao final, você será capaz de:</w:t>
            </w:r>
          </w:p>
          <w:p>
            <w:pPr>
              <w:pStyle w:val="SourceCode"/>
            </w:pPr>
            <w:r>
              <w:rPr>
                <w:rStyle w:val="ExtensionTok"/>
              </w:rPr>
              <w:t xml:space="preserve">-</w:t>
            </w:r>
            <w:r>
              <w:rPr>
                <w:rStyle w:val="NormalTok"/>
              </w:rPr>
              <w:t xml:space="preserve"> explicar por que populações naturais oscilam</w:t>
            </w:r>
            <w:r>
              <w:rPr>
                <w:rStyle w:val="KeywordTok"/>
              </w:rPr>
              <w:t xml:space="preserve">;</w:t>
            </w:r>
            <w:r>
              <w:br/>
            </w:r>
            <w:r>
              <w:rPr>
                <w:rStyle w:val="ExtensionTok"/>
              </w:rPr>
              <w:t xml:space="preserve">-</w:t>
            </w:r>
            <w:r>
              <w:rPr>
                <w:rStyle w:val="NormalTok"/>
              </w:rPr>
              <w:t xml:space="preserve"> diferenciar tipos de relações ecológicas pelo comportamento dinâmico</w:t>
            </w:r>
            <w:r>
              <w:rPr>
                <w:rStyle w:val="KeywordTok"/>
              </w:rPr>
              <w:t xml:space="preserve">;</w:t>
            </w:r>
            <w:r>
              <w:br/>
            </w:r>
            <w:r>
              <w:rPr>
                <w:rStyle w:val="ExtensionTok"/>
              </w:rPr>
              <w:t xml:space="preserve">-</w:t>
            </w:r>
            <w:r>
              <w:rPr>
                <w:rStyle w:val="NormalTok"/>
              </w:rPr>
              <w:t xml:space="preserve"> relacionar fluxo de energia com tamanho populacional</w:t>
            </w:r>
            <w:r>
              <w:rPr>
                <w:rStyle w:val="KeywordTok"/>
              </w:rPr>
              <w:t xml:space="preserve">;</w:t>
            </w:r>
            <w:r>
              <w:br/>
            </w:r>
            <w:r>
              <w:rPr>
                <w:rStyle w:val="ExtensionTok"/>
              </w:rPr>
              <w:t xml:space="preserve">-</w:t>
            </w:r>
            <w:r>
              <w:rPr>
                <w:rStyle w:val="NormalTok"/>
              </w:rPr>
              <w:t xml:space="preserve"> interpretar modelos computacionais de sistemas biológicos.</w:t>
            </w:r>
          </w:p>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31" name="Picture"/>
                  <a:graphic>
                    <a:graphicData uri="http://schemas.openxmlformats.org/drawingml/2006/picture">
                      <pic:pic>
                        <pic:nvPicPr>
                          <pic:cNvPr descr="figuras/icons/ramo_bg.png" id="32"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Sem preocupar-se com a teoria e os conceitos que envolvem este capítulo,</w:t>
            </w:r>
            <w:r>
              <w:t xml:space="preserve"> </w:t>
            </w:r>
            <w:r>
              <w:rPr>
                <w:i/>
                <w:iCs/>
              </w:rPr>
              <w:t xml:space="preserve">“divirta-se”</w:t>
            </w:r>
            <w:r>
              <w:t xml:space="preserve"> </w:t>
            </w:r>
            <w:r>
              <w:t xml:space="preserve">um pouco usando o aplicativo JSPlotly personalizado para a relação presa-predador a seguir. Sem pressa…curtindo o momento !</w:t>
            </w:r>
          </w:p>
          <w:tbl>
            <w:tblPr>
              <w:tblStyle w:val="Table"/>
              <w:tblW w:type="pct" w:w="5000"/>
              <w:tblLayout w:type="fixed"/>
              <w:tblLook w:firstRow="0" w:lastRow="0" w:firstColumn="0" w:lastColumn="0" w:noHBand="0" w:noVBand="0" w:val="0000"/>
            </w:tblPr>
            <w:tblGrid>
              <w:gridCol w:w="7920"/>
            </w:tblGrid>
            <w:tr>
              <w:tc>
                <w:tcPr/>
                <w:bookmarkStart w:id="37" w:name="fig-eco"/>
                <w:p>
                  <w:pPr>
                    <w:pStyle w:val="Compact"/>
                    <w:jc w:val="center"/>
                  </w:pPr>
                  <w:r>
                    <w:drawing>
                      <wp:inline>
                        <wp:extent cx="5930900" cy="4083315"/>
                        <wp:effectExtent b="0" l="0" r="0" t="0"/>
                        <wp:docPr descr="" title="" id="34" name="Picture"/>
                        <a:graphic>
                          <a:graphicData uri="http://schemas.openxmlformats.org/drawingml/2006/picture">
                            <pic:pic>
                              <pic:nvPicPr>
                                <pic:cNvPr descr="figuras/eco_q.png" id="35" name="Picture"/>
                                <pic:cNvPicPr>
                                  <a:picLocks noChangeArrowheads="1" noChangeAspect="1"/>
                                </pic:cNvPicPr>
                              </pic:nvPicPr>
                              <pic:blipFill>
                                <a:blip r:embed="rId33"/>
                                <a:stretch>
                                  <a:fillRect/>
                                </a:stretch>
                              </pic:blipFill>
                              <pic:spPr bwMode="auto">
                                <a:xfrm>
                                  <a:off x="0" y="0"/>
                                  <a:ext cx="5930900" cy="4083315"/>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Aplicativo de JSPlotly para explorar a dinâmica de relação entre presa e predador. Clique com o botão direito do mouse neste</w:t>
                  </w:r>
                  <w:r>
                    <w:t xml:space="preserve"> </w:t>
                  </w:r>
                  <w:hyperlink r:id="rId36">
                    <w:r>
                      <w:rPr>
                        <w:rStyle w:val="Hyperlink"/>
                      </w:rPr>
                      <w:t xml:space="preserve">LINK</w:t>
                    </w:r>
                  </w:hyperlink>
                  <w:r>
                    <w:t xml:space="preserve"> </w:t>
                  </w:r>
                  <w:r>
                    <w:t xml:space="preserve">e abra-o numa nova aba. Ou use a tela capacitiva de seu dispositivo móvel (celular, tablet).</w:t>
                  </w:r>
                </w:p>
                <w:bookmarkEnd w:id="37"/>
              </w:tc>
            </w:tr>
          </w:tbl>
          <w:bookmarkStart w:id="38" w:name="agite-antes-de-usar"/>
          <w:p>
            <w:pPr>
              <w:pStyle w:val="Heading4"/>
            </w:pPr>
            <w:r>
              <w:t xml:space="preserve">Agite antes de usar</w:t>
            </w:r>
          </w:p>
          <w:p>
            <w:pPr>
              <w:pStyle w:val="FirstParagraph"/>
            </w:pPr>
            <w:r>
              <w:t xml:space="preserve">O</w:t>
            </w:r>
            <w:r>
              <w:t xml:space="preserve"> </w:t>
            </w:r>
            <w:r>
              <w:rPr>
                <w:i/>
                <w:iCs/>
              </w:rPr>
              <w:t xml:space="preserve">app</w:t>
            </w:r>
            <w:r>
              <w:t xml:space="preserve"> </w:t>
            </w:r>
            <w:r>
              <w:t xml:space="preserve">da</w:t>
            </w:r>
            <w:r>
              <w:t xml:space="preserve"> </w:t>
            </w:r>
            <w:hyperlink w:anchor="fig-eco">
              <w:r>
                <w:rPr>
                  <w:rStyle w:val="Hyperlink"/>
                </w:rPr>
                <w:t xml:space="preserve">Figura 2.2</w:t>
              </w:r>
            </w:hyperlink>
            <w:r>
              <w:t xml:space="preserve"> </w:t>
            </w:r>
            <w:r>
              <w:t xml:space="preserve">simula uma relação ecológica entre presas e predadores ao longo do tempo. Antes de estudar o modelo em detalhes, altere pequenos valores no código e observe como as populações respondem. Após clicar no botão</w:t>
            </w:r>
            <w:r>
              <w:t xml:space="preserve"> </w:t>
            </w:r>
            <w:r>
              <w:rPr>
                <w:i/>
                <w:iCs/>
              </w:rPr>
              <w:t xml:space="preserve">add</w:t>
            </w:r>
            <w:r>
              <w:t xml:space="preserve">, observe que editor de códigos traz alguns valores em seu início:</w:t>
            </w:r>
          </w:p>
          <w:p>
            <w:pPr>
              <w:pStyle w:val="SourceCode"/>
            </w:pPr>
            <w:r>
              <w:rPr>
                <w:rStyle w:val="KeywordTok"/>
              </w:rPr>
              <w:t xml:space="preserve">let</w:t>
            </w:r>
            <w:r>
              <w:rPr>
                <w:rStyle w:val="NormalTok"/>
              </w:rPr>
              <w:t xml:space="preserve"> presa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KeywordTok"/>
              </w:rPr>
              <w:t xml:space="preserve">let</w:t>
            </w:r>
            <w:r>
              <w:rPr>
                <w:rStyle w:val="NormalTok"/>
              </w:rPr>
              <w:t xml:space="preserve"> predador </w:t>
            </w:r>
            <w:r>
              <w:rPr>
                <w:rStyle w:val="OperatorTok"/>
              </w:rPr>
              <w:t xml:space="preserve">=</w:t>
            </w:r>
            <w:r>
              <w:rPr>
                <w:rStyle w:val="NormalTok"/>
              </w:rPr>
              <w:t xml:space="preserve"> </w:t>
            </w:r>
            <w:r>
              <w:rPr>
                <w:rStyle w:val="DecValTok"/>
              </w:rPr>
              <w:t xml:space="preserve">9</w:t>
            </w:r>
            <w:r>
              <w:rPr>
                <w:rStyle w:val="OperatorTok"/>
              </w:rPr>
              <w:t xml:space="preserve">;</w:t>
            </w:r>
            <w:r>
              <w:br/>
            </w:r>
            <w:r>
              <w:br/>
            </w:r>
            <w:r>
              <w:rPr>
                <w:rStyle w:val="KeywordTok"/>
              </w:rPr>
              <w:t xml:space="preserve">const</w:t>
            </w:r>
            <w:r>
              <w:rPr>
                <w:rStyle w:val="NormalTok"/>
              </w:rPr>
              <w:t xml:space="preserve"> taxaCrescimento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KeywordTok"/>
              </w:rPr>
              <w:t xml:space="preserve">const</w:t>
            </w:r>
            <w:r>
              <w:rPr>
                <w:rStyle w:val="NormalTok"/>
              </w:rPr>
              <w:t xml:space="preserve"> taxaPredacao </w:t>
            </w:r>
            <w:r>
              <w:rPr>
                <w:rStyle w:val="OperatorTok"/>
              </w:rPr>
              <w:t xml:space="preserve">=</w:t>
            </w:r>
            <w:r>
              <w:rPr>
                <w:rStyle w:val="NormalTok"/>
              </w:rPr>
              <w:t xml:space="preserve"> </w:t>
            </w:r>
            <w:r>
              <w:rPr>
                <w:rStyle w:val="FloatTok"/>
              </w:rPr>
              <w:t xml:space="preserve">0.002</w:t>
            </w:r>
            <w:r>
              <w:rPr>
                <w:rStyle w:val="OperatorTok"/>
              </w:rPr>
              <w:t xml:space="preserve">;</w:t>
            </w:r>
            <w:r>
              <w:br/>
            </w:r>
            <w:r>
              <w:rPr>
                <w:rStyle w:val="KeywordTok"/>
              </w:rPr>
              <w:t xml:space="preserve">const</w:t>
            </w:r>
            <w:r>
              <w:rPr>
                <w:rStyle w:val="NormalTok"/>
              </w:rPr>
              <w:t xml:space="preserve"> taxaMorte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KeywordTok"/>
              </w:rPr>
              <w:t xml:space="preserve">const</w:t>
            </w:r>
            <w:r>
              <w:rPr>
                <w:rStyle w:val="NormalTok"/>
              </w:rPr>
              <w:t xml:space="preserve"> eficiencia </w:t>
            </w:r>
            <w:r>
              <w:rPr>
                <w:rStyle w:val="OperatorTok"/>
              </w:rPr>
              <w:t xml:space="preserve">=</w:t>
            </w:r>
            <w:r>
              <w:rPr>
                <w:rStyle w:val="NormalTok"/>
              </w:rPr>
              <w:t xml:space="preserve"> </w:t>
            </w:r>
            <w:r>
              <w:rPr>
                <w:rStyle w:val="FloatTok"/>
              </w:rPr>
              <w:t xml:space="preserve">0.0008</w:t>
            </w:r>
            <w:r>
              <w:rPr>
                <w:rStyle w:val="OperatorTok"/>
              </w:rPr>
              <w:t xml:space="preserve">;</w:t>
            </w:r>
          </w:p>
          <w:p>
            <w:pPr>
              <w:pStyle w:val="FirstParagraph"/>
            </w:pPr>
            <w:r>
              <w:t xml:space="preserve">Altere os parâmetros, observe as respostas do</w:t>
            </w:r>
            <w:r>
              <w:t xml:space="preserve"> </w:t>
            </w:r>
            <w:r>
              <w:rPr>
                <w:i/>
                <w:iCs/>
              </w:rPr>
              <w:t xml:space="preserve">app</w:t>
            </w:r>
            <w:r>
              <w:t xml:space="preserve">, e construa hipóteses.</w:t>
            </w:r>
          </w:p>
          <w:p>
            <w:pPr>
              <w:numPr>
                <w:ilvl w:val="0"/>
                <w:numId w:val="1001"/>
              </w:numPr>
            </w:pPr>
            <w:r>
              <w:t xml:space="preserve">Observe as populações iniciais. O sistema começa com:</w:t>
            </w:r>
          </w:p>
          <w:p>
            <w:pPr>
              <w:pStyle w:val="SourceCode"/>
              <w:numPr>
                <w:ilvl w:val="0"/>
                <w:numId w:val="1000"/>
              </w:numPr>
            </w:pPr>
            <w:r>
              <w:rPr>
                <w:rStyle w:val="KeywordTok"/>
              </w:rPr>
              <w:t xml:space="preserve">let</w:t>
            </w:r>
            <w:r>
              <w:rPr>
                <w:rStyle w:val="NormalTok"/>
              </w:rPr>
              <w:t xml:space="preserve"> presa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KeywordTok"/>
              </w:rPr>
              <w:t xml:space="preserve">let</w:t>
            </w:r>
            <w:r>
              <w:rPr>
                <w:rStyle w:val="NormalTok"/>
              </w:rPr>
              <w:t xml:space="preserve"> predador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t xml:space="preserve">A primeira representa a população de presas. A segunda representa a população de predadores.</w:t>
            </w:r>
          </w:p>
          <w:p>
            <w:pPr>
              <w:numPr>
                <w:ilvl w:val="0"/>
                <w:numId w:val="1002"/>
              </w:numPr>
            </w:pPr>
            <w:r>
              <w:t xml:space="preserve">Escolha qual população visualizar. Altere esta linha:</w:t>
            </w:r>
          </w:p>
          <w:p>
            <w:pPr>
              <w:pStyle w:val="SourceCode"/>
              <w:numPr>
                <w:ilvl w:val="0"/>
                <w:numId w:val="1000"/>
              </w:numPr>
            </w:pPr>
            <w:r>
              <w:rPr>
                <w:rStyle w:val="KeywordTok"/>
              </w:rPr>
              <w:t xml:space="preserve">const</w:t>
            </w:r>
            <w:r>
              <w:rPr>
                <w:rStyle w:val="NormalTok"/>
              </w:rPr>
              <w:t xml:space="preserve"> mostrar </w:t>
            </w:r>
            <w:r>
              <w:rPr>
                <w:rStyle w:val="OperatorTok"/>
              </w:rPr>
              <w:t xml:space="preserve">=</w:t>
            </w:r>
            <w:r>
              <w:rPr>
                <w:rStyle w:val="NormalTok"/>
              </w:rPr>
              <w:t xml:space="preserve"> </w:t>
            </w:r>
            <w:r>
              <w:rPr>
                <w:rStyle w:val="StringTok"/>
              </w:rPr>
              <w:t xml:space="preserve">"presas"</w:t>
            </w:r>
            <w:r>
              <w:rPr>
                <w:rStyle w:val="OperatorTok"/>
              </w:rPr>
              <w:t xml:space="preserve">;</w:t>
            </w:r>
          </w:p>
          <w:p>
            <w:pPr>
              <w:numPr>
                <w:ilvl w:val="0"/>
                <w:numId w:val="1000"/>
              </w:numPr>
            </w:pPr>
            <w:r>
              <w:t xml:space="preserve">Para observar os predadores, troque por:</w:t>
            </w:r>
          </w:p>
          <w:p>
            <w:pPr>
              <w:pStyle w:val="SourceCode"/>
              <w:numPr>
                <w:ilvl w:val="0"/>
                <w:numId w:val="1000"/>
              </w:numPr>
            </w:pPr>
            <w:r>
              <w:rPr>
                <w:rStyle w:val="KeywordTok"/>
              </w:rPr>
              <w:t xml:space="preserve">const</w:t>
            </w:r>
            <w:r>
              <w:rPr>
                <w:rStyle w:val="NormalTok"/>
              </w:rPr>
              <w:t xml:space="preserve"> mostrar </w:t>
            </w:r>
            <w:r>
              <w:rPr>
                <w:rStyle w:val="OperatorTok"/>
              </w:rPr>
              <w:t xml:space="preserve">=</w:t>
            </w:r>
            <w:r>
              <w:rPr>
                <w:rStyle w:val="NormalTok"/>
              </w:rPr>
              <w:t xml:space="preserve"> </w:t>
            </w:r>
            <w:r>
              <w:rPr>
                <w:rStyle w:val="StringTok"/>
              </w:rPr>
              <w:t xml:space="preserve">"predadores"</w:t>
            </w:r>
            <w:r>
              <w:rPr>
                <w:rStyle w:val="OperatorTok"/>
              </w:rPr>
              <w:t xml:space="preserve">;</w:t>
            </w:r>
          </w:p>
          <w:p>
            <w:pPr>
              <w:numPr>
                <w:ilvl w:val="0"/>
                <w:numId w:val="1002"/>
              </w:numPr>
            </w:pPr>
            <w:r>
              <w:t xml:space="preserve">Explore o crescimento das presas. Modifique:</w:t>
            </w:r>
          </w:p>
          <w:p>
            <w:pPr>
              <w:pStyle w:val="SourceCode"/>
              <w:numPr>
                <w:ilvl w:val="0"/>
                <w:numId w:val="1000"/>
              </w:numPr>
            </w:pPr>
            <w:r>
              <w:rPr>
                <w:rStyle w:val="KeywordTok"/>
              </w:rPr>
              <w:t xml:space="preserve">const</w:t>
            </w:r>
            <w:r>
              <w:rPr>
                <w:rStyle w:val="NormalTok"/>
              </w:rPr>
              <w:t xml:space="preserve"> taxaCrescimento </w:t>
            </w:r>
            <w:r>
              <w:rPr>
                <w:rStyle w:val="OperatorTok"/>
              </w:rPr>
              <w:t xml:space="preserve">=</w:t>
            </w:r>
            <w:r>
              <w:rPr>
                <w:rStyle w:val="NormalTok"/>
              </w:rPr>
              <w:t xml:space="preserve"> </w:t>
            </w:r>
            <w:r>
              <w:rPr>
                <w:rStyle w:val="FloatTok"/>
              </w:rPr>
              <w:t xml:space="preserve">0.1</w:t>
            </w:r>
            <w:r>
              <w:rPr>
                <w:rStyle w:val="OperatorTok"/>
              </w:rPr>
              <w:t xml:space="preserve">;</w:t>
            </w:r>
          </w:p>
          <w:p>
            <w:pPr>
              <w:numPr>
                <w:ilvl w:val="0"/>
                <w:numId w:val="1000"/>
              </w:numPr>
            </w:pPr>
            <w:r>
              <w:t xml:space="preserve">Valores maiores fazem as presas crescerem mais rapidamente quando há alimento e espaço disponíveis.</w:t>
            </w:r>
          </w:p>
          <w:p>
            <w:pPr>
              <w:numPr>
                <w:ilvl w:val="0"/>
                <w:numId w:val="1002"/>
              </w:numPr>
            </w:pPr>
            <w:r>
              <w:t xml:space="preserve">Explore a predação. Altere:</w:t>
            </w:r>
          </w:p>
          <w:p>
            <w:pPr>
              <w:pStyle w:val="SourceCode"/>
              <w:numPr>
                <w:ilvl w:val="0"/>
                <w:numId w:val="1000"/>
              </w:numPr>
            </w:pPr>
            <w:r>
              <w:rPr>
                <w:rStyle w:val="KeywordTok"/>
              </w:rPr>
              <w:t xml:space="preserve">const</w:t>
            </w:r>
            <w:r>
              <w:rPr>
                <w:rStyle w:val="NormalTok"/>
              </w:rPr>
              <w:t xml:space="preserve"> taxaPredacao </w:t>
            </w:r>
            <w:r>
              <w:rPr>
                <w:rStyle w:val="OperatorTok"/>
              </w:rPr>
              <w:t xml:space="preserve">=</w:t>
            </w:r>
            <w:r>
              <w:rPr>
                <w:rStyle w:val="NormalTok"/>
              </w:rPr>
              <w:t xml:space="preserve"> </w:t>
            </w:r>
            <w:r>
              <w:rPr>
                <w:rStyle w:val="FloatTok"/>
              </w:rPr>
              <w:t xml:space="preserve">0.002</w:t>
            </w:r>
            <w:r>
              <w:rPr>
                <w:rStyle w:val="OperatorTok"/>
              </w:rPr>
              <w:t xml:space="preserve">;</w:t>
            </w:r>
          </w:p>
          <w:p>
            <w:pPr>
              <w:numPr>
                <w:ilvl w:val="0"/>
                <w:numId w:val="1000"/>
              </w:numPr>
            </w:pPr>
            <w:r>
              <w:t xml:space="preserve">Essa taxa controla o quanto os predadores reduzem a população de presas.</w:t>
            </w:r>
          </w:p>
          <w:p>
            <w:pPr>
              <w:numPr>
                <w:ilvl w:val="0"/>
                <w:numId w:val="1002"/>
              </w:numPr>
            </w:pPr>
            <w:r>
              <w:t xml:space="preserve">Explore a morte dos predadores. Modifique:</w:t>
            </w:r>
          </w:p>
          <w:p>
            <w:pPr>
              <w:pStyle w:val="SourceCode"/>
              <w:numPr>
                <w:ilvl w:val="0"/>
                <w:numId w:val="1000"/>
              </w:numPr>
            </w:pPr>
            <w:r>
              <w:rPr>
                <w:rStyle w:val="KeywordTok"/>
              </w:rPr>
              <w:t xml:space="preserve">const</w:t>
            </w:r>
            <w:r>
              <w:rPr>
                <w:rStyle w:val="NormalTok"/>
              </w:rPr>
              <w:t xml:space="preserve"> taxaMorte </w:t>
            </w:r>
            <w:r>
              <w:rPr>
                <w:rStyle w:val="OperatorTok"/>
              </w:rPr>
              <w:t xml:space="preserve">=</w:t>
            </w:r>
            <w:r>
              <w:rPr>
                <w:rStyle w:val="NormalTok"/>
              </w:rPr>
              <w:t xml:space="preserve"> </w:t>
            </w:r>
            <w:r>
              <w:rPr>
                <w:rStyle w:val="FloatTok"/>
              </w:rPr>
              <w:t xml:space="preserve">0.1</w:t>
            </w:r>
            <w:r>
              <w:rPr>
                <w:rStyle w:val="OperatorTok"/>
              </w:rPr>
              <w:t xml:space="preserve">;</w:t>
            </w:r>
          </w:p>
          <w:p>
            <w:pPr>
              <w:numPr>
                <w:ilvl w:val="0"/>
                <w:numId w:val="1000"/>
              </w:numPr>
            </w:pPr>
            <w:r>
              <w:t xml:space="preserve">Valores maiores fazem a população de predadores diminuir mais rapidamente quando há poucas presas.</w:t>
            </w:r>
          </w:p>
          <w:p>
            <w:pPr>
              <w:numPr>
                <w:ilvl w:val="0"/>
                <w:numId w:val="1002"/>
              </w:numPr>
            </w:pPr>
            <w:r>
              <w:t xml:space="preserve">Explore a eficiência ecológica. Altere:</w:t>
            </w:r>
          </w:p>
          <w:p>
            <w:pPr>
              <w:pStyle w:val="SourceCode"/>
              <w:numPr>
                <w:ilvl w:val="0"/>
                <w:numId w:val="1000"/>
              </w:numPr>
            </w:pPr>
            <w:r>
              <w:rPr>
                <w:rStyle w:val="KeywordTok"/>
              </w:rPr>
              <w:t xml:space="preserve">const</w:t>
            </w:r>
            <w:r>
              <w:rPr>
                <w:rStyle w:val="NormalTok"/>
              </w:rPr>
              <w:t xml:space="preserve"> eficiencia </w:t>
            </w:r>
            <w:r>
              <w:rPr>
                <w:rStyle w:val="OperatorTok"/>
              </w:rPr>
              <w:t xml:space="preserve">=</w:t>
            </w:r>
            <w:r>
              <w:rPr>
                <w:rStyle w:val="NormalTok"/>
              </w:rPr>
              <w:t xml:space="preserve"> </w:t>
            </w:r>
            <w:r>
              <w:rPr>
                <w:rStyle w:val="FloatTok"/>
              </w:rPr>
              <w:t xml:space="preserve">0.0008</w:t>
            </w:r>
            <w:r>
              <w:rPr>
                <w:rStyle w:val="OperatorTok"/>
              </w:rPr>
              <w:t xml:space="preserve">;</w:t>
            </w:r>
          </w:p>
          <w:p>
            <w:pPr>
              <w:numPr>
                <w:ilvl w:val="0"/>
                <w:numId w:val="1000"/>
              </w:numPr>
            </w:pPr>
            <w:r>
              <w:t xml:space="preserve">Esse parâmetro indica o quanto a presença de presas contribui para o aumento dos predadores.</w:t>
            </w:r>
          </w:p>
          <w:p>
            <w:pPr>
              <w:pStyle w:val="FirstParagraph"/>
            </w:pPr>
            <w:r>
              <w:t xml:space="preserve">Agora você já está preparado para comparar cenários da relação entre presas e predadores. Assim, experimente, por exemplo:</w:t>
            </w:r>
          </w:p>
          <w:p>
            <w:pPr>
              <w:pStyle w:val="Compact"/>
              <w:numPr>
                <w:ilvl w:val="0"/>
                <w:numId w:val="1003"/>
              </w:numPr>
            </w:pPr>
            <w:r>
              <w:t xml:space="preserve">aumentar a quantidade inicial de presas;</w:t>
            </w:r>
          </w:p>
          <w:p>
            <w:pPr>
              <w:pStyle w:val="Compact"/>
              <w:numPr>
                <w:ilvl w:val="0"/>
                <w:numId w:val="1003"/>
              </w:numPr>
            </w:pPr>
            <w:r>
              <w:t xml:space="preserve">reduzir a quantidade inicial de predadores;</w:t>
            </w:r>
          </w:p>
          <w:p>
            <w:pPr>
              <w:pStyle w:val="Compact"/>
              <w:numPr>
                <w:ilvl w:val="0"/>
                <w:numId w:val="1003"/>
              </w:numPr>
            </w:pPr>
            <w:r>
              <w:t xml:space="preserve">aumentar a taxa de predação;</w:t>
            </w:r>
          </w:p>
          <w:p>
            <w:pPr>
              <w:pStyle w:val="Compact"/>
              <w:numPr>
                <w:ilvl w:val="0"/>
                <w:numId w:val="1003"/>
              </w:numPr>
            </w:pPr>
            <w:r>
              <w:t xml:space="preserve">aumentar a taxa de morte dos predadores;</w:t>
            </w:r>
          </w:p>
          <w:p>
            <w:pPr>
              <w:pStyle w:val="Compact"/>
              <w:numPr>
                <w:ilvl w:val="0"/>
                <w:numId w:val="1003"/>
              </w:numPr>
            </w:pPr>
            <w:r>
              <w:t xml:space="preserve">trocar entre</w:t>
            </w:r>
            <w:r>
              <w:t xml:space="preserve"> </w:t>
            </w:r>
            <w:r>
              <w:rPr>
                <w:rStyle w:val="VerbatimChar"/>
              </w:rPr>
              <w:t xml:space="preserve">"presas"</w:t>
            </w:r>
            <w:r>
              <w:t xml:space="preserve"> </w:t>
            </w:r>
            <w:r>
              <w:t xml:space="preserve">e</w:t>
            </w:r>
            <w:r>
              <w:t xml:space="preserve"> </w:t>
            </w:r>
            <w:r>
              <w:rPr>
                <w:rStyle w:val="VerbatimChar"/>
              </w:rPr>
              <w:t xml:space="preserve">"predadores"</w:t>
            </w:r>
            <w:r>
              <w:t xml:space="preserve"> </w:t>
            </w:r>
            <w:r>
              <w:t xml:space="preserve">para comparar as curvas.</w:t>
            </w:r>
          </w:p>
          <w:p>
            <w:pPr>
              <w:pStyle w:val="FirstParagraph"/>
            </w:pPr>
            <w:pPr>
              <w:spacing w:after="16"/>
            </w:pPr>
            <w:r>
              <w:t xml:space="preserve">Com um pouquinho de tempo no aplicativo, você já conseguirá responder diversas perguntas, como por exemplo, se há um crescimento contínuo, se existe algum padrão de repetição, e mesmo quem</w:t>
            </w:r>
            <w:r>
              <w:t xml:space="preserve"> </w:t>
            </w:r>
            <w:r>
              <w:t xml:space="preserve">“controla”</w:t>
            </w:r>
            <w:r>
              <w:t xml:space="preserve"> </w:t>
            </w:r>
            <w:r>
              <w:t xml:space="preserve">quem nessa relação !</w:t>
            </w:r>
          </w:p>
          <w:p/>
        </w:tc>
      </w:tr>
    </w:tbl>
    <w:bookmarkEnd w:id="38"/>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40" name="Picture"/>
                  <a:graphic>
                    <a:graphicData uri="http://schemas.openxmlformats.org/drawingml/2006/picture">
                      <pic:pic>
                        <pic:nvPicPr>
                          <pic:cNvPr descr="figuras/icons/folha_bg.png" id="41" name="Picture"/>
                          <pic:cNvPicPr>
                            <a:picLocks noChangeArrowheads="1" noChangeAspect="1"/>
                          </pic:cNvPicPr>
                        </pic:nvPicPr>
                        <pic:blipFill>
                          <a:blip r:embed="rId39"/>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No modelo proposto da</w:t>
            </w:r>
            <w:r>
              <w:t xml:space="preserve"> </w:t>
            </w:r>
            <w:hyperlink w:anchor="fig-eco">
              <w:r>
                <w:rPr>
                  <w:rStyle w:val="Hyperlink"/>
                </w:rPr>
                <w:t xml:space="preserve">Figura 2.2</w:t>
              </w:r>
            </w:hyperlink>
            <w:r>
              <w:t xml:space="preserve">, duas populações interagem ao longo do tempo. Dependendo do tipo de relação ecológica, o comportamento do sistema muda significativamente. Em</w:t>
            </w:r>
            <w:r>
              <w:t xml:space="preserve"> </w:t>
            </w:r>
            <w:r>
              <w:rPr>
                <w:i/>
                <w:iCs/>
              </w:rPr>
              <w:t xml:space="preserve">predação</w:t>
            </w:r>
            <w:r>
              <w:t xml:space="preserve">, por exemplo, há oscilações típicas entre presa e predador. Em</w:t>
            </w:r>
            <w:r>
              <w:t xml:space="preserve"> </w:t>
            </w:r>
            <w:r>
              <w:rPr>
                <w:i/>
                <w:iCs/>
              </w:rPr>
              <w:t xml:space="preserve">competição</w:t>
            </w:r>
            <w:r>
              <w:t xml:space="preserve">, ambas as populações disputam recursos. Em</w:t>
            </w:r>
            <w:r>
              <w:t xml:space="preserve"> </w:t>
            </w:r>
            <w:r>
              <w:rPr>
                <w:i/>
                <w:iCs/>
              </w:rPr>
              <w:t xml:space="preserve">mutualismo</w:t>
            </w:r>
            <w:r>
              <w:t xml:space="preserve">, as duas populações se beneficiam. Em</w:t>
            </w:r>
            <w:r>
              <w:t xml:space="preserve"> </w:t>
            </w:r>
            <w:r>
              <w:rPr>
                <w:i/>
                <w:iCs/>
              </w:rPr>
              <w:t xml:space="preserve">parasitismo</w:t>
            </w:r>
            <w:r>
              <w:t xml:space="preserve">, uma se beneficia enquanto a outra é prejudicada. Use os botões do</w:t>
            </w:r>
            <w:r>
              <w:t xml:space="preserve"> </w:t>
            </w:r>
            <w:r>
              <w:rPr>
                <w:i/>
                <w:iCs/>
              </w:rPr>
              <w:t xml:space="preserve">app</w:t>
            </w:r>
            <w:r>
              <w:t xml:space="preserve"> </w:t>
            </w:r>
            <w:r>
              <w:t xml:space="preserve">para explorar cada cenário, e tente responder as perguntas abaixo.</w:t>
            </w:r>
          </w:p>
          <w:p>
            <w:pPr>
              <w:pStyle w:val="Compact"/>
              <w:numPr>
                <w:ilvl w:val="0"/>
                <w:numId w:val="1004"/>
              </w:numPr>
            </w:pPr>
            <w:r>
              <w:t xml:space="preserve">O que acontece com as presas quando há muitos predadores ?</w:t>
            </w:r>
          </w:p>
          <w:p>
            <w:pPr>
              <w:pStyle w:val="Compact"/>
              <w:numPr>
                <w:ilvl w:val="0"/>
                <w:numId w:val="1004"/>
              </w:numPr>
            </w:pPr>
            <w:r>
              <w:t xml:space="preserve">O que acontece com os predadores quando há poucas presas ?</w:t>
            </w:r>
          </w:p>
          <w:p>
            <w:pPr>
              <w:pStyle w:val="Compact"/>
              <w:numPr>
                <w:ilvl w:val="0"/>
                <w:numId w:val="1004"/>
              </w:numPr>
            </w:pPr>
            <w:r>
              <w:t xml:space="preserve">Uma população pode crescer indefinidamente ?</w:t>
            </w:r>
          </w:p>
          <w:p>
            <w:pPr>
              <w:pStyle w:val="Compact"/>
              <w:numPr>
                <w:ilvl w:val="0"/>
                <w:numId w:val="1004"/>
              </w:numPr>
            </w:pPr>
            <w:r>
              <w:t xml:space="preserve">O equilíbrio ecológico significa ausência de mudança ?</w:t>
            </w:r>
          </w:p>
          <w:p>
            <w:pPr>
              <w:pStyle w:val="Compact"/>
              <w:numPr>
                <w:ilvl w:val="0"/>
                <w:numId w:val="1004"/>
              </w:numPr>
            </w:pPr>
            <w:r>
              <w:t xml:space="preserve">Há ciclos durante a relação ?</w:t>
            </w:r>
          </w:p>
          <w:p>
            <w:pPr>
              <w:pStyle w:val="Compact"/>
              <w:numPr>
                <w:ilvl w:val="0"/>
                <w:numId w:val="1004"/>
              </w:numPr>
            </w:pPr>
            <w:r>
              <w:t xml:space="preserve">Qual população controla a outra ?</w:t>
            </w:r>
          </w:p>
          <w:p>
            <w:pPr>
              <w:pStyle w:val="FirstParagraph"/>
            </w:pPr>
            <w:r>
              <w:t xml:space="preserve">Ou seja, em resumo…</w:t>
            </w:r>
          </w:p>
          <w:p>
            <w:pPr>
              <w:pStyle w:val="BodyText"/>
            </w:pPr>
            <w:pPr>
              <w:spacing w:after="16"/>
            </w:pPr>
            <w:r>
              <w:rPr>
                <w:i/>
                <w:iCs/>
              </w:rPr>
              <w:t xml:space="preserve">Como as interações ecológicas regulam a dinâmica das populações ao longo do tempo ?</w:t>
            </w:r>
          </w:p>
          <w:p/>
        </w:tc>
      </w:tr>
    </w:tbl>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43" name="Picture"/>
                  <a:graphic>
                    <a:graphicData uri="http://schemas.openxmlformats.org/drawingml/2006/picture">
                      <pic:pic>
                        <pic:nvPicPr>
                          <pic:cNvPr descr="figuras/icons/galho_bg.png" id="44" name="Picture"/>
                          <pic:cNvPicPr>
                            <a:picLocks noChangeArrowheads="1" noChangeAspect="1"/>
                          </pic:cNvPicPr>
                        </pic:nvPicPr>
                        <pic:blipFill>
                          <a:blip r:embed="rId42"/>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Esses modelos de interação presa-predador extendem-se para além do rato e serpente ilustrado ao início do capítulo. Na verdade, com a modelagem adequada, podem ser aplicados para ajudar a entender como ocorrem surtos populacionais e colapsos ecológicos, e também como se dá o controle biológico e o impacto humano em ecossistemas. Isso porque ecossistemas reais não são estáticos. A interação entre organismos e o fluxo de energia determina o equilíbrio ecológico, bem como colapsos populacionais e explosões demográficas. Um exemplo simples que você pode comprovar com o</w:t>
            </w:r>
            <w:r>
              <w:t xml:space="preserve"> </w:t>
            </w:r>
            <w:r>
              <w:rPr>
                <w:i/>
                <w:iCs/>
              </w:rPr>
              <w:t xml:space="preserve">app</w:t>
            </w:r>
            <w:r>
              <w:t xml:space="preserve"> </w:t>
            </w:r>
            <w:r>
              <w:t xml:space="preserve">da</w:t>
            </w:r>
            <w:r>
              <w:t xml:space="preserve"> </w:t>
            </w:r>
            <w:hyperlink w:anchor="fig-eco">
              <w:r>
                <w:rPr>
                  <w:rStyle w:val="Hyperlink"/>
                </w:rPr>
                <w:t xml:space="preserve">Figura 2.2</w:t>
              </w:r>
            </w:hyperlink>
            <w:r>
              <w:t xml:space="preserve">: a retirada de predadores pode causar superpopulação de presas, levando à escassez de recursos e colapso do sistema.</w:t>
            </w:r>
          </w:p>
          <w:p>
            <w:pPr>
              <w:pStyle w:val="BodyText"/>
            </w:pPr>
            <w:r>
              <w:t xml:space="preserve">Agora experimente o JSPlotly mais completo que segue. Ele simula um controle mais abrangente para o estudo das relações ecológicas, fazendo com que a</w:t>
            </w:r>
            <w:r>
              <w:t xml:space="preserve"> </w:t>
            </w:r>
            <w:r>
              <w:rPr>
                <w:i/>
                <w:iCs/>
              </w:rPr>
              <w:t xml:space="preserve">“brincadeira”</w:t>
            </w:r>
            <w:r>
              <w:t xml:space="preserve"> </w:t>
            </w:r>
            <w:r>
              <w:t xml:space="preserve">vá para outro nível !</w:t>
            </w:r>
          </w:p>
          <w:tbl>
            <w:tblPr>
              <w:tblStyle w:val="Table"/>
              <w:tblW w:type="pct" w:w="5000"/>
              <w:tblLayout w:type="fixed"/>
              <w:tblLook w:firstRow="0" w:lastRow="0" w:firstColumn="0" w:lastColumn="0" w:noHBand="0" w:noVBand="0" w:val="0000"/>
            </w:tblPr>
            <w:tblGrid>
              <w:gridCol w:w="7920"/>
            </w:tblGrid>
            <w:tr>
              <w:tc>
                <w:tcPr/>
                <w:bookmarkStart w:id="49" w:name="fig-eco2"/>
                <w:p>
                  <w:pPr>
                    <w:pStyle w:val="Compact"/>
                    <w:jc w:val="center"/>
                  </w:pPr>
                  <w:r>
                    <w:drawing>
                      <wp:inline>
                        <wp:extent cx="5930900" cy="3796674"/>
                        <wp:effectExtent b="0" l="0" r="0" t="0"/>
                        <wp:docPr descr="" title="" id="46" name="Picture"/>
                        <a:graphic>
                          <a:graphicData uri="http://schemas.openxmlformats.org/drawingml/2006/picture">
                            <pic:pic>
                              <pic:nvPicPr>
                                <pic:cNvPr descr="figuras/eco2_q.png" id="47" name="Picture"/>
                                <pic:cNvPicPr>
                                  <a:picLocks noChangeArrowheads="1" noChangeAspect="1"/>
                                </pic:cNvPicPr>
                              </pic:nvPicPr>
                              <pic:blipFill>
                                <a:blip r:embed="rId45"/>
                                <a:stretch>
                                  <a:fillRect/>
                                </a:stretch>
                              </pic:blipFill>
                              <pic:spPr bwMode="auto">
                                <a:xfrm>
                                  <a:off x="0" y="0"/>
                                  <a:ext cx="5930900" cy="3796674"/>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As populações evoluem influenciando-se continuamente e criando padrões dinâmicos no ecossistema. JSPlotly para estudo de relações ecológicas, pirâmide de energia e biomassa. Clique com o botão direito do mouse neste</w:t>
                  </w:r>
                  <w:r>
                    <w:t xml:space="preserve"> </w:t>
                  </w:r>
                  <w:hyperlink r:id="rId48">
                    <w:r>
                      <w:rPr>
                        <w:rStyle w:val="Hyperlink"/>
                      </w:rPr>
                      <w:t xml:space="preserve">LINK</w:t>
                    </w:r>
                  </w:hyperlink>
                  <w:r>
                    <w:t xml:space="preserve"> </w:t>
                  </w:r>
                  <w:r>
                    <w:t xml:space="preserve">ou use a tela capacitiva de seu dispositivo móvel para acessar</w:t>
                  </w:r>
                  <w:r>
                    <w:t xml:space="preserve"> </w:t>
                  </w:r>
                  <w:r>
                    <w:rPr>
                      <w:i/>
                      <w:iCs/>
                    </w:rPr>
                    <w:t xml:space="preserve">app</w:t>
                  </w:r>
                  <w:r>
                    <w:t xml:space="preserve">.</w:t>
                  </w:r>
                </w:p>
                <w:bookmarkEnd w:id="49"/>
              </w:tc>
            </w:tr>
          </w:tbl>
          <w:bookmarkStart w:id="50" w:name="agite-antes-de-usar-1"/>
          <w:p>
            <w:pPr>
              <w:pStyle w:val="Heading3"/>
            </w:pPr>
            <w:r>
              <w:t xml:space="preserve">Agite antes de usar</w:t>
            </w:r>
          </w:p>
          <w:p>
            <w:pPr>
              <w:pStyle w:val="FirstParagraph"/>
            </w:pPr>
            <w:r>
              <w:t xml:space="preserve">O</w:t>
            </w:r>
            <w:r>
              <w:t xml:space="preserve"> </w:t>
            </w:r>
            <w:r>
              <w:rPr>
                <w:i/>
                <w:iCs/>
              </w:rPr>
              <w:t xml:space="preserve">app</w:t>
            </w:r>
            <w:r>
              <w:t xml:space="preserve"> </w:t>
            </w:r>
            <w:r>
              <w:t xml:space="preserve">simula diferentes</w:t>
            </w:r>
            <w:r>
              <w:t xml:space="preserve"> </w:t>
            </w:r>
            <w:r>
              <w:rPr>
                <w:i/>
                <w:iCs/>
              </w:rPr>
              <w:t xml:space="preserve">relações ecológicas</w:t>
            </w:r>
            <w:r>
              <w:t xml:space="preserve">, apresentando a evolução das populações no tempo, um diagrama de fase (relação entre espécies), e pirâmides de energia e biomassa. Ele possui 3 painéis independentes com botões para</w:t>
            </w:r>
            <w:r>
              <w:t xml:space="preserve"> </w:t>
            </w:r>
            <w:r>
              <w:rPr>
                <w:i/>
                <w:iCs/>
              </w:rPr>
              <w:t xml:space="preserve">predação, competição, mutualismo, e parasitismo</w:t>
            </w:r>
            <w:r>
              <w:t xml:space="preserve">. Para utilizá-lo, basta clicar em uma relação ecológica, observar os três painéis, e clicar no botão de animação correspondente à relação. O</w:t>
            </w:r>
            <w:r>
              <w:t xml:space="preserve"> </w:t>
            </w:r>
            <w:r>
              <w:rPr>
                <w:i/>
                <w:iCs/>
              </w:rPr>
              <w:t xml:space="preserve">app</w:t>
            </w:r>
            <w:r>
              <w:t xml:space="preserve"> </w:t>
            </w:r>
            <w:r>
              <w:t xml:space="preserve">possui um</w:t>
            </w:r>
            <w:r>
              <w:t xml:space="preserve"> </w:t>
            </w:r>
            <w:r>
              <w:rPr>
                <w:i/>
                <w:iCs/>
              </w:rPr>
              <w:t xml:space="preserve">menu</w:t>
            </w:r>
            <w:r>
              <w:t xml:space="preserve"> </w:t>
            </w:r>
            <w:r>
              <w:t xml:space="preserve">de relações ecológicas, e apresenta gráficos de dinâmica populacional e de pirâmide de energia. O ajuste de parâmetros é feito diretamente no código, e permite:</w:t>
            </w:r>
          </w:p>
          <w:p>
            <w:pPr>
              <w:pStyle w:val="Compact"/>
              <w:numPr>
                <w:ilvl w:val="0"/>
                <w:numId w:val="1005"/>
              </w:numPr>
            </w:pPr>
            <w:r>
              <w:t xml:space="preserve">controle de presas iniciais;</w:t>
            </w:r>
          </w:p>
          <w:p>
            <w:pPr>
              <w:pStyle w:val="Compact"/>
              <w:numPr>
                <w:ilvl w:val="0"/>
                <w:numId w:val="1005"/>
              </w:numPr>
            </w:pPr>
            <w:r>
              <w:t xml:space="preserve">controle de predadores iniciais;</w:t>
            </w:r>
          </w:p>
          <w:p>
            <w:pPr>
              <w:pStyle w:val="Compact"/>
              <w:numPr>
                <w:ilvl w:val="0"/>
                <w:numId w:val="1005"/>
              </w:numPr>
            </w:pPr>
            <w:r>
              <w:t xml:space="preserve">controle de crescimento da presa;</w:t>
            </w:r>
          </w:p>
          <w:p>
            <w:pPr>
              <w:pStyle w:val="Compact"/>
              <w:numPr>
                <w:ilvl w:val="0"/>
                <w:numId w:val="1005"/>
              </w:numPr>
            </w:pPr>
            <w:r>
              <w:t xml:space="preserve">controle de taxa de predação;</w:t>
            </w:r>
          </w:p>
          <w:p>
            <w:pPr>
              <w:pStyle w:val="Compact"/>
              <w:numPr>
                <w:ilvl w:val="0"/>
                <w:numId w:val="1005"/>
              </w:numPr>
            </w:pPr>
            <w:r>
              <w:t xml:space="preserve">controle de morte do predador;</w:t>
            </w:r>
          </w:p>
          <w:p>
            <w:pPr>
              <w:pStyle w:val="Compact"/>
              <w:numPr>
                <w:ilvl w:val="0"/>
                <w:numId w:val="1005"/>
              </w:numPr>
            </w:pPr>
            <w:r>
              <w:t xml:space="preserve">controle de eficiência do predador.</w:t>
            </w:r>
          </w:p>
          <w:p>
            <w:pPr>
              <w:pStyle w:val="FirstParagraph"/>
            </w:pPr>
            <w:r>
              <w:t xml:space="preserve">Assim, é possível utilizar o aplicativo para explorar diversos cenários de relações ecológicas. Para um aproveitamente mais completo, siga as instruções que seguem.</w:t>
            </w:r>
          </w:p>
          <w:p>
            <w:pPr>
              <w:pStyle w:val="Compact"/>
              <w:numPr>
                <w:ilvl w:val="0"/>
                <w:numId w:val="1006"/>
              </w:numPr>
            </w:pPr>
            <w:r>
              <w:t xml:space="preserve">Escolha o tipo de interação ecológica. Cada um representa uma forma diferente de interação entre duas populações. Use os botões:</w:t>
            </w:r>
          </w:p>
          <w:p>
            <w:pPr>
              <w:pStyle w:val="Compact"/>
              <w:numPr>
                <w:ilvl w:val="0"/>
                <w:numId w:val="1007"/>
              </w:numPr>
            </w:pPr>
            <w:r>
              <w:t xml:space="preserve">Predação</w:t>
            </w:r>
            <w:r>
              <w:br/>
            </w:r>
          </w:p>
          <w:p>
            <w:pPr>
              <w:pStyle w:val="Compact"/>
              <w:numPr>
                <w:ilvl w:val="0"/>
                <w:numId w:val="1007"/>
              </w:numPr>
            </w:pPr>
            <w:r>
              <w:t xml:space="preserve">Competição</w:t>
            </w:r>
            <w:r>
              <w:br/>
            </w:r>
          </w:p>
          <w:p>
            <w:pPr>
              <w:pStyle w:val="Compact"/>
              <w:numPr>
                <w:ilvl w:val="0"/>
                <w:numId w:val="1007"/>
              </w:numPr>
            </w:pPr>
            <w:r>
              <w:t xml:space="preserve">Mutualismo</w:t>
            </w:r>
            <w:r>
              <w:br/>
            </w:r>
          </w:p>
          <w:p>
            <w:pPr>
              <w:pStyle w:val="Compact"/>
              <w:numPr>
                <w:ilvl w:val="0"/>
                <w:numId w:val="1007"/>
              </w:numPr>
            </w:pPr>
            <w:r>
              <w:t xml:space="preserve">Parasitismo</w:t>
            </w:r>
          </w:p>
          <w:p>
            <w:pPr>
              <w:numPr>
                <w:ilvl w:val="0"/>
                <w:numId w:val="1008"/>
              </w:numPr>
            </w:pPr>
            <w:r>
              <w:t xml:space="preserve">Observe o gráfico principal (tempo × população) e compare o crescimento das populações, quedas abruptas, estabilização ou oscilações.</w:t>
            </w:r>
          </w:p>
          <w:p>
            <w:pPr>
              <w:numPr>
                <w:ilvl w:val="0"/>
                <w:numId w:val="1008"/>
              </w:numPr>
            </w:pPr>
            <w:r>
              <w:t xml:space="preserve">Use o botão</w:t>
            </w:r>
            <w:r>
              <w:t xml:space="preserve"> </w:t>
            </w:r>
            <w:r>
              <w:rPr>
                <w:rStyle w:val="VerbatimChar"/>
              </w:rPr>
              <w:t xml:space="preserve">Animar</w:t>
            </w:r>
            <w:r>
              <w:t xml:space="preserve"> </w:t>
            </w:r>
            <w:r>
              <w:t xml:space="preserve">e interprete o movimento do ponto ao longo do tempo. Clique em:</w:t>
            </w:r>
          </w:p>
          <w:p>
            <w:pPr>
              <w:pStyle w:val="Compact"/>
              <w:numPr>
                <w:ilvl w:val="0"/>
                <w:numId w:val="1009"/>
              </w:numPr>
            </w:pPr>
            <w:r>
              <w:t xml:space="preserve">Animar Predação</w:t>
            </w:r>
            <w:r>
              <w:br/>
            </w:r>
          </w:p>
          <w:p>
            <w:pPr>
              <w:pStyle w:val="Compact"/>
              <w:numPr>
                <w:ilvl w:val="0"/>
                <w:numId w:val="1009"/>
              </w:numPr>
            </w:pPr>
            <w:r>
              <w:t xml:space="preserve">Animar Competição</w:t>
            </w:r>
            <w:r>
              <w:br/>
            </w:r>
          </w:p>
          <w:p>
            <w:pPr>
              <w:pStyle w:val="Compact"/>
              <w:numPr>
                <w:ilvl w:val="0"/>
                <w:numId w:val="1009"/>
              </w:numPr>
            </w:pPr>
            <w:r>
              <w:t xml:space="preserve">Animar Mutualismo</w:t>
            </w:r>
            <w:r>
              <w:br/>
            </w:r>
          </w:p>
          <w:p>
            <w:pPr>
              <w:pStyle w:val="Compact"/>
              <w:numPr>
                <w:ilvl w:val="0"/>
                <w:numId w:val="1009"/>
              </w:numPr>
            </w:pPr>
            <w:r>
              <w:t xml:space="preserve">Animar Parasitismo</w:t>
            </w:r>
          </w:p>
          <w:p>
            <w:pPr>
              <w:numPr>
                <w:ilvl w:val="0"/>
                <w:numId w:val="1010"/>
              </w:numPr>
            </w:pPr>
            <w:r>
              <w:t xml:space="preserve">Interprete o diagrama de fase. No gráfico da direita (população</w:t>
            </w:r>
            <w:r>
              <w:t xml:space="preserve"> </w:t>
            </w:r>
            <w:r>
              <w:rPr>
                <w:i/>
                <w:iCs/>
              </w:rPr>
              <w:t xml:space="preserve">A</w:t>
            </w:r>
            <w:r>
              <w:t xml:space="preserve"> </w:t>
            </w:r>
            <w:r>
              <w:t xml:space="preserve">X população</w:t>
            </w:r>
            <w:r>
              <w:t xml:space="preserve"> </w:t>
            </w:r>
            <w:r>
              <w:rPr>
                <w:i/>
                <w:iCs/>
              </w:rPr>
              <w:t xml:space="preserve">B</w:t>
            </w:r>
            <w:r>
              <w:t xml:space="preserve">). Esse gráfico mostra como uma população depende da outra. Quando uma cresce, a outra também cresce ou diminui ?</w:t>
            </w:r>
          </w:p>
          <w:p>
            <w:pPr>
              <w:numPr>
                <w:ilvl w:val="0"/>
                <w:numId w:val="1010"/>
              </w:numPr>
            </w:pPr>
            <w:r>
              <w:t xml:space="preserve">Analise as pirâmides ecológicas. Na parte inferior você observa</w:t>
            </w:r>
            <w:r>
              <w:t xml:space="preserve"> </w:t>
            </w:r>
            <w:r>
              <w:rPr>
                <w:rStyle w:val="VerbatimChar"/>
              </w:rPr>
              <w:t xml:space="preserve">energia</w:t>
            </w:r>
            <w:r>
              <w:t xml:space="preserve"> </w:t>
            </w:r>
            <w:r>
              <w:t xml:space="preserve">e</w:t>
            </w:r>
            <w:r>
              <w:t xml:space="preserve"> </w:t>
            </w:r>
            <w:r>
              <w:rPr>
                <w:rStyle w:val="VerbatimChar"/>
              </w:rPr>
              <w:t xml:space="preserve">biomassa</w:t>
            </w:r>
            <w:r>
              <w:t xml:space="preserve">. Observe produtores (maior valor) e consumidores (valores menores). Por que há menos energia nos níveis superiores ?</w:t>
            </w:r>
          </w:p>
          <w:p>
            <w:pPr>
              <w:numPr>
                <w:ilvl w:val="0"/>
                <w:numId w:val="1010"/>
              </w:numPr>
            </w:pPr>
            <w:r>
              <w:t xml:space="preserve">Compare os cenários:</w:t>
            </w:r>
          </w:p>
          <w:p>
            <w:pPr>
              <w:pStyle w:val="Compact"/>
              <w:numPr>
                <w:ilvl w:val="0"/>
                <w:numId w:val="1011"/>
              </w:numPr>
            </w:pPr>
            <w:r>
              <w:t xml:space="preserve">Predação</w:t>
            </w:r>
            <w:r>
              <w:t xml:space="preserve"> </w:t>
            </w:r>
            <m:oMath>
              <m:r>
                <m:rPr>
                  <m:sty m:val="p"/>
                </m:rPr>
                <m:t>→</m:t>
              </m:r>
            </m:oMath>
            <w:r>
              <w:t xml:space="preserve"> </w:t>
            </w:r>
            <w:r>
              <w:t xml:space="preserve">oscilações cíclicas</w:t>
            </w:r>
          </w:p>
          <w:p>
            <w:pPr>
              <w:pStyle w:val="Compact"/>
              <w:numPr>
                <w:ilvl w:val="0"/>
                <w:numId w:val="1011"/>
              </w:numPr>
            </w:pPr>
            <w:r>
              <w:t xml:space="preserve">Competição</w:t>
            </w:r>
            <w:r>
              <w:t xml:space="preserve"> </w:t>
            </w:r>
            <m:oMath>
              <m:r>
                <m:rPr>
                  <m:sty m:val="p"/>
                </m:rPr>
                <m:t>→</m:t>
              </m:r>
            </m:oMath>
            <w:r>
              <w:t xml:space="preserve"> </w:t>
            </w:r>
            <w:r>
              <w:t xml:space="preserve">limitação mútua</w:t>
            </w:r>
            <w:r>
              <w:br/>
            </w:r>
          </w:p>
          <w:p>
            <w:pPr>
              <w:pStyle w:val="Compact"/>
              <w:numPr>
                <w:ilvl w:val="0"/>
                <w:numId w:val="1011"/>
              </w:numPr>
            </w:pPr>
            <w:r>
              <w:t xml:space="preserve">Mutualismo</w:t>
            </w:r>
            <w:r>
              <w:t xml:space="preserve"> </w:t>
            </w:r>
            <m:oMath>
              <m:r>
                <m:rPr>
                  <m:sty m:val="p"/>
                </m:rPr>
                <m:t>→</m:t>
              </m:r>
            </m:oMath>
            <w:r>
              <w:t xml:space="preserve"> </w:t>
            </w:r>
            <w:r>
              <w:t xml:space="preserve">crescimento conjunto</w:t>
            </w:r>
            <w:r>
              <w:br/>
            </w:r>
          </w:p>
          <w:p>
            <w:pPr>
              <w:pStyle w:val="Compact"/>
              <w:numPr>
                <w:ilvl w:val="0"/>
                <w:numId w:val="1011"/>
              </w:numPr>
            </w:pPr>
            <w:r>
              <w:t xml:space="preserve">Parasitismo</w:t>
            </w:r>
            <w:r>
              <w:t xml:space="preserve"> </w:t>
            </w:r>
            <m:oMath>
              <m:r>
                <m:rPr>
                  <m:sty m:val="p"/>
                </m:rPr>
                <m:t>→</m:t>
              </m:r>
            </m:oMath>
            <w:r>
              <w:t xml:space="preserve"> </w:t>
            </w:r>
            <w:r>
              <w:t xml:space="preserve">benefício de um e prejuízo do outro</w:t>
            </w:r>
          </w:p>
          <w:p>
            <w:pPr>
              <w:pStyle w:val="Compact"/>
              <w:numPr>
                <w:ilvl w:val="0"/>
                <w:numId w:val="1012"/>
              </w:numPr>
            </w:pPr>
            <w:r>
              <w:t xml:space="preserve">Explore padrões e observe:</w:t>
            </w:r>
            <w:r>
              <w:br/>
            </w:r>
          </w:p>
          <w:p>
            <w:pPr>
              <w:pStyle w:val="Compact"/>
              <w:numPr>
                <w:ilvl w:val="0"/>
                <w:numId w:val="1013"/>
              </w:numPr>
            </w:pPr>
            <w:r>
              <w:t xml:space="preserve">Há equilíbrio ?</w:t>
            </w:r>
            <w:r>
              <w:br/>
            </w:r>
          </w:p>
          <w:p>
            <w:pPr>
              <w:pStyle w:val="Compact"/>
              <w:numPr>
                <w:ilvl w:val="0"/>
                <w:numId w:val="1013"/>
              </w:numPr>
            </w:pPr>
            <w:r>
              <w:t xml:space="preserve">Há ciclos ?</w:t>
            </w:r>
            <w:r>
              <w:br/>
            </w:r>
          </w:p>
          <w:p>
            <w:pPr>
              <w:pStyle w:val="Compact"/>
              <w:numPr>
                <w:ilvl w:val="0"/>
                <w:numId w:val="1013"/>
              </w:numPr>
            </w:pPr>
            <w:r>
              <w:t xml:space="preserve">Uma população domina a outra ?</w:t>
            </w:r>
            <w:r>
              <w:br/>
            </w:r>
          </w:p>
          <w:p>
            <w:pPr>
              <w:pStyle w:val="Compact"/>
              <w:numPr>
                <w:ilvl w:val="0"/>
                <w:numId w:val="1013"/>
              </w:numPr>
            </w:pPr>
            <w:r>
              <w:t xml:space="preserve">Ambas sobrevivem ?</w:t>
            </w:r>
          </w:p>
          <w:p>
            <w:pPr>
              <w:pStyle w:val="Compact"/>
              <w:numPr>
                <w:ilvl w:val="0"/>
                <w:numId w:val="1013"/>
              </w:numPr>
            </w:pPr>
            <w:r>
              <w:t xml:space="preserve">Qual sistema gera maior biomassa ?</w:t>
            </w:r>
          </w:p>
          <w:p>
            <w:pPr>
              <w:pStyle w:val="Compact"/>
              <w:numPr>
                <w:ilvl w:val="0"/>
                <w:numId w:val="1013"/>
              </w:numPr>
            </w:pPr>
            <w:r>
              <w:t xml:space="preserve">Qual mantém populações mais equilibradas ?</w:t>
            </w:r>
          </w:p>
          <w:p>
            <w:pPr>
              <w:pStyle w:val="Compact"/>
              <w:numPr>
                <w:ilvl w:val="0"/>
                <w:numId w:val="1013"/>
              </w:numPr>
            </w:pPr>
            <w:r>
              <w:t xml:space="preserve">Qual colapsa mais rápido ?</w:t>
            </w:r>
          </w:p>
          <w:p>
            <w:pPr>
              <w:pStyle w:val="FirstParagraph"/>
            </w:pPr>
            <w:r>
              <w:t xml:space="preserve">Agora que você explorou o</w:t>
            </w:r>
            <w:r>
              <w:t xml:space="preserve"> </w:t>
            </w:r>
            <w:r>
              <w:rPr>
                <w:i/>
                <w:iCs/>
              </w:rPr>
              <w:t xml:space="preserve">app</w:t>
            </w:r>
            <w:r>
              <w:t xml:space="preserve">, reflita sobre o que observou frente às questões que seguem:</w:t>
            </w:r>
          </w:p>
          <w:p>
            <w:pPr>
              <w:pStyle w:val="Compact"/>
              <w:numPr>
                <w:ilvl w:val="0"/>
                <w:numId w:val="1014"/>
              </w:numPr>
            </w:pPr>
            <w:r>
              <w:t xml:space="preserve">Predação - algumas curvas oscilam entre presas e predadores. O que acontece com predadores quando há poucas presas ?</w:t>
            </w:r>
            <w:r>
              <w:br/>
            </w:r>
          </w:p>
          <w:p>
            <w:pPr>
              <w:pStyle w:val="Compact"/>
              <w:numPr>
                <w:ilvl w:val="0"/>
                <w:numId w:val="1014"/>
              </w:numPr>
            </w:pPr>
            <w:r>
              <w:t xml:space="preserve">Competição - outras curvas oscilam ou estabilizam. A competição sempre reduz as duas populações ?</w:t>
            </w:r>
            <w:r>
              <w:br/>
            </w:r>
          </w:p>
          <w:p>
            <w:pPr>
              <w:pStyle w:val="Compact"/>
              <w:numPr>
                <w:ilvl w:val="0"/>
                <w:numId w:val="1014"/>
              </w:numPr>
            </w:pPr>
            <w:r>
              <w:t xml:space="preserve">Mutualismo - outras podem crescer junto ou colapsar. No mutualismo as espécies podem crescer indefinidamente ?</w:t>
            </w:r>
            <w:r>
              <w:br/>
            </w:r>
          </w:p>
          <w:p>
            <w:pPr>
              <w:pStyle w:val="Compact"/>
              <w:numPr>
                <w:ilvl w:val="0"/>
                <w:numId w:val="1014"/>
              </w:numPr>
            </w:pPr>
            <w:r>
              <w:t xml:space="preserve">Parasitismo - alguém vence em longo prazo. O parasitismo leva à extinção de uma das espécies ?</w:t>
            </w:r>
          </w:p>
          <w:p>
            <w:pPr>
              <w:pStyle w:val="FirstParagraph"/>
            </w:pPr>
            <w:r>
              <w:t xml:space="preserve">Se você chegou até aqui testando as possibilidades acima, deverá verificar que nem toda interação gera um ciclo, que nem todo sistema é estável e que relações ecológicas têm</w:t>
            </w:r>
            <w:r>
              <w:t xml:space="preserve"> </w:t>
            </w:r>
            <w:r>
              <w:rPr>
                <w:i/>
                <w:iCs/>
              </w:rPr>
              <w:t xml:space="preserve">“assinaturas matemáticas”</w:t>
            </w:r>
            <w:r>
              <w:t xml:space="preserve"> </w:t>
            </w:r>
            <w:r>
              <w:t xml:space="preserve">que levam à oscilação, estabilidade, ou instabilidade.</w:t>
            </w:r>
          </w:p>
          <w:bookmarkEnd w:id="50"/>
          <w:bookmarkStart w:id="51" w:name="Xa07a2e1f5e9a609d26c484acd9724a9c1954366"/>
          <w:p>
            <w:pPr>
              <w:pStyle w:val="Heading3"/>
            </w:pPr>
            <w:r>
              <w:t xml:space="preserve">Significado dos parâmetros dos cenários ecológicos</w:t>
            </w:r>
          </w:p>
          <w:p>
            <w:pPr>
              <w:pStyle w:val="FirstParagraph"/>
            </w:pPr>
            <w:r>
              <w:t xml:space="preserve">O script da</w:t>
            </w:r>
            <w:r>
              <w:t xml:space="preserve"> </w:t>
            </w:r>
            <w:hyperlink w:anchor="fig-eco2">
              <w:r>
                <w:rPr>
                  <w:rStyle w:val="Hyperlink"/>
                </w:rPr>
                <w:t xml:space="preserve">Figura 2.3</w:t>
              </w:r>
            </w:hyperlink>
            <w:r>
              <w:t xml:space="preserve"> </w:t>
            </w:r>
            <w:r>
              <w:t xml:space="preserve">também possui uma série de parâmetros que definem os cenários ecológicos. Caso queira experimentar variações nesses parâmetros, ou mesmo a criação de outro cenário, como o</w:t>
            </w:r>
            <w:r>
              <w:t xml:space="preserve"> </w:t>
            </w:r>
            <w:r>
              <w:rPr>
                <w:i/>
                <w:iCs/>
              </w:rPr>
              <w:t xml:space="preserve">comensalismo</w:t>
            </w:r>
            <w:r>
              <w:t xml:space="preserve">, basta modificá-los.</w:t>
            </w:r>
          </w:p>
          <w:p>
            <w:pPr>
              <w:pStyle w:val="BodyText"/>
            </w:pPr>
            <w:r>
              <w:rPr>
                <w:rStyle w:val="VerbatimChar"/>
              </w:rPr>
              <w:t xml:space="preserve">nome</w:t>
            </w:r>
            <w:r>
              <w:t xml:space="preserve"> </w:t>
            </w:r>
            <w:r>
              <w:t xml:space="preserve">Indica o tipo de interação ecológica simulada: predação, competição, mutualismo ou parasitismo.</w:t>
            </w:r>
          </w:p>
          <w:p>
            <w:pPr>
              <w:pStyle w:val="BodyText"/>
            </w:pPr>
            <w:r>
              <w:rPr>
                <w:rStyle w:val="VerbatimChar"/>
              </w:rPr>
              <w:t xml:space="preserve">presa0</w:t>
            </w:r>
            <w:r>
              <w:t xml:space="preserve"> </w:t>
            </w:r>
            <w:r>
              <w:t xml:space="preserve">População inicial da primeira espécie. No cenário de predação, representa a população inicial de presas.</w:t>
            </w:r>
          </w:p>
          <w:p>
            <w:pPr>
              <w:pStyle w:val="BodyText"/>
            </w:pPr>
            <w:r>
              <w:rPr>
                <w:rStyle w:val="VerbatimChar"/>
              </w:rPr>
              <w:t xml:space="preserve">pred0</w:t>
            </w:r>
            <w:r>
              <w:t xml:space="preserve"> </w:t>
            </w:r>
            <w:r>
              <w:t xml:space="preserve">População inicial da segunda espécie. No cenário de predação, representa a população inicial de predadores.</w:t>
            </w:r>
          </w:p>
          <w:p>
            <w:pPr>
              <w:pStyle w:val="BodyText"/>
            </w:pPr>
            <w:r>
              <w:rPr>
                <w:rStyle w:val="VerbatimChar"/>
              </w:rPr>
              <w:t xml:space="preserve">rPresa</w:t>
            </w:r>
            <w:r>
              <w:t xml:space="preserve"> </w:t>
            </w:r>
            <w:r>
              <w:t xml:space="preserve">Taxa de crescimento natural da população de presas, na ausência de predadores ou outras limitações fortes.</w:t>
            </w:r>
          </w:p>
          <w:p>
            <w:pPr>
              <w:pStyle w:val="BodyText"/>
            </w:pPr>
            <w:r>
              <w:rPr>
                <w:rStyle w:val="VerbatimChar"/>
              </w:rPr>
              <w:t xml:space="preserve">Kpresa</w:t>
            </w:r>
            <w:r>
              <w:t xml:space="preserve"> </w:t>
            </w:r>
            <w:r>
              <w:t xml:space="preserve">Capacidade de suporte do ambiente para a população de presas. Representa o tamanho máximo aproximado que essa população pode atingir no ambiente.</w:t>
            </w:r>
          </w:p>
          <w:p>
            <w:pPr>
              <w:pStyle w:val="BodyText"/>
            </w:pPr>
            <w:r>
              <w:rPr>
                <w:rStyle w:val="VerbatimChar"/>
              </w:rPr>
              <w:t xml:space="preserve">ataque</w:t>
            </w:r>
            <w:r>
              <w:t xml:space="preserve"> </w:t>
            </w:r>
            <w:r>
              <w:t xml:space="preserve">Intensidade com que predadores encontram, capturam ou consomem presas.</w:t>
            </w:r>
          </w:p>
          <w:p>
            <w:pPr>
              <w:pStyle w:val="BodyText"/>
            </w:pPr>
            <w:r>
              <w:rPr>
                <w:rStyle w:val="VerbatimChar"/>
              </w:rPr>
              <w:t xml:space="preserve">eficiencia</w:t>
            </w:r>
            <w:r>
              <w:t xml:space="preserve"> </w:t>
            </w:r>
            <w:r>
              <w:t xml:space="preserve">Eficiência com que o consumo de presas contribui para o crescimento da população de predadores.</w:t>
            </w:r>
          </w:p>
          <w:p>
            <w:pPr>
              <w:pStyle w:val="BodyText"/>
            </w:pPr>
            <w:r>
              <w:rPr>
                <w:rStyle w:val="VerbatimChar"/>
              </w:rPr>
              <w:t xml:space="preserve">mortePred</w:t>
            </w:r>
            <w:r>
              <w:t xml:space="preserve"> </w:t>
            </w:r>
            <w:r>
              <w:t xml:space="preserve">Taxa de mortalidade natural dos predadores quando não há alimento suficiente.</w:t>
            </w:r>
          </w:p>
          <w:p>
            <w:pPr>
              <w:pStyle w:val="BodyText"/>
            </w:pPr>
            <w:r>
              <w:rPr>
                <w:rStyle w:val="VerbatimChar"/>
              </w:rPr>
              <w:t xml:space="preserve">rPred</w:t>
            </w:r>
            <w:r>
              <w:t xml:space="preserve"> </w:t>
            </w:r>
            <w:r>
              <w:t xml:space="preserve">Taxa de crescimento natural da segunda espécie, usada nos cenários em que ela não depende diretamente de consumir a primeira.</w:t>
            </w:r>
          </w:p>
          <w:p>
            <w:pPr>
              <w:pStyle w:val="BodyText"/>
            </w:pPr>
            <w:r>
              <w:rPr>
                <w:rStyle w:val="VerbatimChar"/>
              </w:rPr>
              <w:t xml:space="preserve">Kpred</w:t>
            </w:r>
            <w:r>
              <w:t xml:space="preserve"> </w:t>
            </w:r>
            <w:r>
              <w:t xml:space="preserve">Capacidade de suporte do ambiente para a segunda espécie.</w:t>
            </w:r>
          </w:p>
          <w:p>
            <w:pPr>
              <w:pStyle w:val="BodyText"/>
            </w:pPr>
            <w:r>
              <w:rPr>
                <w:rStyle w:val="VerbatimChar"/>
              </w:rPr>
              <w:t xml:space="preserve">compAB</w:t>
            </w:r>
            <w:r>
              <w:t xml:space="preserve"> </w:t>
            </w:r>
            <w:r>
              <w:t xml:space="preserve">Efeito competitivo da espécie B sobre a espécie A. Quanto maior esse valor, maior a redução do crescimento de A causada por B.</w:t>
            </w:r>
          </w:p>
          <w:p>
            <w:pPr>
              <w:pStyle w:val="BodyText"/>
            </w:pPr>
            <w:r>
              <w:rPr>
                <w:rStyle w:val="VerbatimChar"/>
              </w:rPr>
              <w:t xml:space="preserve">compBA</w:t>
            </w:r>
            <w:r>
              <w:t xml:space="preserve"> </w:t>
            </w:r>
            <w:r>
              <w:t xml:space="preserve">Efeito competitivo da espécie A sobre a espécie B. Quanto maior esse valor, maior a redução do crescimento de B causada por A.</w:t>
            </w:r>
          </w:p>
          <w:p>
            <w:pPr>
              <w:pStyle w:val="BodyText"/>
            </w:pPr>
            <w:r>
              <w:rPr>
                <w:rStyle w:val="VerbatimChar"/>
              </w:rPr>
              <w:t xml:space="preserve">beneficioAB</w:t>
            </w:r>
            <w:r>
              <w:t xml:space="preserve"> </w:t>
            </w:r>
            <w:r>
              <w:t xml:space="preserve">Benefício que a espécie B exerce sobre a espécie A no mutualismo.</w:t>
            </w:r>
          </w:p>
          <w:p>
            <w:pPr>
              <w:pStyle w:val="BodyText"/>
            </w:pPr>
            <w:r>
              <w:rPr>
                <w:rStyle w:val="VerbatimChar"/>
              </w:rPr>
              <w:t xml:space="preserve">beneficioBA</w:t>
            </w:r>
            <w:r>
              <w:t xml:space="preserve"> </w:t>
            </w:r>
            <w:r>
              <w:t xml:space="preserve">Benefício que a espécie A exerce sobre a espécie B no mutualismo.</w:t>
            </w:r>
          </w:p>
          <w:p>
            <w:pPr>
              <w:pStyle w:val="BodyText"/>
            </w:pPr>
            <w:r>
              <w:rPr>
                <w:rStyle w:val="VerbatimChar"/>
              </w:rPr>
              <w:t xml:space="preserve">rHosp</w:t>
            </w:r>
            <w:r>
              <w:t xml:space="preserve"> </w:t>
            </w:r>
            <w:r>
              <w:t xml:space="preserve">Taxa de crescimento natural do hospedeiro no cenário de parasitismo.</w:t>
            </w:r>
          </w:p>
          <w:p>
            <w:pPr>
              <w:pStyle w:val="BodyText"/>
            </w:pPr>
            <w:r>
              <w:rPr>
                <w:rStyle w:val="VerbatimChar"/>
              </w:rPr>
              <w:t xml:space="preserve">Khosp</w:t>
            </w:r>
            <w:r>
              <w:t xml:space="preserve"> </w:t>
            </w:r>
            <w:r>
              <w:t xml:space="preserve">Capacidade de suporte do ambiente para a população de hospedeiros.</w:t>
            </w:r>
          </w:p>
          <w:p>
            <w:pPr>
              <w:pStyle w:val="BodyText"/>
            </w:pPr>
            <w:r>
              <w:rPr>
                <w:rStyle w:val="VerbatimChar"/>
              </w:rPr>
              <w:t xml:space="preserve">dano</w:t>
            </w:r>
            <w:r>
              <w:t xml:space="preserve"> </w:t>
            </w:r>
            <w:r>
              <w:t xml:space="preserve">Intensidade do prejuízo causado pelo parasita ao hospedeiro.</w:t>
            </w:r>
          </w:p>
          <w:p>
            <w:pPr>
              <w:pStyle w:val="BodyText"/>
            </w:pPr>
            <w:r>
              <w:rPr>
                <w:rStyle w:val="VerbatimChar"/>
              </w:rPr>
              <w:t xml:space="preserve">ganhoPar</w:t>
            </w:r>
            <w:r>
              <w:t xml:space="preserve"> </w:t>
            </w:r>
            <w:r>
              <w:t xml:space="preserve">Ganho populacional do parasita associado à exploração do hospedeiro.</w:t>
            </w:r>
          </w:p>
          <w:p>
            <w:pPr>
              <w:pStyle w:val="BodyText"/>
            </w:pPr>
            <w:pPr>
              <w:spacing w:after="16"/>
            </w:pPr>
            <w:r>
              <w:rPr>
                <w:rStyle w:val="VerbatimChar"/>
              </w:rPr>
              <w:t xml:space="preserve">mortalidadePar</w:t>
            </w:r>
            <w:r>
              <w:t xml:space="preserve"> </w:t>
            </w:r>
            <w:r>
              <w:t xml:space="preserve">Taxa de mortalidade natural do parasita quando sua manutenção não é compensada pelo hospedeiro.</w:t>
            </w:r>
          </w:p>
          <w:p/>
        </w:tc>
      </w:tr>
    </w:tbl>
    <w:bookmarkEnd w:id="51"/>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53" name="Picture"/>
                  <a:graphic>
                    <a:graphicData uri="http://schemas.openxmlformats.org/drawingml/2006/picture">
                      <pic:pic>
                        <pic:nvPicPr>
                          <pic:cNvPr descr="figuras/icons/flor_bg.png" id="54" name="Picture"/>
                          <pic:cNvPicPr>
                            <a:picLocks noChangeArrowheads="1" noChangeAspect="1"/>
                          </pic:cNvPicPr>
                        </pic:nvPicPr>
                        <pic:blipFill>
                          <a:blip r:embed="rId52"/>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Agora pare um pouquinho para refletir sobre situações experimentadas da vida planetária ou criadas em sua mente, e nas quais as relações ecológicas são golpeadas por situações críticas. Algumas são passíveis de teste pelos aplicativos deste capítulo, outras não. Vão aí alguma ideias…</w:t>
            </w:r>
          </w:p>
          <w:p>
            <w:pPr>
              <w:pStyle w:val="Compact"/>
              <w:numPr>
                <w:ilvl w:val="0"/>
                <w:numId w:val="1015"/>
              </w:numPr>
            </w:pPr>
            <w:r>
              <w:t xml:space="preserve">E se não houvesse limite de recursos ?</w:t>
            </w:r>
          </w:p>
          <w:p>
            <w:pPr>
              <w:pStyle w:val="Compact"/>
              <w:numPr>
                <w:ilvl w:val="0"/>
                <w:numId w:val="1015"/>
              </w:numPr>
            </w:pPr>
            <w:r>
              <w:t xml:space="preserve">E se uma das espécies desaparecesse ?</w:t>
            </w:r>
          </w:p>
          <w:p>
            <w:pPr>
              <w:pStyle w:val="Compact"/>
              <w:numPr>
                <w:ilvl w:val="0"/>
                <w:numId w:val="1015"/>
              </w:numPr>
            </w:pPr>
            <w:r>
              <w:t xml:space="preserve">E se não houvesse perda de energia entre níveis tróficos ?</w:t>
            </w:r>
          </w:p>
          <w:p>
            <w:pPr>
              <w:pStyle w:val="Compact"/>
              <w:numPr>
                <w:ilvl w:val="0"/>
                <w:numId w:val="1015"/>
              </w:numPr>
            </w:pPr>
            <w:r>
              <w:t xml:space="preserve">E se existissem apenas produtores ?</w:t>
            </w:r>
          </w:p>
          <w:p>
            <w:pPr>
              <w:pStyle w:val="Compact"/>
              <w:numPr>
                <w:ilvl w:val="0"/>
                <w:numId w:val="1015"/>
              </w:numPr>
            </w:pPr>
            <w:r>
              <w:t xml:space="preserve">E se dois predadores competissem pela mesma presa ?</w:t>
            </w:r>
          </w:p>
          <w:p>
            <w:pPr>
              <w:pStyle w:val="Compact"/>
              <w:numPr>
                <w:ilvl w:val="0"/>
                <w:numId w:val="1015"/>
              </w:numPr>
            </w:pPr>
            <w:r>
              <w:t xml:space="preserve">E se a taxa de crescimento fosse muito alta ?</w:t>
            </w:r>
          </w:p>
          <w:p>
            <w:pPr>
              <w:pStyle w:val="Compact"/>
              <w:numPr>
                <w:ilvl w:val="0"/>
                <w:numId w:val="1015"/>
              </w:numPr>
            </w:pPr>
            <w:r>
              <w:t xml:space="preserve">E se a taxa de crescimento</w:t>
            </w:r>
          </w:p>
          <w:p>
            <w:pPr>
              <w:pStyle w:val="FirstParagraph"/>
            </w:pPr>
            <w:pPr>
              <w:spacing w:after="16"/>
            </w:pPr>
            <w:r>
              <w:t xml:space="preserve">Dessa forma, pode-se resumir o tema de relações ecológicas abordado aqui em função do perfil esperado pela dinâmicas das curvas encontradas nessas interações. A presa cresce proporcionalmente à sua população, enquanto o predador depende da presa para crescer. Nesse caso, a interação reduz a presa e favorece o predador, e tudo limitado pela energia disponível nessa interação. Ou seja, se as curvas oscilam, tem-se um sistema presa-predador clássico. Se as curvas estabilizam, uma provável competição com equilíbrio. E se as curvas crescem juntas, mutualismo reinando !</w:t>
            </w:r>
          </w:p>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56" name="Picture"/>
                  <a:graphic>
                    <a:graphicData uri="http://schemas.openxmlformats.org/drawingml/2006/picture">
                      <pic:pic>
                        <pic:nvPicPr>
                          <pic:cNvPr descr="figuras/icons/fruto_bg.png" id="57" name="Picture"/>
                          <pic:cNvPicPr>
                            <a:picLocks noChangeArrowheads="1" noChangeAspect="1"/>
                          </pic:cNvPicPr>
                        </pic:nvPicPr>
                        <pic:blipFill>
                          <a:blip r:embed="rId55"/>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after="16"/>
            </w:pPr>
            <w:r>
              <w:t xml:space="preserve">Os conceitos deste capítulo também são aplicados em situação distintas em outros temas da Biologia. Modelos semelhantes são encontrados no crescimento bacteriano em cultura, na dinâmica de insetos em plantações, no controle biológico de pragas agrícolas (competição / parasitismo), no equilíbrio de cadeias alimentares (predação), e nas</w:t>
            </w:r>
            <w:r>
              <w:t xml:space="preserve"> </w:t>
            </w:r>
            <w:r>
              <w:rPr>
                <w:i/>
                <w:iCs/>
              </w:rPr>
              <w:t xml:space="preserve">interações simbióticas</w:t>
            </w:r>
            <w:r>
              <w:t xml:space="preserve"> </w:t>
            </w:r>
            <w:r>
              <w:t xml:space="preserve">entre alguns organismos (mutualismo), tais como as observadas em líquens (algas e musgos) e no cultivo de</w:t>
            </w:r>
            <w:r>
              <w:t xml:space="preserve"> </w:t>
            </w:r>
            <w:r>
              <w:rPr>
                <w:i/>
                <w:iCs/>
              </w:rPr>
              <w:t xml:space="preserve">quefir</w:t>
            </w:r>
            <w:r>
              <w:t xml:space="preserve"> </w:t>
            </w:r>
            <w:r>
              <w:t xml:space="preserve">e</w:t>
            </w:r>
            <w:r>
              <w:t xml:space="preserve"> </w:t>
            </w:r>
            <w:r>
              <w:rPr>
                <w:i/>
                <w:iCs/>
              </w:rPr>
              <w:t xml:space="preserve">kombucha</w:t>
            </w:r>
            <w:r>
              <w:t xml:space="preserve">, dois</w:t>
            </w:r>
            <w:r>
              <w:t xml:space="preserve"> </w:t>
            </w:r>
            <w:r>
              <w:rPr>
                <w:rStyle w:val="VerbatimChar"/>
              </w:rPr>
              <w:t xml:space="preserve">probióticos</w:t>
            </w:r>
            <w:r>
              <w:t xml:space="preserve"> </w:t>
            </w:r>
            <w:r>
              <w:t xml:space="preserve">da medicina popular. Além disso, os modelos matemáticos por detrás dessas relações são comumente aplicados em áreas bem diversas, como em alguns sistemas dinâmicos da Física e no comportamento de soluções da Química.</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59" name="Picture"/>
                  <a:graphic>
                    <a:graphicData uri="http://schemas.openxmlformats.org/drawingml/2006/picture">
                      <pic:pic>
                        <pic:nvPicPr>
                          <pic:cNvPr descr="figuras/icons/semente_bg.png" id="60" name="Picture"/>
                          <pic:cNvPicPr>
                            <a:picLocks noChangeArrowheads="1" noChangeAspect="1"/>
                          </pic:cNvPicPr>
                        </pic:nvPicPr>
                        <pic:blipFill>
                          <a:blip r:embed="rId58"/>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Esse espaço é dedicado para inserir o</w:t>
            </w:r>
            <w:r>
              <w:t xml:space="preserve"> </w:t>
            </w:r>
            <w:r>
              <w:rPr>
                <w:b/>
                <w:bCs/>
              </w:rPr>
              <w:t xml:space="preserve">pensamento computacional</w:t>
            </w:r>
            <w:r>
              <w:t xml:space="preserve"> </w:t>
            </w:r>
            <w:r>
              <w:rPr>
                <w:rStyle w:val="VerbatimChar"/>
              </w:rPr>
              <w:t xml:space="preserve">plugado</w:t>
            </w:r>
            <w:r>
              <w:t xml:space="preserve"> </w:t>
            </w:r>
            <w:r>
              <w:t xml:space="preserve">ao longo dos capítulos, e de propiciar algumas explicações que estão por detrás das</w:t>
            </w:r>
            <w:r>
              <w:t xml:space="preserve"> </w:t>
            </w:r>
            <w:r>
              <w:rPr>
                <w:b/>
                <w:bCs/>
              </w:rPr>
              <w:t xml:space="preserve">competências digitais</w:t>
            </w:r>
            <w:r>
              <w:t xml:space="preserve"> </w:t>
            </w:r>
            <w:r>
              <w:t xml:space="preserve">que você alcançou</w:t>
            </w:r>
            <w:r>
              <w:t xml:space="preserve"> </w:t>
            </w:r>
            <w:r>
              <w:rPr>
                <w:i/>
                <w:iCs/>
              </w:rPr>
              <w:t xml:space="preserve">mesmo sem perceber</w:t>
            </w:r>
            <w:r>
              <w:t xml:space="preserve"> </w:t>
            </w:r>
            <w:r>
              <w:t xml:space="preserve">ao longo dos temas. Para isso, é fornecido abaixo uma</w:t>
            </w:r>
            <w:r>
              <w:t xml:space="preserve"> </w:t>
            </w:r>
            <w:r>
              <w:rPr>
                <w:b/>
                <w:bCs/>
              </w:rPr>
              <w:t xml:space="preserve">lógica de código</w:t>
            </w:r>
            <w:r>
              <w:t xml:space="preserve"> </w:t>
            </w:r>
            <w:r>
              <w:t xml:space="preserve">explicitada na forma de um</w:t>
            </w:r>
            <w:r>
              <w:t xml:space="preserve"> </w:t>
            </w:r>
            <w:r>
              <w:rPr>
                <w:b/>
                <w:bCs/>
              </w:rPr>
              <w:t xml:space="preserve">pseudocódigo</w:t>
            </w:r>
            <w:r>
              <w:t xml:space="preserve">, e que traduz o que um</w:t>
            </w:r>
            <w:r>
              <w:t xml:space="preserve"> </w:t>
            </w:r>
            <w:r>
              <w:rPr>
                <w:i/>
                <w:iCs/>
              </w:rPr>
              <w:t xml:space="preserve">script</w:t>
            </w:r>
            <w:r>
              <w:t xml:space="preserve"> </w:t>
            </w:r>
            <w:r>
              <w:t xml:space="preserve">de JSPlotly realiza para produzir um objeto interativo. Para essa seção, ilustra-se o objeto da</w:t>
            </w:r>
            <w:r>
              <w:t xml:space="preserve"> </w:t>
            </w:r>
            <w:hyperlink w:anchor="fig-eco">
              <w:r>
                <w:rPr>
                  <w:rStyle w:val="Hyperlink"/>
                </w:rPr>
                <w:t xml:space="preserve">Figura 2.2</w:t>
              </w:r>
            </w:hyperlink>
            <w:r>
              <w:t xml:space="preserve">, por ser mais simples de compreender.</w:t>
            </w:r>
          </w:p>
          <w:p>
            <w:pPr>
              <w:pStyle w:val="BodyText"/>
            </w:pPr>
            <w:r>
              <w:t xml:space="preserve">Esse JSPlotly personalizado trabalha em cima do</w:t>
            </w:r>
            <w:r>
              <w:t xml:space="preserve"> </w:t>
            </w:r>
            <w:r>
              <w:rPr>
                <w:rStyle w:val="VerbatimChar"/>
              </w:rPr>
              <w:t xml:space="preserve">crescimento logístico</w:t>
            </w:r>
            <w:r>
              <w:t xml:space="preserve"> </w:t>
            </w:r>
            <w:r>
              <w:t xml:space="preserve">(limite ambiental), das interações entre espécies, e da transferência de energia entre níveis tróficos. Para isso, o modelo utilizado baseia-se em interações dinâmicas entre populações. Em termos simplificados, a ideia é:</w:t>
            </w:r>
          </w:p>
          <w:p>
            <w:pPr>
              <w:pStyle w:val="SourceCode"/>
            </w:pPr>
            <w:r>
              <w:rPr>
                <w:rStyle w:val="VerbatimChar"/>
              </w:rPr>
              <w:t xml:space="preserve">Para cada instante de tempo:</w:t>
            </w:r>
            <w:r>
              <w:br/>
            </w:r>
            <w:r>
              <w:rPr>
                <w:rStyle w:val="VerbatimChar"/>
              </w:rPr>
              <w:t xml:space="preserve">  calcular crescimento da presa</w:t>
            </w:r>
            <w:r>
              <w:br/>
            </w:r>
            <w:r>
              <w:rPr>
                <w:rStyle w:val="VerbatimChar"/>
              </w:rPr>
              <w:t xml:space="preserve">  calcular efeito da predação</w:t>
            </w:r>
            <w:r>
              <w:br/>
            </w:r>
            <w:r>
              <w:rPr>
                <w:rStyle w:val="VerbatimChar"/>
              </w:rPr>
              <w:t xml:space="preserve">  calcular crescimento do predador</w:t>
            </w:r>
            <w:r>
              <w:br/>
            </w:r>
            <w:r>
              <w:rPr>
                <w:rStyle w:val="VerbatimChar"/>
              </w:rPr>
              <w:t xml:space="preserve">  atualizar populações</w:t>
            </w:r>
            <w:r>
              <w:br/>
            </w:r>
            <w:r>
              <w:rPr>
                <w:rStyle w:val="VerbatimChar"/>
              </w:rPr>
              <w:t xml:space="preserve">  calcular energia disponível</w:t>
            </w:r>
          </w:p>
          <w:p/>
        </w:tc>
      </w:tr>
    </w:tbl>
    <w:p>
      <w:r>
        <w:br w:type="page"/>
      </w:r>
    </w:p>
    <w:bookmarkEnd w:id="61"/>
    <w:bookmarkStart w:id="114" w:name="X2c20e0b71930bd440033bc767a2bbb551de7a5b"/>
    <w:p>
      <w:pPr>
        <w:pStyle w:val="Heading1"/>
      </w:pPr>
      <w:r>
        <w:t xml:space="preserve">3. Genética Mendeliana e Molecular: dos padrões de herança à manipulação do DNA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62" name="Picture"/>
                  <a:graphic>
                    <a:graphicData uri="http://schemas.openxmlformats.org/drawingml/2006/picture">
                      <pic:pic>
                        <pic:nvPicPr>
                          <pic:cNvPr descr="figuras/icons/tronco_bg.png" id="63"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genética está presente em situações muito concretas da vida cotidiana. Ela explica por que que certas características aparecem em algumas pessoas, e não em outras. Também explica como doenças hereditárias podem atravessar gerações, ou o que permite identificar paternidade, rastrear ancestralidade ou prever riscos biológicos. O avanço das últimas décadas no uso de ferramentas para investigar o DNA (ácido desoxirribonucleico) tem permitido ir além da simples observação de padrões de herança, possibilitando intervenções e modificações diretamente no material genético.</w:t>
            </w:r>
          </w:p>
          <w:p>
            <w:pPr>
              <w:pStyle w:val="BodyText"/>
            </w:pPr>
            <w:r>
              <w:t xml:space="preserve">Durante muito tempo, a herança biológica foi observada apenas pelos seus efeitos visíveis. Plantas, animais e seres humanos exibiam traços que pareciam reaparecer segundo certas regularidades. A partir dessas observações, surgiram os primeiros modelos explicativos, especialmente os de Gregor</w:t>
            </w:r>
            <w:r>
              <w:t xml:space="preserve"> </w:t>
            </w:r>
            <w:r>
              <w:rPr>
                <w:i/>
                <w:iCs/>
              </w:rPr>
              <w:t xml:space="preserve">Mendel</w:t>
            </w:r>
            <w:r>
              <w:t xml:space="preserve">, um frade agostiniano e biólogo, que mostrou que a transmissão de características não era aleatória. Mais tarde, a genética ganhou uma base molecular. Os genes passaram a ser entendidos como trechos de</w:t>
            </w:r>
            <w:r>
              <w:t xml:space="preserve"> </w:t>
            </w:r>
            <w:r>
              <w:rPr>
                <w:i/>
                <w:iCs/>
              </w:rPr>
              <w:t xml:space="preserve">DNA</w:t>
            </w:r>
            <w:r>
              <w:t xml:space="preserve"> </w:t>
            </w:r>
            <w:r>
              <w:t xml:space="preserve">(ácido desoxiribonucleico), capazes de armazenar informação, sofrer alterações e orientar a produção de proteínas.</w:t>
            </w:r>
          </w:p>
          <w:p>
            <w:pPr>
              <w:pStyle w:val="BodyText"/>
            </w:pPr>
            <w:r>
              <w:t xml:space="preserve">Hoje, esse campo se ampliou ainda mais. A genética já não trata apenas da transmissão de características, mas também da estrutura do DNA, da</w:t>
            </w:r>
            <w:r>
              <w:t xml:space="preserve"> </w:t>
            </w:r>
            <w:r>
              <w:rPr>
                <w:rStyle w:val="VerbatimChar"/>
              </w:rPr>
              <w:t xml:space="preserve">expressão gênica</w:t>
            </w:r>
            <w:r>
              <w:t xml:space="preserve">, das</w:t>
            </w:r>
            <w:r>
              <w:t xml:space="preserve"> </w:t>
            </w:r>
            <w:r>
              <w:rPr>
                <w:rStyle w:val="VerbatimChar"/>
              </w:rPr>
              <w:t xml:space="preserve">mutações</w:t>
            </w:r>
            <w:r>
              <w:t xml:space="preserve"> </w:t>
            </w:r>
            <w:r>
              <w:t xml:space="preserve">e das biotecnologias que permitem copiar, detectar e editar</w:t>
            </w:r>
            <w:r>
              <w:t xml:space="preserve"> </w:t>
            </w:r>
            <w:r>
              <w:rPr>
                <w:rStyle w:val="VerbatimChar"/>
              </w:rPr>
              <w:t xml:space="preserve">genes</w:t>
            </w:r>
            <w:r>
              <w:t xml:space="preserve">. Assim, o estudo da genética começou com ervilhas e proporções simples, passou pela lógica molecular da vida e alcançou técnicas como</w:t>
            </w:r>
            <w:r>
              <w:t xml:space="preserve"> </w:t>
            </w:r>
            <w:r>
              <w:rPr>
                <w:i/>
                <w:iCs/>
              </w:rPr>
              <w:t xml:space="preserve">PCR</w:t>
            </w:r>
            <w:r>
              <w:t xml:space="preserve">, clonagem e edição gênica (</w:t>
            </w:r>
            <w:r>
              <w:rPr>
                <w:i/>
                <w:iCs/>
              </w:rPr>
              <w:t xml:space="preserve">CRISPR</w:t>
            </w:r>
            <w:r>
              <w:t xml:space="preserve">).</w:t>
            </w:r>
          </w:p>
          <w:p>
            <w:pPr>
              <w:pStyle w:val="BodyText"/>
            </w:pPr>
            <w:r>
              <w:t xml:space="preserve">Dessa forma, a genética pode ser entendida em três planos que se complementam. O primeiro é o</w:t>
            </w:r>
            <w:r>
              <w:t xml:space="preserve"> </w:t>
            </w:r>
            <w:r>
              <w:rPr>
                <w:i/>
                <w:iCs/>
              </w:rPr>
              <w:t xml:space="preserve">plano mendeliano</w:t>
            </w:r>
            <w:r>
              <w:t xml:space="preserve">, em que observamos padrões de herança a partir de características. O segundo é o</w:t>
            </w:r>
            <w:r>
              <w:t xml:space="preserve"> </w:t>
            </w:r>
            <w:r>
              <w:rPr>
                <w:i/>
                <w:iCs/>
              </w:rPr>
              <w:t xml:space="preserve">plano molecular</w:t>
            </w:r>
            <w:r>
              <w:t xml:space="preserve">, em que investigamos a base física da informação genética. E o terceiro é o</w:t>
            </w:r>
            <w:r>
              <w:t xml:space="preserve"> </w:t>
            </w:r>
            <w:r>
              <w:rPr>
                <w:i/>
                <w:iCs/>
              </w:rPr>
              <w:t xml:space="preserve">plano biotecnológico</w:t>
            </w:r>
            <w:r>
              <w:t xml:space="preserve">, em que o conhecimento acumulado passou a permitir intervenção prática sobre o material genético.</w:t>
            </w:r>
          </w:p>
          <w:p>
            <w:pPr>
              <w:pStyle w:val="BodyText"/>
            </w:pPr>
            <w:r>
              <w:t xml:space="preserve">A proposta desse capítulo é percorrer esses planos de forma integrada. Em vez de estudar separadamente herança, DNA e biotecnologia, você está convidado a enxergar esses temas como partes de uma mesma história científica: a passagem do fenótipo observável ao código molecular, e deste à intervenção tecnológica.</w:t>
            </w:r>
          </w:p>
          <w:p>
            <w:pPr>
              <w:pStyle w:val="BodyText"/>
            </w:pPr>
            <w:r>
              <w:rPr>
                <w:b/>
                <w:bCs/>
              </w:rPr>
              <w:t xml:space="preserve">Depois de explorar, você consegue:</w:t>
            </w:r>
          </w:p>
          <w:p>
            <w:pPr>
              <w:pStyle w:val="SourceCode"/>
            </w:pPr>
            <w:r>
              <w:rPr>
                <w:rStyle w:val="ExtensionTok"/>
              </w:rPr>
              <w:t xml:space="preserve">-</w:t>
            </w:r>
            <w:r>
              <w:rPr>
                <w:rStyle w:val="NormalTok"/>
              </w:rPr>
              <w:t xml:space="preserve"> compreender como características biológicas podem ser transmitidas entre gerações, relacionando genótipo, fenótipo e probabilidade de ocorrência</w:t>
            </w:r>
            <w:r>
              <w:rPr>
                <w:rStyle w:val="KeywordTok"/>
              </w:rPr>
              <w:t xml:space="preserve">;</w:t>
            </w:r>
            <w:r>
              <w:br/>
            </w:r>
            <w:r>
              <w:rPr>
                <w:rStyle w:val="ExtensionTok"/>
              </w:rPr>
              <w:t xml:space="preserve">-</w:t>
            </w:r>
            <w:r>
              <w:rPr>
                <w:rStyle w:val="NormalTok"/>
              </w:rPr>
              <w:t xml:space="preserve"> interpretar cruzamentos genéticos simples e duplos, reconhecendo padrões mendelianos e suas variações em diferentes contextos</w:t>
            </w:r>
            <w:r>
              <w:rPr>
                <w:rStyle w:val="KeywordTok"/>
              </w:rPr>
              <w:t xml:space="preserve">;</w:t>
            </w:r>
            <w:r>
              <w:br/>
            </w:r>
            <w:r>
              <w:rPr>
                <w:rStyle w:val="ExtensionTok"/>
              </w:rPr>
              <w:t xml:space="preserve">-</w:t>
            </w:r>
            <w:r>
              <w:rPr>
                <w:rStyle w:val="NormalTok"/>
              </w:rPr>
              <w:t xml:space="preserve"> explicar, em nível conceitual, como a informação genética está organizada no DNA e como ela é expressa na forma de proteínas</w:t>
            </w:r>
            <w:r>
              <w:rPr>
                <w:rStyle w:val="KeywordTok"/>
              </w:rPr>
              <w:t xml:space="preserve">;</w:t>
            </w:r>
            <w:r>
              <w:br/>
            </w:r>
            <w:r>
              <w:rPr>
                <w:rStyle w:val="ExtensionTok"/>
              </w:rPr>
              <w:t xml:space="preserve">-</w:t>
            </w:r>
            <w:r>
              <w:rPr>
                <w:rStyle w:val="NormalTok"/>
              </w:rPr>
              <w:t xml:space="preserve"> relacionar alterações na sequência de DNA </w:t>
            </w:r>
            <w:r>
              <w:rPr>
                <w:rStyle w:val="ErrorTok"/>
              </w:rPr>
              <w:t xml:space="preserve">(</w:t>
            </w:r>
            <w:r>
              <w:rPr>
                <w:rStyle w:val="ExtensionTok"/>
              </w:rPr>
              <w:t xml:space="preserve">mutações</w:t>
            </w:r>
            <w:r>
              <w:rPr>
                <w:rStyle w:val="KeywordTok"/>
              </w:rPr>
              <w:t xml:space="preserve">)</w:t>
            </w:r>
            <w:r>
              <w:rPr>
                <w:rStyle w:val="NormalTok"/>
              </w:rPr>
              <w:t xml:space="preserve"> </w:t>
            </w:r>
            <w:r>
              <w:rPr>
                <w:rStyle w:val="ExtensionTok"/>
              </w:rPr>
              <w:t xml:space="preserve">com</w:t>
            </w:r>
            <w:r>
              <w:rPr>
                <w:rStyle w:val="NormalTok"/>
              </w:rPr>
              <w:t xml:space="preserve"> possíveis efeitos sobre estruturas e funções biológicas</w:t>
            </w:r>
            <w:r>
              <w:rPr>
                <w:rStyle w:val="KeywordTok"/>
              </w:rPr>
              <w:t xml:space="preserve">;</w:t>
            </w:r>
            <w:r>
              <w:br/>
            </w:r>
            <w:r>
              <w:rPr>
                <w:rStyle w:val="ExtensionTok"/>
              </w:rPr>
              <w:t xml:space="preserve">-</w:t>
            </w:r>
            <w:r>
              <w:rPr>
                <w:rStyle w:val="NormalTok"/>
              </w:rPr>
              <w:t xml:space="preserve"> reconhecer que a herança genética é um processo probabilístico, sujeito a variações amostrais e influências múltiplas</w:t>
            </w:r>
            <w:r>
              <w:rPr>
                <w:rStyle w:val="KeywordTok"/>
              </w:rPr>
              <w:t xml:space="preserve">;</w:t>
            </w:r>
            <w:r>
              <w:br/>
            </w:r>
            <w:r>
              <w:rPr>
                <w:rStyle w:val="ExtensionTok"/>
              </w:rPr>
              <w:t xml:space="preserve">-</w:t>
            </w:r>
            <w:r>
              <w:rPr>
                <w:rStyle w:val="NormalTok"/>
              </w:rPr>
              <w:t xml:space="preserve"> analisar, de forma crítica, como técnicas de biotecnologia permitem identificar, modificar ou interromper sequências gênicas</w:t>
            </w:r>
            <w:r>
              <w:rPr>
                <w:rStyle w:val="KeywordTok"/>
              </w:rPr>
              <w:t xml:space="preserve">;</w:t>
            </w:r>
            <w:r>
              <w:br/>
            </w:r>
            <w:r>
              <w:rPr>
                <w:rStyle w:val="ExtensionTok"/>
              </w:rPr>
              <w:t xml:space="preserve">-</w:t>
            </w:r>
            <w:r>
              <w:rPr>
                <w:rStyle w:val="NormalTok"/>
              </w:rPr>
              <w:t xml:space="preserve"> conectar os níveis de organização da genética — do fenótipo observável ao DNA — compreendendo-os como partes de um mesmo sistema integrado</w:t>
            </w:r>
            <w:r>
              <w:rPr>
                <w:rStyle w:val="KeywordTok"/>
              </w:rPr>
              <w:t xml:space="preserve">;</w:t>
            </w:r>
            <w:r>
              <w:br/>
            </w:r>
            <w:r>
              <w:rPr>
                <w:rStyle w:val="ExtensionTok"/>
              </w:rPr>
              <w:t xml:space="preserve">-</w:t>
            </w:r>
            <w:r>
              <w:rPr>
                <w:rStyle w:val="NormalTok"/>
              </w:rPr>
              <w:t xml:space="preserve"> explorar situações-problema reais, como doenças genéticas, testes de paternidade e edição gênica, articulando conceitos científicos e implicações sociais</w:t>
            </w:r>
            <w:r>
              <w:rPr>
                <w:rStyle w:val="KeywordTok"/>
              </w:rPr>
              <w:t xml:space="preserve">;</w:t>
            </w:r>
            <w:r>
              <w:br/>
            </w:r>
            <w:r>
              <w:rPr>
                <w:rStyle w:val="ExtensionTok"/>
              </w:rPr>
              <w:t xml:space="preserve">-</w:t>
            </w:r>
            <w:r>
              <w:rPr>
                <w:rStyle w:val="NormalTok"/>
              </w:rPr>
              <w:t xml:space="preserve"> utilizar e interpretar simulações interativas voltadas à genética e biologia molecular.</w:t>
            </w:r>
          </w:p>
          <w:tbl>
            <w:tblPr>
              <w:tblStyle w:val="Table"/>
              <w:tblW w:type="pct" w:w="5000"/>
              <w:tblLayout w:type="fixed"/>
              <w:tblLook w:firstRow="0" w:lastRow="0" w:firstColumn="0" w:lastColumn="0" w:noHBand="0" w:noVBand="0" w:val="0000"/>
            </w:tblPr>
            <w:tblGrid>
              <w:gridCol w:w="7920"/>
            </w:tblGrid>
            <w:tr>
              <w:tc>
                <w:tcPr/>
                <w:bookmarkStart w:id="67" w:name="fig-gizz_gen"/>
                <w:p>
                  <w:pPr>
                    <w:pStyle w:val="Compact"/>
                    <w:jc w:val="center"/>
                  </w:pPr>
                  <w:r>
                    <w:drawing>
                      <wp:inline>
                        <wp:extent cx="5930900" cy="4579367"/>
                        <wp:effectExtent b="0" l="0" r="0" t="0"/>
                        <wp:docPr descr="" title="" id="65" name="Picture"/>
                        <a:graphic>
                          <a:graphicData uri="http://schemas.openxmlformats.org/drawingml/2006/picture">
                            <pic:pic>
                              <pic:nvPicPr>
                                <pic:cNvPr descr="figuras/gizz_gen.png" id="66" name="Picture"/>
                                <pic:cNvPicPr>
                                  <a:picLocks noChangeArrowheads="1" noChangeAspect="1"/>
                                </pic:cNvPicPr>
                              </pic:nvPicPr>
                              <pic:blipFill>
                                <a:blip r:embed="rId64"/>
                                <a:stretch>
                                  <a:fillRect/>
                                </a:stretch>
                              </pic:blipFill>
                              <pic:spPr bwMode="auto">
                                <a:xfrm>
                                  <a:off x="0" y="0"/>
                                  <a:ext cx="5930900" cy="4579367"/>
                                </a:xfrm>
                                <a:prstGeom prst="rect">
                                  <a:avLst/>
                                </a:prstGeom>
                                <a:noFill/>
                                <a:ln w="9525">
                                  <a:noFill/>
                                  <a:headEnd/>
                                  <a:tailEnd/>
                                </a:ln>
                              </pic:spPr>
                            </pic:pic>
                          </a:graphicData>
                        </a:graphic>
                      </wp:inline>
                    </w:drawing>
                  </w:r>
                </w:p>
                <w:p>
                  <w:pPr>
                    <w:jc w:val="center"/>
                  </w:pPr>
                  <w:pPr>
                    <w:jc w:val="left"/>
                    <w:spacing w:before="200"/>
                    <w:pStyle w:val="ImageCaption"/>
                  </w:pPr>
                  <w:r>
                    <w:t xml:space="preserve">Figura 3.1: Como a informação hereditária é transmitida e expressa nos seres vivos.</w:t>
                  </w:r>
                </w:p>
                <w:bookmarkEnd w:id="67"/>
              </w:tc>
            </w:tr>
          </w:tbl>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68" name="Picture"/>
                  <a:graphic>
                    <a:graphicData uri="http://schemas.openxmlformats.org/drawingml/2006/picture">
                      <pic:pic>
                        <pic:nvPicPr>
                          <pic:cNvPr descr="figuras/icons/ramo_bg.png" id="69"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de qualquer definição formal para a lógica de cruzamentos genéticos e proporções emergentes (uau!), experimente o aplicativo de JSPlotly abaixo.</w:t>
            </w:r>
          </w:p>
          <w:tbl>
            <w:tblPr>
              <w:tblStyle w:val="Table"/>
              <w:tblW w:type="pct" w:w="5000"/>
              <w:tblLayout w:type="fixed"/>
              <w:tblLook w:firstRow="0" w:lastRow="0" w:firstColumn="0" w:lastColumn="0" w:noHBand="0" w:noVBand="0" w:val="0000"/>
            </w:tblPr>
            <w:tblGrid>
              <w:gridCol w:w="7920"/>
            </w:tblGrid>
            <w:tr>
              <w:tc>
                <w:tcPr/>
                <w:bookmarkStart w:id="74" w:name="fig-gen"/>
                <w:p>
                  <w:pPr>
                    <w:pStyle w:val="Compact"/>
                    <w:jc w:val="center"/>
                  </w:pPr>
                  <w:r>
                    <w:drawing>
                      <wp:inline>
                        <wp:extent cx="5930900" cy="3630330"/>
                        <wp:effectExtent b="0" l="0" r="0" t="0"/>
                        <wp:docPr descr="" title="" id="71" name="Picture"/>
                        <a:graphic>
                          <a:graphicData uri="http://schemas.openxmlformats.org/drawingml/2006/picture">
                            <pic:pic>
                              <pic:nvPicPr>
                                <pic:cNvPr descr="figuras/gen_q.png" id="72" name="Picture"/>
                                <pic:cNvPicPr>
                                  <a:picLocks noChangeArrowheads="1" noChangeAspect="1"/>
                                </pic:cNvPicPr>
                              </pic:nvPicPr>
                              <pic:blipFill>
                                <a:blip r:embed="rId70"/>
                                <a:stretch>
                                  <a:fillRect/>
                                </a:stretch>
                              </pic:blipFill>
                              <pic:spPr bwMode="auto">
                                <a:xfrm>
                                  <a:off x="0" y="0"/>
                                  <a:ext cx="5930900" cy="3630330"/>
                                </a:xfrm>
                                <a:prstGeom prst="rect">
                                  <a:avLst/>
                                </a:prstGeom>
                                <a:noFill/>
                                <a:ln w="9525">
                                  <a:noFill/>
                                  <a:headEnd/>
                                  <a:tailEnd/>
                                </a:ln>
                              </pic:spPr>
                            </pic:pic>
                          </a:graphicData>
                        </a:graphic>
                      </wp:inline>
                    </w:drawing>
                  </w:r>
                </w:p>
                <w:p>
                  <w:pPr>
                    <w:jc w:val="center"/>
                  </w:pPr>
                  <w:pPr>
                    <w:jc w:val="left"/>
                    <w:spacing w:before="200"/>
                    <w:pStyle w:val="ImageCaption"/>
                  </w:pPr>
                  <w:r>
                    <w:t xml:space="preserve">Figura 3.2: A genética mendeliana não é determinística, mas uma ponte entre biologia e probabilidade. Clique com o botão direito neste</w:t>
                  </w:r>
                  <w:r>
                    <w:t xml:space="preserve"> </w:t>
                  </w:r>
                  <w:hyperlink r:id="rId73">
                    <w:r>
                      <w:rPr>
                        <w:rStyle w:val="Hyperlink"/>
                      </w:rPr>
                      <w:t xml:space="preserve">LINK</w:t>
                    </w:r>
                  </w:hyperlink>
                  <w:r>
                    <w:t xml:space="preserve"> </w:t>
                  </w:r>
                  <w:r>
                    <w:t xml:space="preserve">e abra o JSPlotly personalizado em nova aba, seguido do botão</w:t>
                  </w:r>
                  <w:r>
                    <w:t xml:space="preserve"> </w:t>
                  </w:r>
                  <w:r>
                    <w:rPr>
                      <w:i/>
                      <w:iCs/>
                    </w:rPr>
                    <w:t xml:space="preserve">add</w:t>
                  </w:r>
                  <w:r>
                    <w:t xml:space="preserve">.</w:t>
                  </w:r>
                </w:p>
                <w:bookmarkEnd w:id="74"/>
              </w:tc>
            </w:tr>
          </w:tbl>
          <w:p>
            <w:pPr>
              <w:pStyle w:val="BodyText"/>
            </w:pPr>
            <w:r>
              <w:t xml:space="preserve">Nesse</w:t>
            </w:r>
            <w:r>
              <w:t xml:space="preserve"> </w:t>
            </w:r>
            <w:r>
              <w:rPr>
                <w:i/>
                <w:iCs/>
              </w:rPr>
              <w:t xml:space="preserve">script</w:t>
            </w:r>
            <w:r>
              <w:t xml:space="preserve"> </w:t>
            </w:r>
            <w:r>
              <w:t xml:space="preserve">de JSPlotly você pode alterar o</w:t>
            </w:r>
            <w:r>
              <w:t xml:space="preserve"> </w:t>
            </w:r>
            <w:r>
              <w:rPr>
                <w:rStyle w:val="VerbatimChar"/>
              </w:rPr>
              <w:t xml:space="preserve">genótipo</w:t>
            </w:r>
            <w:r>
              <w:t xml:space="preserve"> </w:t>
            </w:r>
            <w:r>
              <w:t xml:space="preserve">dos pais (</w:t>
            </w:r>
            <w:r>
              <w:t xml:space="preserve">“AA”</w:t>
            </w:r>
            <w:r>
              <w:t xml:space="preserve">,</w:t>
            </w:r>
            <w:r>
              <w:t xml:space="preserve"> </w:t>
            </w:r>
            <w:r>
              <w:t xml:space="preserve">“Aa”</w:t>
            </w:r>
            <w:r>
              <w:t xml:space="preserve">, aa”) e o número de descendentes (</w:t>
            </w:r>
            <w:r>
              <w:rPr>
                <w:rStyle w:val="VerbatimChar"/>
              </w:rPr>
              <w:t xml:space="preserve">n</w:t>
            </w:r>
            <w:r>
              <w:t xml:space="preserve">) e observar a distribuição de</w:t>
            </w:r>
            <w:r>
              <w:t xml:space="preserve"> </w:t>
            </w:r>
            <w:r>
              <w:rPr>
                <w:rStyle w:val="VerbatimChar"/>
              </w:rPr>
              <w:t xml:space="preserve">fenótipos</w:t>
            </w:r>
            <w:r>
              <w:t xml:space="preserve"> </w:t>
            </w:r>
            <w:r>
              <w:t xml:space="preserve">emergentes, a variação estatística, bem como a diferença entre probabilidade teórica e simulação.</w:t>
            </w:r>
          </w:p>
          <w:bookmarkStart w:id="79" w:name="agite-antes-de-usar-2"/>
          <w:p>
            <w:pPr>
              <w:pStyle w:val="Heading4"/>
            </w:pPr>
            <w:r>
              <w:t xml:space="preserve">Agite antes de usar</w:t>
            </w:r>
          </w:p>
          <w:p>
            <w:pPr>
              <w:pStyle w:val="FirstParagraph"/>
            </w:pPr>
            <w:r>
              <w:t xml:space="preserve">Este script simula um cruzamento mendeliano simples entre dois indivíduos (</w:t>
            </w:r>
            <w:r>
              <w:rPr>
                <w:i/>
                <w:iCs/>
              </w:rPr>
              <w:t xml:space="preserve">monohíbrido</w:t>
            </w:r>
            <w:r>
              <w:t xml:space="preserve">).</w:t>
            </w:r>
          </w:p>
          <w:p>
            <w:pPr>
              <w:pStyle w:val="BodyText"/>
            </w:pPr>
            <w:r>
              <w:t xml:space="preserve">O exemplo usado é:</w:t>
            </w:r>
          </w:p>
          <w:p>
            <w:pPr>
              <w:pStyle w:val="BodyText"/>
            </w:pPr>
            <w:bookmarkStart w:id="75" w:name="eq-Aa"/>
            <m:oMathPara>
              <m:oMathParaPr>
                <m:jc m:val="center"/>
              </m:oMathParaPr>
              <m:oMath>
                <m:r>
                  <m:t>A</m:t>
                </m:r>
                <m:r>
                  <m:t>a</m:t>
                </m:r>
                <m:r>
                  <m:rPr>
                    <m:sty m:val="p"/>
                  </m:rPr>
                  <m:t>×</m:t>
                </m:r>
                <m:r>
                  <m:t>A</m:t>
                </m:r>
                <m:r>
                  <m:t>a</m:t>
                </m:r>
                <m:r>
                  <m:t>  </m:t>
                </m:r>
                <m:d>
                  <m:dPr>
                    <m:begChr m:val="("/>
                    <m:sepChr m:val=""/>
                    <m:endChr m:val=")"/>
                    <m:grow/>
                  </m:dPr>
                  <m:e>
                    <m:r>
                      <m:t>3.1</m:t>
                    </m:r>
                  </m:e>
                </m:d>
              </m:oMath>
            </m:oMathPara>
            <w:bookmarkEnd w:id="75"/>
          </w:p>
          <w:p>
            <w:pPr>
              <w:pStyle w:val="FirstParagraph"/>
            </w:pPr>
            <w:r>
              <w:t xml:space="preserve">A cada simulação, o código sorteia alelos dos pais e gera descendentes possíveis. No final, o gráfico mostra a frequência dos</w:t>
            </w:r>
            <w:r>
              <w:t xml:space="preserve"> </w:t>
            </w:r>
            <w:r>
              <w:rPr>
                <w:rStyle w:val="VerbatimChar"/>
              </w:rPr>
              <w:t xml:space="preserve">fenótipos</w:t>
            </w:r>
            <w:r>
              <w:t xml:space="preserve"> </w:t>
            </w:r>
            <w:r>
              <w:t xml:space="preserve">(</w:t>
            </w:r>
            <w:r>
              <w:rPr>
                <w:i/>
                <w:iCs/>
              </w:rPr>
              <w:t xml:space="preserve">dominante</w:t>
            </w:r>
            <w:r>
              <w:t xml:space="preserve">,</w:t>
            </w:r>
            <w:r>
              <w:t xml:space="preserve"> </w:t>
            </w:r>
            <w:r>
              <w:rPr>
                <w:i/>
                <w:iCs/>
              </w:rPr>
              <w:t xml:space="preserve">recessivo</w:t>
            </w:r>
            <w:r>
              <w:t xml:space="preserve">). Na genética mendeliana, cada indivíduo possui dois</w:t>
            </w:r>
            <w:r>
              <w:t xml:space="preserve"> </w:t>
            </w:r>
            <w:r>
              <w:rPr>
                <w:rStyle w:val="VerbatimChar"/>
              </w:rPr>
              <w:t xml:space="preserve">alelos</w:t>
            </w:r>
            <w:r>
              <w:t xml:space="preserve"> </w:t>
            </w:r>
            <w:r>
              <w:t xml:space="preserve">para uma característica. No exemplo,</w:t>
            </w:r>
            <w:r>
              <w:t xml:space="preserve"> </w:t>
            </w:r>
            <w:r>
              <w:rPr>
                <w:i/>
                <w:iCs/>
              </w:rPr>
              <w:t xml:space="preserve">Aa</w:t>
            </w:r>
            <w:r>
              <w:t xml:space="preserve">, o alelo</w:t>
            </w:r>
            <w:r>
              <w:t xml:space="preserve"> </w:t>
            </w:r>
            <w:r>
              <w:rPr>
                <w:i/>
                <w:iCs/>
              </w:rPr>
              <w:t xml:space="preserve">A</w:t>
            </w:r>
            <w:r>
              <w:t xml:space="preserve"> </w:t>
            </w:r>
            <w:r>
              <w:t xml:space="preserve">(maiúsculo) é</w:t>
            </w:r>
            <w:r>
              <w:t xml:space="preserve"> </w:t>
            </w:r>
            <w:r>
              <w:rPr>
                <w:i/>
                <w:iCs/>
              </w:rPr>
              <w:t xml:space="preserve">dominante</w:t>
            </w:r>
            <w:r>
              <w:t xml:space="preserve"> </w:t>
            </w:r>
            <w:r>
              <w:t xml:space="preserve">e o alelo</w:t>
            </w:r>
            <w:r>
              <w:t xml:space="preserve"> </w:t>
            </w:r>
            <w:r>
              <w:rPr>
                <w:i/>
                <w:iCs/>
              </w:rPr>
              <w:t xml:space="preserve">a</w:t>
            </w:r>
            <w:r>
              <w:t xml:space="preserve"> </w:t>
            </w:r>
            <w:r>
              <w:t xml:space="preserve">(minúsculo) é</w:t>
            </w:r>
            <w:r>
              <w:t xml:space="preserve"> </w:t>
            </w:r>
            <w:r>
              <w:rPr>
                <w:rStyle w:val="VerbatimChar"/>
              </w:rPr>
              <w:t xml:space="preserve">recessivo</w:t>
            </w:r>
            <w:r>
              <w:t xml:space="preserve">.</w:t>
            </w:r>
          </w:p>
          <w:p>
            <w:pPr>
              <w:pStyle w:val="BodyText"/>
            </w:pPr>
            <w:r>
              <w:t xml:space="preserve">Dessa forma:</w:t>
            </w:r>
          </w:p>
          <w:p>
            <w:pPr>
              <w:pStyle w:val="Compact"/>
              <w:numPr>
                <w:ilvl w:val="0"/>
                <w:numId w:val="1016"/>
              </w:numPr>
            </w:pPr>
            <w:r>
              <w:rPr>
                <w:i/>
                <w:iCs/>
              </w:rPr>
              <w:t xml:space="preserve">AA</w:t>
            </w:r>
            <w:r>
              <w:t xml:space="preserve"> </w:t>
            </w:r>
            <m:oMath>
              <m:r>
                <m:rPr>
                  <m:sty m:val="p"/>
                </m:rPr>
                <m:t>→</m:t>
              </m:r>
            </m:oMath>
            <w:r>
              <w:t xml:space="preserve"> </w:t>
            </w:r>
            <w:r>
              <w:t xml:space="preserve">fenótipo dominante;</w:t>
            </w:r>
          </w:p>
          <w:p>
            <w:pPr>
              <w:pStyle w:val="Compact"/>
              <w:numPr>
                <w:ilvl w:val="0"/>
                <w:numId w:val="1016"/>
              </w:numPr>
            </w:pPr>
            <w:r>
              <w:rPr>
                <w:i/>
                <w:iCs/>
              </w:rPr>
              <w:t xml:space="preserve">Aa</w:t>
            </w:r>
            <w:r>
              <w:t xml:space="preserve"> </w:t>
            </w:r>
            <m:oMath>
              <m:r>
                <m:rPr>
                  <m:sty m:val="p"/>
                </m:rPr>
                <m:t>→</m:t>
              </m:r>
            </m:oMath>
            <w:r>
              <w:t xml:space="preserve"> </w:t>
            </w:r>
            <w:r>
              <w:t xml:space="preserve">fenótipo dominante;</w:t>
            </w:r>
          </w:p>
          <w:p>
            <w:pPr>
              <w:pStyle w:val="Compact"/>
              <w:numPr>
                <w:ilvl w:val="0"/>
                <w:numId w:val="1016"/>
              </w:numPr>
            </w:pPr>
            <w:r>
              <w:rPr>
                <w:i/>
                <w:iCs/>
              </w:rPr>
              <w:t xml:space="preserve">aa</w:t>
            </w:r>
            <w:r>
              <w:t xml:space="preserve"> </w:t>
            </w:r>
            <m:oMath>
              <m:r>
                <m:rPr>
                  <m:sty m:val="p"/>
                </m:rPr>
                <m:t>→</m:t>
              </m:r>
            </m:oMath>
            <w:r>
              <w:t xml:space="preserve"> </w:t>
            </w:r>
            <w:r>
              <w:t xml:space="preserve">fenótipo recessivo;</w:t>
            </w:r>
          </w:p>
          <w:p>
            <w:pPr>
              <w:pStyle w:val="FirstParagraph"/>
            </w:pPr>
            <w:r>
              <w:t xml:space="preserve">Para</w:t>
            </w:r>
            <w:r>
              <w:t xml:space="preserve"> </w:t>
            </w:r>
            <w:r>
              <w:rPr>
                <w:i/>
                <w:iCs/>
              </w:rPr>
              <w:t xml:space="preserve">“se divertir”</w:t>
            </w:r>
            <w:r>
              <w:t xml:space="preserve"> </w:t>
            </w:r>
            <w:r>
              <w:t xml:space="preserve">com o código, comece primeiro alterando os genótipos dos pais.</w:t>
            </w:r>
          </w:p>
          <w:p>
            <w:pPr>
              <w:pStyle w:val="SourceCode"/>
            </w:pPr>
            <w:r>
              <w:rPr>
                <w:rStyle w:val="KeywordTok"/>
              </w:rPr>
              <w:t xml:space="preserve">let</w:t>
            </w:r>
            <w:r>
              <w:rPr>
                <w:rStyle w:val="NormalTok"/>
              </w:rPr>
              <w:t xml:space="preserve"> pai </w:t>
            </w:r>
            <w:r>
              <w:rPr>
                <w:rStyle w:val="OperatorTok"/>
              </w:rPr>
              <w:t xml:space="preserve">=</w:t>
            </w:r>
            <w:r>
              <w:rPr>
                <w:rStyle w:val="NormalTok"/>
              </w:rPr>
              <w:t xml:space="preserve"> </w:t>
            </w:r>
            <w:r>
              <w:rPr>
                <w:rStyle w:val="StringTok"/>
              </w:rPr>
              <w:t xml:space="preserve">"Aa"</w:t>
            </w:r>
            <w:r>
              <w:rPr>
                <w:rStyle w:val="OperatorTok"/>
              </w:rPr>
              <w:t xml:space="preserve">;</w:t>
            </w:r>
            <w:r>
              <w:br/>
            </w:r>
            <w:r>
              <w:rPr>
                <w:rStyle w:val="KeywordTok"/>
              </w:rPr>
              <w:t xml:space="preserve">let</w:t>
            </w:r>
            <w:r>
              <w:rPr>
                <w:rStyle w:val="NormalTok"/>
              </w:rPr>
              <w:t xml:space="preserve"> mae </w:t>
            </w:r>
            <w:r>
              <w:rPr>
                <w:rStyle w:val="OperatorTok"/>
              </w:rPr>
              <w:t xml:space="preserve">=</w:t>
            </w:r>
            <w:r>
              <w:rPr>
                <w:rStyle w:val="NormalTok"/>
              </w:rPr>
              <w:t xml:space="preserve"> </w:t>
            </w:r>
            <w:r>
              <w:rPr>
                <w:rStyle w:val="StringTok"/>
              </w:rPr>
              <w:t xml:space="preserve">"Aa"</w:t>
            </w:r>
            <w:r>
              <w:rPr>
                <w:rStyle w:val="OperatorTok"/>
              </w:rPr>
              <w:t xml:space="preserve">;</w:t>
            </w:r>
          </w:p>
          <w:p>
            <w:pPr>
              <w:pStyle w:val="FirstParagraph"/>
            </w:pPr>
            <w:r>
              <w:t xml:space="preserve">Experimente variações, como</w:t>
            </w:r>
            <w:r>
              <w:t xml:space="preserve"> </w:t>
            </w:r>
            <w:r>
              <w:rPr>
                <w:i/>
                <w:iCs/>
              </w:rPr>
              <w:t xml:space="preserve">AA</w:t>
            </w:r>
            <w:r>
              <w:t xml:space="preserve"> </w:t>
            </w:r>
            <w:r>
              <w:t xml:space="preserve">ou</w:t>
            </w:r>
            <w:r>
              <w:t xml:space="preserve"> </w:t>
            </w:r>
            <w:r>
              <w:rPr>
                <w:i/>
                <w:iCs/>
              </w:rPr>
              <w:t xml:space="preserve">aa</w:t>
            </w:r>
            <w:r>
              <w:t xml:space="preserve"> </w:t>
            </w:r>
            <w:r>
              <w:t xml:space="preserve">para pai ou mãe, por exemplo. E modifique também o número de descendentes simulados no trecho abaixo (ex: 20 ou 1000):</w:t>
            </w:r>
          </w:p>
          <w:p>
            <w:pPr>
              <w:pStyle w:val="SourceCode"/>
            </w:pPr>
            <w:r>
              <w:rPr>
                <w:rStyle w:val="KeywordTok"/>
              </w:rPr>
              <w:t xml:space="preserve">let</w:t>
            </w:r>
            <w:r>
              <w:rPr>
                <w:rStyle w:val="NormalTok"/>
              </w:rPr>
              <w:t xml:space="preserve"> n </w:t>
            </w:r>
            <w:r>
              <w:rPr>
                <w:rStyle w:val="OperatorTok"/>
              </w:rPr>
              <w:t xml:space="preserve">=</w:t>
            </w:r>
            <w:r>
              <w:rPr>
                <w:rStyle w:val="NormalTok"/>
              </w:rPr>
              <w:t xml:space="preserve"> </w:t>
            </w:r>
            <w:r>
              <w:rPr>
                <w:rStyle w:val="DecValTok"/>
              </w:rPr>
              <w:t xml:space="preserve">100</w:t>
            </w:r>
            <w:r>
              <w:rPr>
                <w:rStyle w:val="OperatorTok"/>
              </w:rPr>
              <w:t xml:space="preserve">;</w:t>
            </w:r>
          </w:p>
          <w:p>
            <w:pPr>
              <w:pStyle w:val="FirstParagraph"/>
            </w:pPr>
            <w:r>
              <w:t xml:space="preserve">O cruzamento no código é dado pela probabilidade dos genótipos gerados. Assim, para</w:t>
            </w:r>
            <w:r>
              <w:t xml:space="preserve"> </w:t>
            </w:r>
            <w:r>
              <w:rPr>
                <w:i/>
                <w:iCs/>
              </w:rPr>
              <w:t xml:space="preserve">Aa X Aa</w:t>
            </w:r>
            <w:r>
              <w:t xml:space="preserve">, por exemplo, a proporção de genótipos é dada no código por:</w:t>
            </w:r>
          </w:p>
          <w:p>
            <w:pPr>
              <w:pStyle w:val="BodyText"/>
            </w:pPr>
            <w:bookmarkStart w:id="76" w:name="eq-AaAa"/>
            <m:oMathPara>
              <m:oMathParaPr>
                <m:jc m:val="center"/>
              </m:oMathParaPr>
              <m:oMath>
                <m:r>
                  <m:t>A</m:t>
                </m:r>
                <m:r>
                  <m:t>a</m:t>
                </m:r>
                <m:r>
                  <m:rPr>
                    <m:sty m:val="p"/>
                  </m:rPr>
                  <m:t>×</m:t>
                </m:r>
                <m:r>
                  <m:t>A</m:t>
                </m:r>
                <m:r>
                  <m:t>a</m:t>
                </m:r>
                <m:r>
                  <m:t>  </m:t>
                </m:r>
                <m:d>
                  <m:dPr>
                    <m:begChr m:val="("/>
                    <m:sepChr m:val=""/>
                    <m:endChr m:val=")"/>
                    <m:grow/>
                  </m:dPr>
                  <m:e>
                    <m:r>
                      <m:t>3.2</m:t>
                    </m:r>
                  </m:e>
                </m:d>
              </m:oMath>
            </m:oMathPara>
            <w:bookmarkEnd w:id="76"/>
          </w:p>
          <w:p>
            <w:pPr>
              <w:pStyle w:val="FirstParagraph"/>
            </w:pPr>
            <w:r>
              <w:t xml:space="preserve">Dessa forma, a proporção esperada de genótipos é:</w:t>
            </w:r>
          </w:p>
          <w:p>
            <w:pPr>
              <w:pStyle w:val="BodyText"/>
            </w:pPr>
            <w:bookmarkStart w:id="77" w:name="eq-propAA"/>
            <m:oMathPara>
              <m:oMathParaPr>
                <m:jc m:val="center"/>
              </m:oMathParaPr>
              <m:oMath>
                <m:r>
                  <m:t>1</m:t>
                </m:r>
                <m:r>
                  <m:t>A</m:t>
                </m:r>
                <m:r>
                  <m:t>A</m:t>
                </m:r>
                <m:r>
                  <m:rPr>
                    <m:sty m:val="p"/>
                  </m:rPr>
                  <m:t>:</m:t>
                </m:r>
                <m:r>
                  <m:t>2</m:t>
                </m:r>
                <m:r>
                  <m:t>A</m:t>
                </m:r>
                <m:r>
                  <m:t>a</m:t>
                </m:r>
                <m:r>
                  <m:rPr>
                    <m:sty m:val="p"/>
                  </m:rPr>
                  <m:t>:</m:t>
                </m:r>
                <m:r>
                  <m:t>1</m:t>
                </m:r>
                <m:r>
                  <m:t>a</m:t>
                </m:r>
                <m:r>
                  <m:t>a</m:t>
                </m:r>
                <m:r>
                  <m:t>  </m:t>
                </m:r>
                <m:d>
                  <m:dPr>
                    <m:begChr m:val="("/>
                    <m:sepChr m:val=""/>
                    <m:endChr m:val=")"/>
                    <m:grow/>
                  </m:dPr>
                  <m:e>
                    <m:r>
                      <m:t>3.3</m:t>
                    </m:r>
                  </m:e>
                </m:d>
              </m:oMath>
            </m:oMathPara>
            <w:bookmarkEnd w:id="77"/>
          </w:p>
          <w:p>
            <w:pPr>
              <w:pStyle w:val="FirstParagraph"/>
            </w:pPr>
            <w:r>
              <w:t xml:space="preserve">Já a proporção fenotípica esperada é:</w:t>
            </w:r>
          </w:p>
          <w:p>
            <w:pPr>
              <w:pStyle w:val="BodyText"/>
            </w:pPr>
            <w:bookmarkStart w:id="78" w:name="eq-propF"/>
            <m:oMathPara>
              <m:oMathParaPr>
                <m:jc m:val="center"/>
              </m:oMathParaPr>
              <m:oMath>
                <m:r>
                  <m:t>3</m:t>
                </m:r>
                <m:r>
                  <m:rPr>
                    <m:nor/>
                    <m:sty m:val="p"/>
                  </m:rPr>
                  <m:t> dominantes</m:t>
                </m:r>
                <m:r>
                  <m:rPr>
                    <m:sty m:val="p"/>
                  </m:rPr>
                  <m:t>:</m:t>
                </m:r>
                <m:r>
                  <m:t>1</m:t>
                </m:r>
                <m:r>
                  <m:rPr>
                    <m:nor/>
                    <m:sty m:val="p"/>
                  </m:rPr>
                  <m:t> recessivo</m:t>
                </m:r>
                <m:r>
                  <m:t>  </m:t>
                </m:r>
                <m:d>
                  <m:dPr>
                    <m:begChr m:val="("/>
                    <m:sepChr m:val=""/>
                    <m:endChr m:val=")"/>
                    <m:grow/>
                  </m:dPr>
                  <m:e>
                    <m:r>
                      <m:t>3.4</m:t>
                    </m:r>
                  </m:e>
                </m:d>
              </m:oMath>
            </m:oMathPara>
            <w:bookmarkEnd w:id="78"/>
          </w:p>
          <w:p>
            <w:pPr>
              <w:pStyle w:val="FirstParagraph"/>
            </w:pPr>
            <w:r>
              <w:t xml:space="preserve">Mas como o script usa sorteios aleatórios, os resultados podem variar. Quanto maior o valor de</w:t>
            </w:r>
            <w:r>
              <w:t xml:space="preserve"> </w:t>
            </w:r>
            <w:r>
              <w:rPr>
                <w:i/>
                <w:iCs/>
              </w:rPr>
              <w:t xml:space="preserve">n</w:t>
            </w:r>
            <w:r>
              <w:t xml:space="preserve">, mais o resultado tende a se aproximar da proporção esperada.</w:t>
            </w:r>
          </w:p>
          <w:p>
            <w:pPr>
              <w:pStyle w:val="BodyText"/>
            </w:pPr>
            <w:r>
              <w:t xml:space="preserve">Alguns cenários mostram-se interessantes para exploração do</w:t>
            </w:r>
            <w:r>
              <w:t xml:space="preserve"> </w:t>
            </w:r>
            <w:r>
              <w:rPr>
                <w:i/>
                <w:iCs/>
              </w:rPr>
              <w:t xml:space="preserve">script</w:t>
            </w:r>
            <w:r>
              <w:t xml:space="preserve"> </w:t>
            </w:r>
            <w:r>
              <w:t xml:space="preserve">da</w:t>
            </w:r>
            <w:r>
              <w:t xml:space="preserve"> </w:t>
            </w:r>
            <w:hyperlink w:anchor="fig-gen">
              <w:r>
                <w:rPr>
                  <w:rStyle w:val="Hyperlink"/>
                </w:rPr>
                <w:t xml:space="preserve">Figura 3.2</w:t>
              </w:r>
            </w:hyperlink>
            <w:r>
              <w:t xml:space="preserve">, tais como:</w:t>
            </w:r>
          </w:p>
          <w:p>
            <w:pPr>
              <w:numPr>
                <w:ilvl w:val="0"/>
                <w:numId w:val="1017"/>
              </w:numPr>
            </w:pPr>
            <w:r>
              <w:rPr>
                <w:i/>
                <w:iCs/>
              </w:rPr>
              <w:t xml:space="preserve">Dois heterozigotos</w:t>
            </w:r>
            <w:r>
              <w:t xml:space="preserve">. Experimente</w:t>
            </w:r>
            <w:r>
              <w:t xml:space="preserve"> </w:t>
            </w:r>
            <w:r>
              <w:rPr>
                <w:i/>
                <w:iCs/>
              </w:rPr>
              <w:t xml:space="preserve">pai =</w:t>
            </w:r>
            <w:r>
              <w:rPr>
                <w:i/>
                <w:iCs/>
              </w:rPr>
              <w:t xml:space="preserve"> </w:t>
            </w:r>
            <w:r>
              <w:rPr>
                <w:i/>
                <w:iCs/>
              </w:rPr>
              <w:t xml:space="preserve">“Aa”</w:t>
            </w:r>
            <w:r>
              <w:rPr>
                <w:i/>
                <w:iCs/>
              </w:rPr>
              <w:t xml:space="preserve">; mae =</w:t>
            </w:r>
            <w:r>
              <w:rPr>
                <w:i/>
                <w:iCs/>
              </w:rPr>
              <w:t xml:space="preserve"> </w:t>
            </w:r>
            <w:r>
              <w:rPr>
                <w:i/>
                <w:iCs/>
              </w:rPr>
              <w:t xml:space="preserve">“Aa”</w:t>
            </w:r>
            <w:r>
              <w:t xml:space="preserve">. E verifique se o gráfico aproxima-se da proporção 3:1 (dominante:recessivo).</w:t>
            </w:r>
          </w:p>
          <w:p>
            <w:pPr>
              <w:numPr>
                <w:ilvl w:val="0"/>
                <w:numId w:val="1017"/>
              </w:numPr>
            </w:pPr>
            <w:r>
              <w:rPr>
                <w:i/>
                <w:iCs/>
              </w:rPr>
              <w:t xml:space="preserve">Dominante puro com recessivo puro</w:t>
            </w:r>
            <w:r>
              <w:t xml:space="preserve">. Teste</w:t>
            </w:r>
            <w:r>
              <w:t xml:space="preserve"> </w:t>
            </w:r>
            <w:r>
              <w:rPr>
                <w:i/>
                <w:iCs/>
              </w:rPr>
              <w:t xml:space="preserve">pai =</w:t>
            </w:r>
            <w:r>
              <w:rPr>
                <w:i/>
                <w:iCs/>
              </w:rPr>
              <w:t xml:space="preserve"> </w:t>
            </w:r>
            <w:r>
              <w:rPr>
                <w:i/>
                <w:iCs/>
              </w:rPr>
              <w:t xml:space="preserve">“AA”</w:t>
            </w:r>
            <w:r>
              <w:t xml:space="preserve">;</w:t>
            </w:r>
            <w:r>
              <w:t xml:space="preserve"> </w:t>
            </w:r>
            <w:r>
              <w:rPr>
                <w:i/>
                <w:iCs/>
              </w:rPr>
              <w:t xml:space="preserve">mae =</w:t>
            </w:r>
            <w:r>
              <w:rPr>
                <w:i/>
                <w:iCs/>
              </w:rPr>
              <w:t xml:space="preserve"> </w:t>
            </w:r>
            <w:r>
              <w:rPr>
                <w:i/>
                <w:iCs/>
              </w:rPr>
              <w:t xml:space="preserve">“aa”</w:t>
            </w:r>
            <w:r>
              <w:t xml:space="preserve">. E veja que todos os descendentes apresentam fenótipo dominante.</w:t>
            </w:r>
          </w:p>
          <w:p>
            <w:pPr>
              <w:numPr>
                <w:ilvl w:val="0"/>
                <w:numId w:val="1017"/>
              </w:numPr>
            </w:pPr>
            <w:r>
              <w:rPr>
                <w:i/>
                <w:iCs/>
              </w:rPr>
              <w:t xml:space="preserve">Heterozigoto com recessivo</w:t>
            </w:r>
            <w:r>
              <w:t xml:space="preserve">. Faça</w:t>
            </w:r>
            <w:r>
              <w:t xml:space="preserve"> </w:t>
            </w:r>
            <w:r>
              <w:rPr>
                <w:i/>
                <w:iCs/>
              </w:rPr>
              <w:t xml:space="preserve">pai =</w:t>
            </w:r>
            <w:r>
              <w:rPr>
                <w:i/>
                <w:iCs/>
              </w:rPr>
              <w:t xml:space="preserve"> </w:t>
            </w:r>
            <w:r>
              <w:rPr>
                <w:i/>
                <w:iCs/>
              </w:rPr>
              <w:t xml:space="preserve">“Aa”</w:t>
            </w:r>
            <w:r>
              <w:t xml:space="preserve">;</w:t>
            </w:r>
            <w:r>
              <w:t xml:space="preserve"> </w:t>
            </w:r>
            <w:r>
              <w:rPr>
                <w:i/>
                <w:iCs/>
              </w:rPr>
              <w:t xml:space="preserve">mae =</w:t>
            </w:r>
            <w:r>
              <w:rPr>
                <w:i/>
                <w:iCs/>
              </w:rPr>
              <w:t xml:space="preserve"> </w:t>
            </w:r>
            <w:r>
              <w:rPr>
                <w:i/>
                <w:iCs/>
              </w:rPr>
              <w:t xml:space="preserve">“aa”</w:t>
            </w:r>
            <w:r>
              <w:t xml:space="preserve">. Observe que a proporção esperada é 1:1.</w:t>
            </w:r>
          </w:p>
          <w:p>
            <w:pPr>
              <w:numPr>
                <w:ilvl w:val="0"/>
                <w:numId w:val="1017"/>
              </w:numPr>
            </w:pPr>
            <w:r>
              <w:rPr>
                <w:i/>
                <w:iCs/>
              </w:rPr>
              <w:t xml:space="preserve">Efeito do tamanho da amostra</w:t>
            </w:r>
            <w:r>
              <w:t xml:space="preserve">. Compare</w:t>
            </w:r>
            <w:r>
              <w:t xml:space="preserve"> </w:t>
            </w:r>
            <w:r>
              <w:rPr>
                <w:i/>
                <w:iCs/>
              </w:rPr>
              <w:t xml:space="preserve">n</w:t>
            </w:r>
            <w:r>
              <w:t xml:space="preserve"> </w:t>
            </w:r>
            <w:r>
              <w:t xml:space="preserve">para 20 e para 1000 descendentes. E veja que, com poucos descendentes, o acaso pesa mais. Já com muitos descendentes, a proporção mendeliana aparece com mais clareza.</w:t>
            </w:r>
          </w:p>
          <w:p>
            <w:pPr>
              <w:pStyle w:val="FirstParagraph"/>
            </w:pPr>
            <w:r>
              <w:t xml:space="preserve">Em termos técnicos, o</w:t>
            </w:r>
            <w:r>
              <w:t xml:space="preserve"> </w:t>
            </w:r>
            <w:r>
              <w:rPr>
                <w:i/>
                <w:iCs/>
              </w:rPr>
              <w:t xml:space="preserve">script</w:t>
            </w:r>
            <w:r>
              <w:t xml:space="preserve"> </w:t>
            </w:r>
            <w:r>
              <w:t xml:space="preserve">permite comparar cruzamentos entre homozigotos e heterozigotos, observar diferenças entre genótipo e fenótipo, relacionar probabilidades esperadas e resultados observados, e mesmo expandir esses conceitos de monoibridismo para diibridismo.</w:t>
            </w:r>
          </w:p>
          <w:p>
            <w:pPr>
              <w:pStyle w:val="BodyText"/>
            </w:pPr>
            <w:pPr>
              <w:spacing w:after="16"/>
            </w:pPr>
            <w:r>
              <w:t xml:space="preserve">Além disso, também mostra que a genética mendeliana combina regras de herança com probabilidade, aleatoriedade, e padrões estatísticos. Assim, o cruzamento genético pode ser visto como uma simulação probabilística, onde cada descendente nasce de um sorteio de alelos. Em outras palavras, Mendel observava proporções, mais do que indivíduos isolados.</w:t>
            </w:r>
          </w:p>
          <w:p/>
        </w:tc>
      </w:tr>
    </w:tbl>
    <w:bookmarkEnd w:id="79"/>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80" name="Picture"/>
                  <a:graphic>
                    <a:graphicData uri="http://schemas.openxmlformats.org/drawingml/2006/picture">
                      <pic:pic>
                        <pic:nvPicPr>
                          <pic:cNvPr descr="figuras/icons/folha_bg.png" id="81" name="Picture"/>
                          <pic:cNvPicPr>
                            <a:picLocks noChangeArrowheads="1" noChangeAspect="1"/>
                          </pic:cNvPicPr>
                        </pic:nvPicPr>
                        <pic:blipFill>
                          <a:blip r:embed="rId39"/>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bookmarkStart w:id="82" w:name="Xf7b4e766bc37ef95a995404879ba37a7239e935"/>
          <w:p>
            <w:pPr>
              <w:pStyle w:val="Heading2"/>
            </w:pPr>
            <w:r>
              <w:t xml:space="preserve">3.1 Genética mendeliana: probabilidade ao invés de determinismo</w:t>
            </w:r>
          </w:p>
          <w:p>
            <w:pPr>
              <w:pStyle w:val="FirstParagraph"/>
            </w:pPr>
            <w:r>
              <w:t xml:space="preserve">Na lógica dos padrões de herança da genética clássica, a ideia é que determinadas características são influenciadas por fatores herdáveis, hoje chamados</w:t>
            </w:r>
            <w:r>
              <w:t xml:space="preserve"> </w:t>
            </w:r>
            <w:r>
              <w:rPr>
                <w:rStyle w:val="VerbatimChar"/>
              </w:rPr>
              <w:t xml:space="preserve">genes</w:t>
            </w:r>
            <w:r>
              <w:t xml:space="preserve">. Cada gene pode apresentar diferentes versões, os</w:t>
            </w:r>
            <w:r>
              <w:t xml:space="preserve"> </w:t>
            </w:r>
            <w:r>
              <w:rPr>
                <w:rStyle w:val="VerbatimChar"/>
              </w:rPr>
              <w:t xml:space="preserve">alelos</w:t>
            </w:r>
            <w:r>
              <w:t xml:space="preserve">. Em organismos</w:t>
            </w:r>
            <w:r>
              <w:t xml:space="preserve"> </w:t>
            </w:r>
            <w:r>
              <w:rPr>
                <w:rStyle w:val="VerbatimChar"/>
              </w:rPr>
              <w:t xml:space="preserve">diploides</w:t>
            </w:r>
            <w:r>
              <w:t xml:space="preserve">, cada indivíduo recebe um alelo de cada progenitor, formando assim seu</w:t>
            </w:r>
            <w:r>
              <w:t xml:space="preserve"> </w:t>
            </w:r>
            <w:r>
              <w:rPr>
                <w:rStyle w:val="VerbatimChar"/>
              </w:rPr>
              <w:t xml:space="preserve">genótipo</w:t>
            </w:r>
            <w:r>
              <w:t xml:space="preserve">. O</w:t>
            </w:r>
            <w:r>
              <w:t xml:space="preserve"> </w:t>
            </w:r>
            <w:r>
              <w:rPr>
                <w:rStyle w:val="VerbatimChar"/>
              </w:rPr>
              <w:t xml:space="preserve">fenótipo</w:t>
            </w:r>
            <w:r>
              <w:t xml:space="preserve"> </w:t>
            </w:r>
            <w:r>
              <w:t xml:space="preserve">corresponde à manifestação observável dessa combinação, em interação com o ambiente.</w:t>
            </w:r>
          </w:p>
          <w:p>
            <w:pPr>
              <w:pStyle w:val="BodyText"/>
            </w:pPr>
            <w:r>
              <w:t xml:space="preserve">A</w:t>
            </w:r>
            <w:r>
              <w:t xml:space="preserve"> </w:t>
            </w:r>
            <w:r>
              <w:rPr>
                <w:rStyle w:val="VerbatimChar"/>
              </w:rPr>
              <w:t xml:space="preserve">Primeira Lei de Mendel</w:t>
            </w:r>
            <w:r>
              <w:t xml:space="preserve"> </w:t>
            </w:r>
            <w:r>
              <w:t xml:space="preserve">mostra que os alelos de um mesmo gene se separam durante a formação dos gametas. Isso explica por que cruzamentos simples entre indivíduos heterozigotos produzem proporções genotípicas e fenotípicas características. Já a</w:t>
            </w:r>
            <w:r>
              <w:t xml:space="preserve"> </w:t>
            </w:r>
            <w:r>
              <w:rPr>
                <w:rStyle w:val="VerbatimChar"/>
              </w:rPr>
              <w:t xml:space="preserve">Segunda Lei de Mendel</w:t>
            </w:r>
            <w:r>
              <w:t xml:space="preserve"> </w:t>
            </w:r>
            <w:r>
              <w:t xml:space="preserve">amplia esse raciocínio ao considerar a segregação independente de pares de genes diferentes, permitindo compreender cruzamentos diíbridos e combinações mais complexas.</w:t>
            </w:r>
          </w:p>
          <w:p>
            <w:pPr>
              <w:pStyle w:val="BodyText"/>
            </w:pPr>
            <w:r>
              <w:t xml:space="preserve">Embora estejam nos primórdios históricos da experimentação genética e com relevância significativa nos dias atuais, essas leis não esgotam a herança biológica. Há casos de dominância incompleta,</w:t>
            </w:r>
            <w:r>
              <w:t xml:space="preserve"> </w:t>
            </w:r>
            <w:r>
              <w:rPr>
                <w:rStyle w:val="VerbatimChar"/>
              </w:rPr>
              <w:t xml:space="preserve">codominância</w:t>
            </w:r>
            <w:r>
              <w:t xml:space="preserve">,</w:t>
            </w:r>
            <w:r>
              <w:t xml:space="preserve"> </w:t>
            </w:r>
            <w:r>
              <w:rPr>
                <w:rStyle w:val="VerbatimChar"/>
              </w:rPr>
              <w:t xml:space="preserve">alelos múltiplos</w:t>
            </w:r>
            <w:r>
              <w:t xml:space="preserve"> </w:t>
            </w:r>
            <w:r>
              <w:t xml:space="preserve">e herança ligada ao sexo, entre outros. Ainda assim, o modelo mendeliano permanece como porta de entrada conceitual, pois ensina a pensar a herança como combinação de unidades discretas.</w:t>
            </w:r>
          </w:p>
          <w:bookmarkEnd w:id="82"/>
          <w:bookmarkStart w:id="90" w:name="Xf58c31b16183adc71f75bd5c515d620b51912c2"/>
          <w:p>
            <w:pPr>
              <w:pStyle w:val="Heading2"/>
            </w:pPr>
            <w:r>
              <w:t xml:space="preserve">3.2 Genética molecular: o que são genes, afinal?</w:t>
            </w:r>
          </w:p>
          <w:p>
            <w:pPr>
              <w:pStyle w:val="FirstParagraph"/>
            </w:pPr>
            <w:r>
              <w:t xml:space="preserve">A genética molecular aprofunda essa discussão ao identificar a base material da herança: o DNA, molécula que armazena informação em sua sequência de</w:t>
            </w:r>
            <w:r>
              <w:t xml:space="preserve"> </w:t>
            </w:r>
            <w:r>
              <w:rPr>
                <w:rStyle w:val="VerbatimChar"/>
              </w:rPr>
              <w:t xml:space="preserve">nucleotídeos</w:t>
            </w:r>
            <w:r>
              <w:t xml:space="preserve">.</w:t>
            </w:r>
            <w:r>
              <w:t xml:space="preserve"> </w:t>
            </w:r>
            <w:r>
              <w:rPr>
                <w:i/>
                <w:iCs/>
              </w:rPr>
              <w:t xml:space="preserve">Genes são regiões do DNA capazes de participar da síntese de produtos funcionais</w:t>
            </w:r>
            <w:r>
              <w:t xml:space="preserve">, geralmente proteínas ou moléculas de RNA (ácido ribonucleico).</w:t>
            </w:r>
          </w:p>
          <w:p>
            <w:pPr>
              <w:pStyle w:val="BodyText"/>
            </w:pPr>
            <w:r>
              <w:t xml:space="preserve">A</w:t>
            </w:r>
            <w:r>
              <w:t xml:space="preserve"> </w:t>
            </w:r>
            <w:r>
              <w:rPr>
                <w:rStyle w:val="VerbatimChar"/>
              </w:rPr>
              <w:t xml:space="preserve">replicação</w:t>
            </w:r>
            <w:r>
              <w:t xml:space="preserve"> </w:t>
            </w:r>
            <w:r>
              <w:t xml:space="preserve">permite que o DNA seja copiado antes da divisão celular. A</w:t>
            </w:r>
            <w:r>
              <w:t xml:space="preserve"> </w:t>
            </w:r>
            <w:r>
              <w:rPr>
                <w:rStyle w:val="VerbatimChar"/>
              </w:rPr>
              <w:t xml:space="preserve">transcrição</w:t>
            </w:r>
            <w:r>
              <w:t xml:space="preserve"> </w:t>
            </w:r>
            <w:r>
              <w:t xml:space="preserve">converte trechos de DNA em RNA, enquanto a</w:t>
            </w:r>
            <w:r>
              <w:t xml:space="preserve"> </w:t>
            </w:r>
            <w:r>
              <w:rPr>
                <w:rStyle w:val="VerbatimChar"/>
              </w:rPr>
              <w:t xml:space="preserve">tradução</w:t>
            </w:r>
            <w:r>
              <w:t xml:space="preserve"> </w:t>
            </w:r>
            <w:r>
              <w:t xml:space="preserve">utiliza essa informação para organizar aminoácidos em proteínas. Esse é o chamado</w:t>
            </w:r>
            <w:r>
              <w:t xml:space="preserve"> </w:t>
            </w:r>
            <w:r>
              <w:rPr>
                <w:rStyle w:val="VerbatimChar"/>
              </w:rPr>
              <w:t xml:space="preserve">Dogma Central da Biologia Molecular</w:t>
            </w:r>
            <w:r>
              <w:t xml:space="preserve">. Desse modo, a herança deixa de ser apenas um padrão estatístico observado em descendentes e passa a ser compreendida como fluxo de informação molecular.</w:t>
            </w:r>
          </w:p>
          <w:p>
            <w:pPr>
              <w:pStyle w:val="BodyText"/>
            </w:pPr>
            <w:r>
              <w:t xml:space="preserve">Essa passagem da genética mendeliana para a molecular é decisiva. Aquilo que Mendel inferiu indiretamente por meio de fenótipos foi, mais tarde, conectado a genes,</w:t>
            </w:r>
            <w:r>
              <w:t xml:space="preserve"> </w:t>
            </w:r>
            <w:r>
              <w:rPr>
                <w:rStyle w:val="VerbatimChar"/>
              </w:rPr>
              <w:t xml:space="preserve">cromossomos</w:t>
            </w:r>
            <w:r>
              <w:t xml:space="preserve">, DNA e mecanismos celulares. A herança biológica ganhou então uma base explicativa mais profunda.</w:t>
            </w:r>
          </w:p>
          <w:p>
            <w:pPr>
              <w:pStyle w:val="BodyText"/>
            </w:pPr>
            <w:r>
              <w:t xml:space="preserve">Para ilustrar essa passagem, utilize os próximos</w:t>
            </w:r>
            <w:r>
              <w:t xml:space="preserve"> </w:t>
            </w:r>
            <w:r>
              <w:rPr>
                <w:i/>
                <w:iCs/>
              </w:rPr>
              <w:t xml:space="preserve">app</w:t>
            </w:r>
            <w:r>
              <w:t xml:space="preserve"> </w:t>
            </w:r>
            <w:r>
              <w:t xml:space="preserve">de JSPlotly que seguem. O da</w:t>
            </w:r>
            <w:r>
              <w:t xml:space="preserve"> </w:t>
            </w:r>
            <w:hyperlink w:anchor="fig-genb">
              <w:r>
                <w:rPr>
                  <w:rStyle w:val="Hyperlink"/>
                </w:rPr>
                <w:t xml:space="preserve">Figura 3.3</w:t>
              </w:r>
            </w:hyperlink>
            <w:r>
              <w:t xml:space="preserve">, por exemplo, busca abordar a genética mendeliana um pouco mais avançada, na passagem do monoibridismo (uma característica herdada) para o</w:t>
            </w:r>
            <w:r>
              <w:t xml:space="preserve"> </w:t>
            </w:r>
            <w:r>
              <w:rPr>
                <w:rStyle w:val="VerbatimChar"/>
              </w:rPr>
              <w:t xml:space="preserve">diibridismo</w:t>
            </w:r>
            <w:r>
              <w:t xml:space="preserve">(duas características).</w:t>
            </w:r>
          </w:p>
          <w:tbl>
            <w:tblPr>
              <w:tblStyle w:val="Table"/>
              <w:tblW w:type="pct" w:w="5000"/>
              <w:tblLayout w:type="fixed"/>
              <w:tblLook w:firstRow="0" w:lastRow="0" w:firstColumn="0" w:lastColumn="0" w:noHBand="0" w:noVBand="0" w:val="0000"/>
            </w:tblPr>
            <w:tblGrid>
              <w:gridCol w:w="7920"/>
            </w:tblGrid>
            <w:tr>
              <w:tc>
                <w:tcPr/>
                <w:bookmarkStart w:id="87" w:name="fig-genb"/>
                <w:p>
                  <w:pPr>
                    <w:pStyle w:val="Compact"/>
                    <w:jc w:val="center"/>
                  </w:pPr>
                  <w:r>
                    <w:drawing>
                      <wp:inline>
                        <wp:extent cx="5930900" cy="3391360"/>
                        <wp:effectExtent b="0" l="0" r="0" t="0"/>
                        <wp:docPr descr="" title="" id="84" name="Picture"/>
                        <a:graphic>
                          <a:graphicData uri="http://schemas.openxmlformats.org/drawingml/2006/picture">
                            <pic:pic>
                              <pic:nvPicPr>
                                <pic:cNvPr descr="figuras/genb_q.png" id="85" name="Picture"/>
                                <pic:cNvPicPr>
                                  <a:picLocks noChangeArrowheads="1" noChangeAspect="1"/>
                                </pic:cNvPicPr>
                              </pic:nvPicPr>
                              <pic:blipFill>
                                <a:blip r:embed="rId83"/>
                                <a:stretch>
                                  <a:fillRect/>
                                </a:stretch>
                              </pic:blipFill>
                              <pic:spPr bwMode="auto">
                                <a:xfrm>
                                  <a:off x="0" y="0"/>
                                  <a:ext cx="5930900" cy="33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Figura 3.3: A genética mendeliana como ferramenta de probabilidade. Embora haja incerteza sobre o resultado de um indivíduo, o padrão de muitos descendentes pode ser previsto. Clique neste</w:t>
                  </w:r>
                  <w:r>
                    <w:t xml:space="preserve"> </w:t>
                  </w:r>
                  <w:hyperlink r:id="rId86">
                    <w:r>
                      <w:rPr>
                        <w:rStyle w:val="Hyperlink"/>
                      </w:rPr>
                      <w:t xml:space="preserve">LINK</w:t>
                    </w:r>
                  </w:hyperlink>
                  <w:r>
                    <w:t xml:space="preserve"> </w:t>
                  </w:r>
                  <w:r>
                    <w:t xml:space="preserve">para carregar o</w:t>
                  </w:r>
                  <w:r>
                    <w:t xml:space="preserve"> </w:t>
                  </w:r>
                  <w:r>
                    <w:rPr>
                      <w:i/>
                      <w:iCs/>
                    </w:rPr>
                    <w:t xml:space="preserve">app</w:t>
                  </w:r>
                  <w:r>
                    <w:t xml:space="preserve">.</w:t>
                  </w:r>
                </w:p>
                <w:bookmarkEnd w:id="87"/>
              </w:tc>
            </w:tr>
          </w:tbl>
          <w:bookmarkStart w:id="89" w:name="agite-antes-de-usar-3"/>
          <w:p>
            <w:pPr>
              <w:pStyle w:val="Heading4"/>
            </w:pPr>
            <w:r>
              <w:t xml:space="preserve">Agite antes de usar</w:t>
            </w:r>
          </w:p>
          <w:p>
            <w:pPr>
              <w:pStyle w:val="FirstParagraph"/>
            </w:pPr>
            <w:r>
              <w:t xml:space="preserve">O script simula um cruzamento envolvendo dois genes ao mesmo tempo. Você pode alterar os genótipos para</w:t>
            </w:r>
            <w:r>
              <w:t xml:space="preserve"> </w:t>
            </w:r>
            <w:r>
              <w:rPr>
                <w:i/>
                <w:iCs/>
              </w:rPr>
              <w:t xml:space="preserve">pai</w:t>
            </w:r>
            <w:r>
              <w:t xml:space="preserve">,</w:t>
            </w:r>
            <w:r>
              <w:t xml:space="preserve"> </w:t>
            </w:r>
            <w:r>
              <w:rPr>
                <w:i/>
                <w:iCs/>
              </w:rPr>
              <w:t xml:space="preserve">mãe</w:t>
            </w:r>
            <w:r>
              <w:t xml:space="preserve">, e</w:t>
            </w:r>
            <w:r>
              <w:t xml:space="preserve"> </w:t>
            </w:r>
            <w:r>
              <w:rPr>
                <w:i/>
                <w:iCs/>
              </w:rPr>
              <w:t xml:space="preserve">n</w:t>
            </w:r>
            <w:r>
              <w:t xml:space="preserve">. Exemplos para os dois primeiros são</w:t>
            </w:r>
            <w:r>
              <w:t xml:space="preserve"> </w:t>
            </w:r>
            <w:r>
              <w:t xml:space="preserve">“AaBb”</w:t>
            </w:r>
            <w:r>
              <w:t xml:space="preserve">,</w:t>
            </w:r>
            <w:r>
              <w:t xml:space="preserve"> </w:t>
            </w:r>
            <w:r>
              <w:t xml:space="preserve">“AABB”</w:t>
            </w:r>
            <w:r>
              <w:t xml:space="preserve">,</w:t>
            </w:r>
            <w:r>
              <w:t xml:space="preserve"> </w:t>
            </w:r>
            <w:r>
              <w:t xml:space="preserve">“Aabb”</w:t>
            </w:r>
            <w:r>
              <w:t xml:space="preserve">,</w:t>
            </w:r>
            <w:r>
              <w:t xml:space="preserve"> </w:t>
            </w:r>
            <w:r>
              <w:t xml:space="preserve">“aaBb”</w:t>
            </w:r>
            <w:r>
              <w:t xml:space="preserve">, e</w:t>
            </w:r>
            <w:r>
              <w:t xml:space="preserve"> </w:t>
            </w:r>
            <w:r>
              <w:t xml:space="preserve">“aabb”</w:t>
            </w:r>
            <w:r>
              <w:t xml:space="preserve">. O gráfico resultante compara a proporção</w:t>
            </w:r>
            <w:r>
              <w:t xml:space="preserve"> </w:t>
            </w:r>
            <w:r>
              <w:rPr>
                <w:i/>
                <w:iCs/>
              </w:rPr>
              <w:t xml:space="preserve">observada</w:t>
            </w:r>
            <w:r>
              <w:t xml:space="preserve"> </w:t>
            </w:r>
            <w:r>
              <w:t xml:space="preserve">na simulação com a proporção</w:t>
            </w:r>
            <w:r>
              <w:t xml:space="preserve"> </w:t>
            </w:r>
            <w:r>
              <w:rPr>
                <w:i/>
                <w:iCs/>
              </w:rPr>
              <w:t xml:space="preserve">esperada</w:t>
            </w:r>
            <w:r>
              <w:t xml:space="preserve"> </w:t>
            </w:r>
            <w:r>
              <w:t xml:space="preserve">pelas regras mendelianas. Isso permite mostrar que a heranca segue uma lógica probabilística, embora a amostra real possa oscilar, especialmente quando o valor de</w:t>
            </w:r>
            <w:r>
              <w:t xml:space="preserve"> </w:t>
            </w:r>
            <w:r>
              <w:rPr>
                <w:i/>
                <w:iCs/>
              </w:rPr>
              <w:t xml:space="preserve">n</w:t>
            </w:r>
            <w:r>
              <w:t xml:space="preserve"> </w:t>
            </w:r>
            <w:r>
              <w:t xml:space="preserve">é pequeno.</w:t>
            </w:r>
          </w:p>
          <w:p>
            <w:pPr>
              <w:pStyle w:val="BodyText"/>
            </w:pPr>
            <w:r>
              <w:t xml:space="preserve">No diibridismo, duas características são analisadas simultaneamente. Cada indivíduo possui dois pares de alelos,</w:t>
            </w:r>
            <w:r>
              <w:t xml:space="preserve"> </w:t>
            </w:r>
            <w:r>
              <w:rPr>
                <w:rStyle w:val="VerbatimChar"/>
              </w:rPr>
              <w:t xml:space="preserve">AaBb</w:t>
            </w:r>
            <w:r>
              <w:t xml:space="preserve">. Isso representa:</w:t>
            </w:r>
          </w:p>
          <w:p>
            <w:pPr>
              <w:pStyle w:val="Compact"/>
              <w:numPr>
                <w:ilvl w:val="0"/>
                <w:numId w:val="1018"/>
              </w:numPr>
            </w:pPr>
            <w:r>
              <w:t xml:space="preserve">gene A:</w:t>
            </w:r>
            <w:r>
              <w:t xml:space="preserve"> </w:t>
            </w:r>
            <w:r>
              <w:rPr>
                <w:i/>
                <w:iCs/>
              </w:rPr>
              <w:t xml:space="preserve">A</w:t>
            </w:r>
            <w:r>
              <w:t xml:space="preserve"> </w:t>
            </w:r>
            <w:r>
              <w:t xml:space="preserve">ou</w:t>
            </w:r>
            <w:r>
              <w:t xml:space="preserve"> </w:t>
            </w:r>
            <w:r>
              <w:rPr>
                <w:i/>
                <w:iCs/>
              </w:rPr>
              <w:t xml:space="preserve">a</w:t>
            </w:r>
            <w:r>
              <w:t xml:space="preserve">;</w:t>
            </w:r>
          </w:p>
          <w:p>
            <w:pPr>
              <w:pStyle w:val="Compact"/>
              <w:numPr>
                <w:ilvl w:val="0"/>
                <w:numId w:val="1018"/>
              </w:numPr>
            </w:pPr>
            <w:r>
              <w:t xml:space="preserve">gene B:</w:t>
            </w:r>
            <w:r>
              <w:t xml:space="preserve"> </w:t>
            </w:r>
            <w:r>
              <w:rPr>
                <w:i/>
                <w:iCs/>
              </w:rPr>
              <w:t xml:space="preserve">B</w:t>
            </w:r>
            <w:r>
              <w:t xml:space="preserve"> </w:t>
            </w:r>
            <w:r>
              <w:t xml:space="preserve">ou</w:t>
            </w:r>
            <w:r>
              <w:t xml:space="preserve"> </w:t>
            </w:r>
            <w:r>
              <w:rPr>
                <w:i/>
                <w:iCs/>
              </w:rPr>
              <w:t xml:space="preserve">b</w:t>
            </w:r>
            <w:r>
              <w:t xml:space="preserve">.</w:t>
            </w:r>
          </w:p>
          <w:p>
            <w:pPr>
              <w:pStyle w:val="FirstParagraph"/>
            </w:pPr>
            <w:r>
              <w:t xml:space="preserve">Um indivíduo</w:t>
            </w:r>
            <w:r>
              <w:t xml:space="preserve"> </w:t>
            </w:r>
            <w:r>
              <w:rPr>
                <w:i/>
                <w:iCs/>
              </w:rPr>
              <w:t xml:space="preserve">AaBb</w:t>
            </w:r>
            <w:r>
              <w:t xml:space="preserve"> </w:t>
            </w:r>
            <w:r>
              <w:t xml:space="preserve">pode formar gametas como</w:t>
            </w:r>
            <w:r>
              <w:t xml:space="preserve"> </w:t>
            </w:r>
            <w:r>
              <w:rPr>
                <w:i/>
                <w:iCs/>
              </w:rPr>
              <w:t xml:space="preserve">AB</w:t>
            </w:r>
            <w:r>
              <w:t xml:space="preserve">,</w:t>
            </w:r>
            <w:r>
              <w:t xml:space="preserve"> </w:t>
            </w:r>
            <w:r>
              <w:rPr>
                <w:i/>
                <w:iCs/>
              </w:rPr>
              <w:t xml:space="preserve">Ab</w:t>
            </w:r>
            <w:r>
              <w:t xml:space="preserve">,</w:t>
            </w:r>
            <w:r>
              <w:t xml:space="preserve"> </w:t>
            </w:r>
            <w:r>
              <w:rPr>
                <w:i/>
                <w:iCs/>
              </w:rPr>
              <w:t xml:space="preserve">aB</w:t>
            </w:r>
            <w:r>
              <w:t xml:space="preserve">, ou</w:t>
            </w:r>
            <w:r>
              <w:t xml:space="preserve"> </w:t>
            </w:r>
            <w:r>
              <w:rPr>
                <w:i/>
                <w:iCs/>
              </w:rPr>
              <w:t xml:space="preserve">ab</w:t>
            </w:r>
            <w:r>
              <w:t xml:space="preserve">. Assim, no início do código, altere:</w:t>
            </w:r>
          </w:p>
          <w:p>
            <w:pPr>
              <w:pStyle w:val="SourceCode"/>
            </w:pPr>
            <w:r>
              <w:rPr>
                <w:rStyle w:val="KeywordTok"/>
              </w:rPr>
              <w:t xml:space="preserve">let</w:t>
            </w:r>
            <w:r>
              <w:rPr>
                <w:rStyle w:val="NormalTok"/>
              </w:rPr>
              <w:t xml:space="preserve"> pai </w:t>
            </w:r>
            <w:r>
              <w:rPr>
                <w:rStyle w:val="OperatorTok"/>
              </w:rPr>
              <w:t xml:space="preserve">=</w:t>
            </w:r>
            <w:r>
              <w:rPr>
                <w:rStyle w:val="NormalTok"/>
              </w:rPr>
              <w:t xml:space="preserve"> </w:t>
            </w:r>
            <w:r>
              <w:rPr>
                <w:rStyle w:val="StringTok"/>
              </w:rPr>
              <w:t xml:space="preserve">"AaBb"</w:t>
            </w:r>
            <w:r>
              <w:rPr>
                <w:rStyle w:val="OperatorTok"/>
              </w:rPr>
              <w:t xml:space="preserve">;</w:t>
            </w:r>
            <w:r>
              <w:br/>
            </w:r>
            <w:r>
              <w:rPr>
                <w:rStyle w:val="KeywordTok"/>
              </w:rPr>
              <w:t xml:space="preserve">let</w:t>
            </w:r>
            <w:r>
              <w:rPr>
                <w:rStyle w:val="NormalTok"/>
              </w:rPr>
              <w:t xml:space="preserve"> mae </w:t>
            </w:r>
            <w:r>
              <w:rPr>
                <w:rStyle w:val="OperatorTok"/>
              </w:rPr>
              <w:t xml:space="preserve">=</w:t>
            </w:r>
            <w:r>
              <w:rPr>
                <w:rStyle w:val="NormalTok"/>
              </w:rPr>
              <w:t xml:space="preserve"> </w:t>
            </w:r>
            <w:r>
              <w:rPr>
                <w:rStyle w:val="StringTok"/>
              </w:rPr>
              <w:t xml:space="preserve">"AaBb"</w:t>
            </w:r>
            <w:r>
              <w:rPr>
                <w:rStyle w:val="OperatorTok"/>
              </w:rPr>
              <w:t xml:space="preserve">;</w:t>
            </w:r>
            <w:r>
              <w:br/>
            </w:r>
            <w:r>
              <w:rPr>
                <w:rStyle w:val="KeywordTok"/>
              </w:rPr>
              <w:t xml:space="preserve">let</w:t>
            </w:r>
            <w:r>
              <w:rPr>
                <w:rStyle w:val="NormalTok"/>
              </w:rPr>
              <w:t xml:space="preserve"> n </w:t>
            </w:r>
            <w:r>
              <w:rPr>
                <w:rStyle w:val="OperatorTok"/>
              </w:rPr>
              <w:t xml:space="preserve">=</w:t>
            </w:r>
            <w:r>
              <w:rPr>
                <w:rStyle w:val="NormalTok"/>
              </w:rPr>
              <w:t xml:space="preserve"> </w:t>
            </w:r>
            <w:r>
              <w:rPr>
                <w:rStyle w:val="DecValTok"/>
              </w:rPr>
              <w:t xml:space="preserve">400</w:t>
            </w:r>
            <w:r>
              <w:rPr>
                <w:rStyle w:val="OperatorTok"/>
              </w:rPr>
              <w:t xml:space="preserve">;</w:t>
            </w:r>
          </w:p>
          <w:p>
            <w:pPr>
              <w:pStyle w:val="FirstParagraph"/>
            </w:pPr>
            <w:r>
              <w:t xml:space="preserve">Experimente</w:t>
            </w:r>
            <w:r>
              <w:t xml:space="preserve"> </w:t>
            </w:r>
            <w:r>
              <w:t xml:space="preserve">“AABB”</w:t>
            </w:r>
            <w:r>
              <w:t xml:space="preserve">,</w:t>
            </w:r>
            <w:r>
              <w:t xml:space="preserve"> </w:t>
            </w:r>
            <w:r>
              <w:t xml:space="preserve">“aabb”</w:t>
            </w:r>
            <w:r>
              <w:t xml:space="preserve">,</w:t>
            </w:r>
            <w:r>
              <w:t xml:space="preserve"> </w:t>
            </w:r>
            <w:r>
              <w:t xml:space="preserve">“AaBb”</w:t>
            </w:r>
            <w:r>
              <w:t xml:space="preserve"> </w:t>
            </w:r>
            <w:r>
              <w:t xml:space="preserve">ou</w:t>
            </w:r>
            <w:r>
              <w:t xml:space="preserve"> </w:t>
            </w:r>
            <w:r>
              <w:t xml:space="preserve">“aabb”</w:t>
            </w:r>
            <w:r>
              <w:t xml:space="preserve">, bem como o tamanho</w:t>
            </w:r>
            <w:r>
              <w:t xml:space="preserve"> </w:t>
            </w:r>
            <w:r>
              <w:rPr>
                <w:i/>
                <w:iCs/>
              </w:rPr>
              <w:t xml:space="preserve">n</w:t>
            </w:r>
            <w:r>
              <w:t xml:space="preserve"> </w:t>
            </w:r>
            <w:r>
              <w:t xml:space="preserve">da amostra (50, 1000), e observe o resultado para um cruzamento clássico. Exemplificando, se o cruzamento for:</w:t>
            </w:r>
          </w:p>
          <w:p>
            <w:pPr>
              <w:pStyle w:val="BodyText"/>
            </w:pPr>
            <w:bookmarkStart w:id="88" w:name="eq-cruz"/>
            <m:oMathPara>
              <m:oMathParaPr>
                <m:jc m:val="center"/>
              </m:oMathParaPr>
              <m:oMath>
                <m:r>
                  <m:t>A</m:t>
                </m:r>
                <m:r>
                  <m:t>a</m:t>
                </m:r>
                <m:r>
                  <m:t>B</m:t>
                </m:r>
                <m:r>
                  <m:t>b</m:t>
                </m:r>
                <m:r>
                  <m:rPr>
                    <m:sty m:val="p"/>
                  </m:rPr>
                  <m:t>×</m:t>
                </m:r>
                <m:r>
                  <m:t>A</m:t>
                </m:r>
                <m:r>
                  <m:t>a</m:t>
                </m:r>
                <m:r>
                  <m:t>B</m:t>
                </m:r>
                <m:r>
                  <m:t>b</m:t>
                </m:r>
                <m:r>
                  <m:t>  </m:t>
                </m:r>
                <m:d>
                  <m:dPr>
                    <m:begChr m:val="("/>
                    <m:sepChr m:val=""/>
                    <m:endChr m:val=")"/>
                    <m:grow/>
                  </m:dPr>
                  <m:e>
                    <m:r>
                      <m:t>3.5</m:t>
                    </m:r>
                  </m:e>
                </m:d>
              </m:oMath>
            </m:oMathPara>
            <w:bookmarkEnd w:id="88"/>
          </w:p>
          <w:p>
            <w:pPr>
              <w:pStyle w:val="FirstParagraph"/>
            </w:pPr>
            <w:r>
              <w:t xml:space="preserve">Então a proporção fenotípica esperada é 9:3:3:1. Ou seja:</w:t>
            </w:r>
          </w:p>
          <w:p>
            <w:pPr>
              <w:pStyle w:val="SourceCode"/>
            </w:pPr>
            <w:r>
              <w:rPr>
                <w:rStyle w:val="DecValTok"/>
              </w:rPr>
              <w:t xml:space="preserve">9</w:t>
            </w:r>
            <w:r>
              <w:rPr>
                <w:rStyle w:val="ErrorTok"/>
              </w:rPr>
              <w:t xml:space="preserve">A_B_</w:t>
            </w:r>
            <w:r>
              <w:rPr>
                <w:rStyle w:val="NormalTok"/>
              </w:rPr>
              <w:t xml:space="preserve"> </w:t>
            </w:r>
            <w:r>
              <w:rPr>
                <w:rStyle w:val="OperatorTok"/>
              </w:rPr>
              <w:t xml:space="preserve">:</w:t>
            </w:r>
            <w:r>
              <w:rPr>
                <w:rStyle w:val="NormalTok"/>
              </w:rPr>
              <w:t xml:space="preserve"> </w:t>
            </w:r>
            <w:r>
              <w:rPr>
                <w:rStyle w:val="DecValTok"/>
              </w:rPr>
              <w:t xml:space="preserve">3</w:t>
            </w:r>
            <w:r>
              <w:rPr>
                <w:rStyle w:val="ErrorTok"/>
              </w:rPr>
              <w:t xml:space="preserve">A_bb</w:t>
            </w:r>
            <w:r>
              <w:rPr>
                <w:rStyle w:val="NormalTok"/>
              </w:rPr>
              <w:t xml:space="preserve"> </w:t>
            </w:r>
            <w:r>
              <w:rPr>
                <w:rStyle w:val="OperatorTok"/>
              </w:rPr>
              <w:t xml:space="preserve">:</w:t>
            </w:r>
            <w:r>
              <w:rPr>
                <w:rStyle w:val="NormalTok"/>
              </w:rPr>
              <w:t xml:space="preserve"> </w:t>
            </w:r>
            <w:r>
              <w:rPr>
                <w:rStyle w:val="DecValTok"/>
              </w:rPr>
              <w:t xml:space="preserve">3</w:t>
            </w:r>
            <w:r>
              <w:rPr>
                <w:rStyle w:val="ErrorTok"/>
              </w:rPr>
              <w:t xml:space="preserve">aaB_</w:t>
            </w:r>
            <w:r>
              <w:rPr>
                <w:rStyle w:val="NormalTok"/>
              </w:rPr>
              <w:t xml:space="preserve"> </w:t>
            </w:r>
            <w:r>
              <w:rPr>
                <w:rStyle w:val="OperatorTok"/>
              </w:rPr>
              <w:t xml:space="preserve">:</w:t>
            </w:r>
            <w:r>
              <w:rPr>
                <w:rStyle w:val="NormalTok"/>
              </w:rPr>
              <w:t xml:space="preserve"> </w:t>
            </w:r>
            <w:r>
              <w:rPr>
                <w:rStyle w:val="DecValTok"/>
              </w:rPr>
              <w:t xml:space="preserve">1</w:t>
            </w:r>
            <w:r>
              <w:rPr>
                <w:rStyle w:val="ErrorTok"/>
              </w:rPr>
              <w:t xml:space="preserve">aabb</w:t>
            </w:r>
          </w:p>
          <w:p>
            <w:pPr>
              <w:pStyle w:val="FirstParagraph"/>
            </w:pPr>
            <w:r>
              <w:t xml:space="preserve">O script calcula os dois conjuntos de valores,</w:t>
            </w:r>
            <w:r>
              <w:t xml:space="preserve"> </w:t>
            </w:r>
            <w:r>
              <w:rPr>
                <w:i/>
                <w:iCs/>
              </w:rPr>
              <w:t xml:space="preserve">observado</w:t>
            </w:r>
            <w:r>
              <w:t xml:space="preserve"> </w:t>
            </w:r>
            <w:r>
              <w:t xml:space="preserve">e</w:t>
            </w:r>
            <w:r>
              <w:t xml:space="preserve"> </w:t>
            </w:r>
            <w:r>
              <w:rPr>
                <w:i/>
                <w:iCs/>
              </w:rPr>
              <w:t xml:space="preserve">calculado</w:t>
            </w:r>
            <w:r>
              <w:t xml:space="preserve">, como segue. O resultado dos sorteios simulados é dado por:</w:t>
            </w:r>
          </w:p>
          <w:p>
            <w:pPr>
              <w:pStyle w:val="SourceCode"/>
            </w:pPr>
            <w:r>
              <w:rPr>
                <w:rStyle w:val="KeywordTok"/>
              </w:rPr>
              <w:t xml:space="preserve">const</w:t>
            </w:r>
            <w:r>
              <w:rPr>
                <w:rStyle w:val="NormalTok"/>
              </w:rPr>
              <w:t xml:space="preserve"> filhos </w:t>
            </w:r>
            <w:r>
              <w:rPr>
                <w:rStyle w:val="OperatorTok"/>
              </w:rPr>
              <w:t xml:space="preserve">=</w:t>
            </w:r>
            <w:r>
              <w:rPr>
                <w:rStyle w:val="NormalTok"/>
              </w:rPr>
              <w:t xml:space="preserve"> </w:t>
            </w:r>
            <w:r>
              <w:rPr>
                <w:rStyle w:val="FunctionTok"/>
              </w:rPr>
              <w:t xml:space="preserve">cruzarDiibrido</w:t>
            </w:r>
            <w:r>
              <w:rPr>
                <w:rStyle w:val="NormalTok"/>
              </w:rPr>
              <w:t xml:space="preserve">(pai</w:t>
            </w:r>
            <w:r>
              <w:rPr>
                <w:rStyle w:val="OperatorTok"/>
              </w:rPr>
              <w:t xml:space="preserve">,</w:t>
            </w:r>
            <w:r>
              <w:rPr>
                <w:rStyle w:val="NormalTok"/>
              </w:rPr>
              <w:t xml:space="preserve"> mae</w:t>
            </w:r>
            <w:r>
              <w:rPr>
                <w:rStyle w:val="OperatorTok"/>
              </w:rPr>
              <w:t xml:space="preserve">,</w:t>
            </w:r>
            <w:r>
              <w:rPr>
                <w:rStyle w:val="NormalTok"/>
              </w:rPr>
              <w:t xml:space="preserve"> n)</w:t>
            </w:r>
            <w:r>
              <w:rPr>
                <w:rStyle w:val="OperatorTok"/>
              </w:rPr>
              <w:t xml:space="preserve">;</w:t>
            </w:r>
          </w:p>
          <w:p>
            <w:pPr>
              <w:pStyle w:val="FirstParagraph"/>
            </w:pPr>
            <w:r>
              <w:t xml:space="preserve">Já o resultado teórico obtido a partir de todas as combinações possíveis de gametas, é dado por:</w:t>
            </w:r>
          </w:p>
          <w:p>
            <w:pPr>
              <w:pStyle w:val="SourceCode"/>
            </w:pPr>
            <w:r>
              <w:rPr>
                <w:rStyle w:val="KeywordTok"/>
              </w:rPr>
              <w:t xml:space="preserve">const</w:t>
            </w:r>
            <w:r>
              <w:rPr>
                <w:rStyle w:val="NormalTok"/>
              </w:rPr>
              <w:t xml:space="preserve"> espPct </w:t>
            </w:r>
            <w:r>
              <w:rPr>
                <w:rStyle w:val="OperatorTok"/>
              </w:rPr>
              <w:t xml:space="preserve">=</w:t>
            </w:r>
            <w:r>
              <w:rPr>
                <w:rStyle w:val="NormalTok"/>
              </w:rPr>
              <w:t xml:space="preserve"> </w:t>
            </w:r>
            <w:r>
              <w:rPr>
                <w:rStyle w:val="FunctionTok"/>
              </w:rPr>
              <w:t xml:space="preserve">proporcaoEsperada</w:t>
            </w:r>
            <w:r>
              <w:rPr>
                <w:rStyle w:val="NormalTok"/>
              </w:rPr>
              <w:t xml:space="preserve">(pai</w:t>
            </w:r>
            <w:r>
              <w:rPr>
                <w:rStyle w:val="OperatorTok"/>
              </w:rPr>
              <w:t xml:space="preserve">,</w:t>
            </w:r>
            <w:r>
              <w:rPr>
                <w:rStyle w:val="NormalTok"/>
              </w:rPr>
              <w:t xml:space="preserve"> mae)</w:t>
            </w:r>
            <w:r>
              <w:rPr>
                <w:rStyle w:val="OperatorTok"/>
              </w:rPr>
              <w:t xml:space="preserve">;</w:t>
            </w:r>
          </w:p>
          <w:p>
            <w:pPr>
              <w:pStyle w:val="FirstParagraph"/>
            </w:pPr>
            <w:r>
              <w:t xml:space="preserve">Diversos são os cenários passíveis de visualização com auxílio do JSPlotly da</w:t>
            </w:r>
            <w:r>
              <w:t xml:space="preserve"> </w:t>
            </w:r>
            <w:hyperlink w:anchor="fig-genb">
              <w:r>
                <w:rPr>
                  <w:rStyle w:val="Hyperlink"/>
                </w:rPr>
                <w:t xml:space="preserve">Figura 3.3</w:t>
              </w:r>
            </w:hyperlink>
            <w:r>
              <w:t xml:space="preserve"> </w:t>
            </w:r>
            <w:r>
              <w:t xml:space="preserve">para ajudar-lhe a compreender melhor essas regras de cruzamento diíbrido. Ilustrando:</w:t>
            </w:r>
          </w:p>
          <w:p>
            <w:pPr>
              <w:numPr>
                <w:ilvl w:val="0"/>
                <w:numId w:val="1019"/>
              </w:numPr>
            </w:pPr>
            <w:r>
              <w:rPr>
                <w:i/>
                <w:iCs/>
              </w:rPr>
              <w:t xml:space="preserve">Cruzamento clássico</w:t>
            </w:r>
            <w:r>
              <w:t xml:space="preserve">. Use</w:t>
            </w:r>
            <w:r>
              <w:t xml:space="preserve"> </w:t>
            </w:r>
            <w:r>
              <w:rPr>
                <w:i/>
                <w:iCs/>
              </w:rPr>
              <w:t xml:space="preserve">pai =</w:t>
            </w:r>
            <w:r>
              <w:rPr>
                <w:i/>
                <w:iCs/>
              </w:rPr>
              <w:t xml:space="preserve"> </w:t>
            </w:r>
            <w:r>
              <w:rPr>
                <w:i/>
                <w:iCs/>
              </w:rPr>
              <w:t xml:space="preserve">“AaBb”</w:t>
            </w:r>
            <w:r>
              <w:t xml:space="preserve"> </w:t>
            </w:r>
            <w:r>
              <w:t xml:space="preserve">e *mae =</w:t>
            </w:r>
            <w:r>
              <w:t xml:space="preserve"> </w:t>
            </w:r>
            <w:r>
              <w:t xml:space="preserve">“AaBb”</w:t>
            </w:r>
            <w:r>
              <w:t xml:space="preserve">. Observe se a proporção observada se aproxima de 9:3:3:1.</w:t>
            </w:r>
          </w:p>
          <w:p>
            <w:pPr>
              <w:numPr>
                <w:ilvl w:val="0"/>
                <w:numId w:val="1019"/>
              </w:numPr>
            </w:pPr>
            <w:r>
              <w:rPr>
                <w:i/>
                <w:iCs/>
              </w:rPr>
              <w:t xml:space="preserve">Duplo homozigoto dominante com duplo recessivo</w:t>
            </w:r>
            <w:r>
              <w:t xml:space="preserve">. Faça</w:t>
            </w:r>
            <w:r>
              <w:t xml:space="preserve"> </w:t>
            </w:r>
            <w:r>
              <w:rPr>
                <w:i/>
                <w:iCs/>
              </w:rPr>
              <w:t xml:space="preserve">pai =</w:t>
            </w:r>
            <w:r>
              <w:rPr>
                <w:i/>
                <w:iCs/>
              </w:rPr>
              <w:t xml:space="preserve"> </w:t>
            </w:r>
            <w:r>
              <w:rPr>
                <w:i/>
                <w:iCs/>
              </w:rPr>
              <w:t xml:space="preserve">“AABB”</w:t>
            </w:r>
            <w:r>
              <w:t xml:space="preserve"> </w:t>
            </w:r>
            <w:r>
              <w:t xml:space="preserve">e</w:t>
            </w:r>
            <w:r>
              <w:t xml:space="preserve"> </w:t>
            </w:r>
            <w:r>
              <w:rPr>
                <w:i/>
                <w:iCs/>
              </w:rPr>
              <w:t xml:space="preserve">mae =</w:t>
            </w:r>
            <w:r>
              <w:rPr>
                <w:i/>
                <w:iCs/>
              </w:rPr>
              <w:t xml:space="preserve"> </w:t>
            </w:r>
            <w:r>
              <w:rPr>
                <w:i/>
                <w:iCs/>
              </w:rPr>
              <w:t xml:space="preserve">“aabb”</w:t>
            </w:r>
            <w:r>
              <w:t xml:space="preserve">. Dessa forma, espera-se que todos os descendentes serão</w:t>
            </w:r>
            <w:r>
              <w:t xml:space="preserve"> </w:t>
            </w:r>
            <w:r>
              <w:rPr>
                <w:i/>
                <w:iCs/>
              </w:rPr>
              <w:t xml:space="preserve">AaBb</w:t>
            </w:r>
            <w:r>
              <w:t xml:space="preserve">.</w:t>
            </w:r>
          </w:p>
          <w:p>
            <w:pPr>
              <w:numPr>
                <w:ilvl w:val="0"/>
                <w:numId w:val="1019"/>
              </w:numPr>
            </w:pPr>
            <w:r>
              <w:rPr>
                <w:i/>
                <w:iCs/>
              </w:rPr>
              <w:t xml:space="preserve">Cruzamento-teste (Testcross)</w:t>
            </w:r>
            <w:r>
              <w:t xml:space="preserve">. Use</w:t>
            </w:r>
            <w:r>
              <w:t xml:space="preserve"> </w:t>
            </w:r>
            <w:r>
              <w:rPr>
                <w:i/>
                <w:iCs/>
              </w:rPr>
              <w:t xml:space="preserve">pai =</w:t>
            </w:r>
            <w:r>
              <w:rPr>
                <w:i/>
                <w:iCs/>
              </w:rPr>
              <w:t xml:space="preserve"> </w:t>
            </w:r>
            <w:r>
              <w:rPr>
                <w:i/>
                <w:iCs/>
              </w:rPr>
              <w:t xml:space="preserve">“AaBb”</w:t>
            </w:r>
            <w:r>
              <w:t xml:space="preserve"> </w:t>
            </w:r>
            <w:r>
              <w:t xml:space="preserve">e</w:t>
            </w:r>
            <w:r>
              <w:t xml:space="preserve"> </w:t>
            </w:r>
            <w:r>
              <w:rPr>
                <w:i/>
                <w:iCs/>
              </w:rPr>
              <w:t xml:space="preserve">mae =</w:t>
            </w:r>
            <w:r>
              <w:rPr>
                <w:i/>
                <w:iCs/>
              </w:rPr>
              <w:t xml:space="preserve"> </w:t>
            </w:r>
            <w:r>
              <w:rPr>
                <w:i/>
                <w:iCs/>
              </w:rPr>
              <w:t xml:space="preserve">“aabb”</w:t>
            </w:r>
            <w:r>
              <w:t xml:space="preserve">. Observe a distribuição entre as quatro classes fenotípicas. Esse reste cruzado (</w:t>
            </w:r>
            <w:r>
              <w:rPr>
                <w:i/>
                <w:iCs/>
              </w:rPr>
              <w:t xml:space="preserve">testcross</w:t>
            </w:r>
            <w:r>
              <w:t xml:space="preserve">) foi introduzido por Mendel para determinar o genótipo de um indivíduo com fenótipo dominante (desconhecido), cruzando-o com um homozigoto recessivo.</w:t>
            </w:r>
          </w:p>
          <w:p>
            <w:pPr>
              <w:numPr>
                <w:ilvl w:val="0"/>
                <w:numId w:val="1019"/>
              </w:numPr>
            </w:pPr>
            <w:r>
              <w:rPr>
                <w:i/>
                <w:iCs/>
              </w:rPr>
              <w:t xml:space="preserve">Tamanho da amostra</w:t>
            </w:r>
            <w:r>
              <w:t xml:space="preserve">. Compara</w:t>
            </w:r>
            <w:r>
              <w:t xml:space="preserve"> </w:t>
            </w:r>
            <w:r>
              <w:rPr>
                <w:i/>
                <w:iCs/>
              </w:rPr>
              <w:t xml:space="preserve">n = 40</w:t>
            </w:r>
            <w:r>
              <w:t xml:space="preserve"> </w:t>
            </w:r>
            <w:r>
              <w:t xml:space="preserve">com</w:t>
            </w:r>
            <w:r>
              <w:t xml:space="preserve"> </w:t>
            </w:r>
            <w:r>
              <w:rPr>
                <w:i/>
                <w:iCs/>
              </w:rPr>
              <w:t xml:space="preserve">n = 4000</w:t>
            </w:r>
            <w:r>
              <w:t xml:space="preserve">. Quanto maior o número de descendentes simulados, mais estável fica a proporção observada.</w:t>
            </w:r>
          </w:p>
          <w:p>
            <w:pPr>
              <w:pStyle w:val="FirstParagraph"/>
            </w:pPr>
            <w:pPr>
              <w:spacing w:after="16"/>
            </w:pPr>
            <w:r>
              <w:t xml:space="preserve">Em síntese, acompanhamos uma característica apenas no monoibridismoa, enquanto que no diibridismo, acompanhamos duas. O cruzamento diíbrido mostra como a herança mendeliana pode gerar padrões complexos também a partir de regras simples.</w:t>
            </w:r>
          </w:p>
          <w:p/>
        </w:tc>
      </w:tr>
    </w:tbl>
    <w:bookmarkEnd w:id="89"/>
    <w:bookmarkEnd w:id="90"/>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91" name="Picture"/>
                  <a:graphic>
                    <a:graphicData uri="http://schemas.openxmlformats.org/drawingml/2006/picture">
                      <pic:pic>
                        <pic:nvPicPr>
                          <pic:cNvPr descr="figuras/icons/galho_bg.png" id="92" name="Picture"/>
                          <pic:cNvPicPr>
                            <a:picLocks noChangeArrowheads="1" noChangeAspect="1"/>
                          </pic:cNvPicPr>
                        </pic:nvPicPr>
                        <pic:blipFill>
                          <a:blip r:embed="rId42"/>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genética integrada ajuda a interpretar uma enorme variedade de situações reais. Questões familiares sobre herança de traços, testes de paternidade, doenças hereditárias e compatibilidade sanguínea aderem-se com praticidade à</w:t>
            </w:r>
            <w:r>
              <w:t xml:space="preserve"> </w:t>
            </w:r>
            <w:r>
              <w:rPr>
                <w:rStyle w:val="VerbatimChar"/>
              </w:rPr>
              <w:t xml:space="preserve">genética mendeliana</w:t>
            </w:r>
            <w:r>
              <w:t xml:space="preserve">. Já diagnósticos moleculares, identificação de mutações e compreensão de mecanismos celulares, por sua vez, dependem da</w:t>
            </w:r>
            <w:r>
              <w:t xml:space="preserve"> </w:t>
            </w:r>
            <w:r>
              <w:rPr>
                <w:rStyle w:val="VerbatimChar"/>
              </w:rPr>
              <w:t xml:space="preserve">genética molecular</w:t>
            </w:r>
            <w:r>
              <w:t xml:space="preserve">. E para essa, vacinas de RNA, testes baseados em DNA, transgênicos e terapias gênicas mostram o alcance biotecnológico desse campo.</w:t>
            </w:r>
          </w:p>
          <w:p>
            <w:pPr>
              <w:pStyle w:val="BodyText"/>
            </w:pPr>
            <w:r>
              <w:t xml:space="preserve">Perceba que a genética organiza modos distintos de se pensar o corpo, a herança, a diversidade biológica e o próprio futuro das intervenções biomédicas, um exemplo fértil no qual a ciência traduz observações em modelos, modelos em mecanismos e mecanismos em tecnologias.</w:t>
            </w:r>
          </w:p>
          <w:bookmarkStart w:id="93" w:name="mutações-e-variabilidade"/>
          <w:p>
            <w:pPr>
              <w:pStyle w:val="Heading2"/>
            </w:pPr>
            <w:r>
              <w:t xml:space="preserve">3.3 Mutações e variabilidade</w:t>
            </w:r>
          </w:p>
          <w:p>
            <w:pPr>
              <w:pStyle w:val="FirstParagraph"/>
            </w:pPr>
            <w:r>
              <w:t xml:space="preserve">Se os genes são sequências de DNA, alterações nessas sequências podem modificar a informação biológica. Essas alterações são chamadas</w:t>
            </w:r>
            <w:r>
              <w:t xml:space="preserve"> </w:t>
            </w:r>
            <w:r>
              <w:rPr>
                <w:rStyle w:val="VerbatimChar"/>
              </w:rPr>
              <w:t xml:space="preserve">mutações</w:t>
            </w:r>
            <w:r>
              <w:t xml:space="preserve">. Algumas não produzem efeitos perceptíveis, outras modificam proteínas, alteram funções celulares ou contribuem para doenças genéticas. Em certos contextos, também, podem gerar variabilidade útil à evolução.</w:t>
            </w:r>
          </w:p>
          <w:p>
            <w:pPr>
              <w:pStyle w:val="BodyText"/>
            </w:pPr>
            <w:r>
              <w:t xml:space="preserve">As mutações ajudam a conectar o nível molecular ao nível fenotípico. Uma troca de uma</w:t>
            </w:r>
            <w:r>
              <w:t xml:space="preserve"> </w:t>
            </w:r>
            <w:r>
              <w:rPr>
                <w:rStyle w:val="VerbatimChar"/>
              </w:rPr>
              <w:t xml:space="preserve">base nitrogenada</w:t>
            </w:r>
            <w:r>
              <w:t xml:space="preserve">, por exemplo, pode alterar um</w:t>
            </w:r>
            <w:r>
              <w:t xml:space="preserve"> </w:t>
            </w:r>
            <w:r>
              <w:rPr>
                <w:rStyle w:val="VerbatimChar"/>
              </w:rPr>
              <w:t xml:space="preserve">códon</w:t>
            </w:r>
            <w:r>
              <w:t xml:space="preserve"> </w:t>
            </w:r>
            <w:r>
              <w:t xml:space="preserve">(trinca de bases), modificar um</w:t>
            </w:r>
            <w:r>
              <w:t xml:space="preserve"> </w:t>
            </w:r>
            <w:r>
              <w:rPr>
                <w:rStyle w:val="VerbatimChar"/>
              </w:rPr>
              <w:t xml:space="preserve">aminoácido</w:t>
            </w:r>
            <w:r>
              <w:t xml:space="preserve"> </w:t>
            </w:r>
            <w:r>
              <w:t xml:space="preserve">e influenciar a estrutura final de uma proteína. Assim, uma pequena alteração microscópica pode produzir grandes efeitos biológicos.</w:t>
            </w:r>
          </w:p>
          <w:bookmarkEnd w:id="93"/>
          <w:bookmarkStart w:id="94" w:name="biotecnologia-compreender-para-intervir"/>
          <w:p>
            <w:pPr>
              <w:pStyle w:val="Heading2"/>
            </w:pPr>
            <w:r>
              <w:t xml:space="preserve">3.4 Biotecnologia: compreender para intervir</w:t>
            </w:r>
          </w:p>
          <w:p>
            <w:pPr>
              <w:pStyle w:val="FirstParagraph"/>
            </w:pPr>
            <w:r>
              <w:t xml:space="preserve">Quando a genética passou a ser entendida em nível molecular, surgiram também ferramentas para manipular o DNA. A biotecnologia genética passou então a incluir estratégias como</w:t>
            </w:r>
            <w:r>
              <w:t xml:space="preserve"> </w:t>
            </w:r>
            <w:r>
              <w:rPr>
                <w:rStyle w:val="VerbatimChar"/>
              </w:rPr>
              <w:t xml:space="preserve">PCR</w:t>
            </w:r>
            <w:r>
              <w:t xml:space="preserve">,</w:t>
            </w:r>
            <w:r>
              <w:t xml:space="preserve"> </w:t>
            </w:r>
            <w:r>
              <w:rPr>
                <w:rStyle w:val="VerbatimChar"/>
              </w:rPr>
              <w:t xml:space="preserve">DNA recombinante</w:t>
            </w:r>
            <w:r>
              <w:t xml:space="preserve">, produção de</w:t>
            </w:r>
            <w:r>
              <w:t xml:space="preserve"> </w:t>
            </w:r>
            <w:r>
              <w:rPr>
                <w:rStyle w:val="VerbatimChar"/>
              </w:rPr>
              <w:t xml:space="preserve">organismos transgênicos</w:t>
            </w:r>
            <w:r>
              <w:t xml:space="preserve">,</w:t>
            </w:r>
            <w:r>
              <w:t xml:space="preserve"> </w:t>
            </w:r>
            <w:r>
              <w:rPr>
                <w:rStyle w:val="VerbatimChar"/>
              </w:rPr>
              <w:t xml:space="preserve">clonagem</w:t>
            </w:r>
            <w:r>
              <w:t xml:space="preserve"> </w:t>
            </w:r>
            <w:r>
              <w:t xml:space="preserve">e</w:t>
            </w:r>
            <w:r>
              <w:t xml:space="preserve"> </w:t>
            </w:r>
            <w:r>
              <w:rPr>
                <w:rStyle w:val="VerbatimChar"/>
              </w:rPr>
              <w:t xml:space="preserve">edição gênica</w:t>
            </w:r>
            <w:r>
              <w:t xml:space="preserve">.</w:t>
            </w:r>
          </w:p>
          <w:p>
            <w:pPr>
              <w:pStyle w:val="BodyText"/>
            </w:pPr>
            <w:r>
              <w:t xml:space="preserve">Explicando, PCR (</w:t>
            </w:r>
            <w:r>
              <w:rPr>
                <w:i/>
                <w:iCs/>
              </w:rPr>
              <w:t xml:space="preserve">Reação em Cadeia da Polimerase</w:t>
            </w:r>
            <w:r>
              <w:t xml:space="preserve">) é uma técnica de biologia molecular que amplifica exponencialmente sequências específicas de DNA, facilitando análises e diagnósticos. A tecnologia do DNA recombinante tornou possível inserir genes em outros organismos. A clonagem mostrou que materiais genéticos podem ser copiados em contextos específicos. Mais recentemente, sistemas de edição como</w:t>
            </w:r>
            <w:r>
              <w:t xml:space="preserve"> </w:t>
            </w:r>
            <w:r>
              <w:rPr>
                <w:rStyle w:val="VerbatimChar"/>
              </w:rPr>
              <w:t xml:space="preserve">CRISPR</w:t>
            </w:r>
            <w:r>
              <w:t xml:space="preserve"> </w:t>
            </w:r>
            <w:r>
              <w:t xml:space="preserve">(</w:t>
            </w:r>
            <w:r>
              <w:rPr>
                <w:i/>
                <w:iCs/>
              </w:rPr>
              <w:t xml:space="preserve">Clustered Regularly Interspaced Short Palindromic Repeats</w:t>
            </w:r>
            <w:r>
              <w:t xml:space="preserve">), ampliaram enormemente a capacidade de modificar sequências gênicas de forma direcionada, utlizando uma</w:t>
            </w:r>
            <w:r>
              <w:t xml:space="preserve"> </w:t>
            </w:r>
            <w:r>
              <w:rPr>
                <w:i/>
                <w:iCs/>
              </w:rPr>
              <w:t xml:space="preserve">“tesoura molecular”</w:t>
            </w:r>
            <w:r>
              <w:t xml:space="preserve"> </w:t>
            </w:r>
            <w:r>
              <w:t xml:space="preserve">(</w:t>
            </w:r>
            <w:r>
              <w:rPr>
                <w:rStyle w:val="VerbatimChar"/>
              </w:rPr>
              <w:t xml:space="preserve">sistema Cas9</w:t>
            </w:r>
            <w:r>
              <w:t xml:space="preserve">) para cortar, inserir ou corrigir sequências específicas de DNA de forma rápida e precisa.</w:t>
            </w:r>
          </w:p>
          <w:p>
            <w:pPr>
              <w:pStyle w:val="BodyText"/>
            </w:pPr>
            <w:pPr>
              <w:spacing w:after="16"/>
            </w:pPr>
            <w:r>
              <w:t xml:space="preserve">Essas técnicas trazem aplicações promissoras em saúde, agricultura, pesquisa e indústria, mas também levantam questões éticas importantes, já que intervir no DNA deixou de ser uma</w:t>
            </w:r>
            <w:r>
              <w:t xml:space="preserve"> </w:t>
            </w:r>
            <w:r>
              <w:t xml:space="preserve">“possibilidade”</w:t>
            </w:r>
            <w:r>
              <w:t xml:space="preserve"> </w:t>
            </w:r>
            <w:r>
              <w:t xml:space="preserve">técnica para ser uma decisão social.</w:t>
            </w:r>
          </w:p>
          <w:p/>
        </w:tc>
      </w:tr>
    </w:tbl>
    <w:bookmarkEnd w:id="94"/>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95" name="Picture"/>
                  <a:graphic>
                    <a:graphicData uri="http://schemas.openxmlformats.org/drawingml/2006/picture">
                      <pic:pic>
                        <pic:nvPicPr>
                          <pic:cNvPr descr="figuras/icons/flor_bg.png" id="96" name="Picture"/>
                          <pic:cNvPicPr>
                            <a:picLocks noChangeArrowheads="1" noChangeAspect="1"/>
                          </pic:cNvPicPr>
                        </pic:nvPicPr>
                        <pic:blipFill>
                          <a:blip r:embed="rId52"/>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Dos</w:t>
            </w:r>
            <w:r>
              <w:t xml:space="preserve"> </w:t>
            </w:r>
            <w:r>
              <w:rPr>
                <w:i/>
                <w:iCs/>
              </w:rPr>
              <w:t xml:space="preserve">apps</w:t>
            </w:r>
            <w:r>
              <w:t xml:space="preserve"> </w:t>
            </w:r>
            <w:r>
              <w:t xml:space="preserve">apresentados acima, é possível abstrair um sem-número de reflexões sobre a genética mendeliana. Considerando o JSPlotly da</w:t>
            </w:r>
            <w:r>
              <w:t xml:space="preserve"> </w:t>
            </w:r>
            <w:hyperlink w:anchor="fig-gen">
              <w:r>
                <w:rPr>
                  <w:rStyle w:val="Hyperlink"/>
                </w:rPr>
                <w:t xml:space="preserve">Figura 3.2</w:t>
              </w:r>
            </w:hyperlink>
            <w:r>
              <w:t xml:space="preserve">, por exemplo:</w:t>
            </w:r>
          </w:p>
          <w:p>
            <w:pPr>
              <w:pStyle w:val="Compact"/>
              <w:numPr>
                <w:ilvl w:val="0"/>
                <w:numId w:val="1020"/>
              </w:numPr>
            </w:pPr>
            <w:r>
              <w:t xml:space="preserve">E se os dois pais forem homozigotos dominantes ?</w:t>
            </w:r>
          </w:p>
          <w:p>
            <w:pPr>
              <w:pStyle w:val="Compact"/>
              <w:numPr>
                <w:ilvl w:val="0"/>
                <w:numId w:val="1020"/>
              </w:numPr>
            </w:pPr>
            <w:r>
              <w:t xml:space="preserve">E se um dos pais for recessivo puro ?</w:t>
            </w:r>
          </w:p>
          <w:p>
            <w:pPr>
              <w:pStyle w:val="Compact"/>
              <w:numPr>
                <w:ilvl w:val="0"/>
                <w:numId w:val="1020"/>
              </w:numPr>
            </w:pPr>
            <w:r>
              <w:t xml:space="preserve">E se aumentarmos muito o número de descendentes simulados ?</w:t>
            </w:r>
          </w:p>
          <w:p>
            <w:pPr>
              <w:pStyle w:val="Compact"/>
              <w:numPr>
                <w:ilvl w:val="0"/>
                <w:numId w:val="1020"/>
              </w:numPr>
            </w:pPr>
            <w:r>
              <w:t xml:space="preserve">E se o resultado observado for diferente da proporção esperada ?</w:t>
            </w:r>
          </w:p>
          <w:p>
            <w:pPr>
              <w:pStyle w:val="Compact"/>
              <w:numPr>
                <w:ilvl w:val="0"/>
                <w:numId w:val="1020"/>
              </w:numPr>
            </w:pPr>
            <w:r>
              <w:t xml:space="preserve">E se quisermos contar também os genótipos, e não apenas os fenótipos ?</w:t>
            </w:r>
          </w:p>
          <w:p>
            <w:pPr>
              <w:pStyle w:val="Compact"/>
              <w:numPr>
                <w:ilvl w:val="0"/>
                <w:numId w:val="1020"/>
              </w:numPr>
            </w:pPr>
            <w:r>
              <w:t xml:space="preserve">E se uma característica não seguir exatamente o padrão dominante-recessivo ?</w:t>
            </w:r>
          </w:p>
          <w:p>
            <w:pPr>
              <w:pStyle w:val="FirstParagraph"/>
            </w:pPr>
            <w:r>
              <w:t xml:space="preserve">Para o script da</w:t>
            </w:r>
            <w:r>
              <w:t xml:space="preserve"> </w:t>
            </w:r>
            <w:hyperlink w:anchor="fig-genb">
              <w:r>
                <w:rPr>
                  <w:rStyle w:val="Hyperlink"/>
                </w:rPr>
                <w:t xml:space="preserve">Figura 3.3</w:t>
              </w:r>
            </w:hyperlink>
            <w:r>
              <w:t xml:space="preserve">, por sua vez, também é possível perguntar:</w:t>
            </w:r>
          </w:p>
          <w:p>
            <w:pPr>
              <w:pStyle w:val="Compact"/>
              <w:numPr>
                <w:ilvl w:val="0"/>
                <w:numId w:val="1021"/>
              </w:numPr>
            </w:pPr>
            <w:r>
              <w:t xml:space="preserve">E se os dois pais forem duplo heterozigotos ?</w:t>
            </w:r>
          </w:p>
          <w:p>
            <w:pPr>
              <w:pStyle w:val="Compact"/>
              <w:numPr>
                <w:ilvl w:val="0"/>
                <w:numId w:val="1021"/>
              </w:numPr>
            </w:pPr>
            <w:r>
              <w:t xml:space="preserve">E se um dos pais for duplo recessivo ?</w:t>
            </w:r>
          </w:p>
          <w:p>
            <w:pPr>
              <w:pStyle w:val="Compact"/>
              <w:numPr>
                <w:ilvl w:val="0"/>
                <w:numId w:val="1021"/>
              </w:numPr>
            </w:pPr>
            <w:r>
              <w:t xml:space="preserve">E se aumentarmos muito o número de descendentes simulados ?</w:t>
            </w:r>
          </w:p>
          <w:p>
            <w:pPr>
              <w:pStyle w:val="Compact"/>
              <w:numPr>
                <w:ilvl w:val="0"/>
                <w:numId w:val="1021"/>
              </w:numPr>
            </w:pPr>
            <w:r>
              <w:t xml:space="preserve">E se a proporção observada não for exatamente igual à esperada ?</w:t>
            </w:r>
          </w:p>
          <w:p>
            <w:pPr>
              <w:pStyle w:val="Compact"/>
              <w:numPr>
                <w:ilvl w:val="0"/>
                <w:numId w:val="1021"/>
              </w:numPr>
            </w:pPr>
            <w:r>
              <w:t xml:space="preserve">E se os genes não fossem independentes ?</w:t>
            </w:r>
          </w:p>
          <w:p>
            <w:pPr>
              <w:pStyle w:val="Compact"/>
              <w:numPr>
                <w:ilvl w:val="0"/>
                <w:numId w:val="1021"/>
              </w:numPr>
            </w:pPr>
            <w:r>
              <w:t xml:space="preserve">E se quisermos comparar genótipo e fenótipo no mesmo gráfico ?</w:t>
            </w:r>
          </w:p>
          <w:p>
            <w:pPr>
              <w:pStyle w:val="FirstParagraph"/>
            </w:pPr>
            <w:r>
              <w:t xml:space="preserve">Assim, perceba que nem toda herança segue o modelo mais simples apresentado por Mendel. Em alguns casos, os heterozigotos apresentam fenótipos intermediários, enquanto em outros, dois alelos se manifestam simultaneamente. Essas situações mostram que os modelos básicos são ponto de partida, mas não o ponto final.</w:t>
            </w:r>
          </w:p>
          <w:p>
            <w:pPr>
              <w:pStyle w:val="BodyText"/>
            </w:pPr>
            <w:r>
              <w:rPr>
                <w:i/>
                <w:iCs/>
              </w:rPr>
              <w:t xml:space="preserve">E se a ciência puder corrigir genes defeituosos ?</w:t>
            </w:r>
            <w:r>
              <w:t xml:space="preserve">. A edição gênica abre possibilidades de amplo espectro, como corrigir mutações associadas a doenças. Ao mesmo tempo, essa capacidade exige um debate ético: quais usos são justificáveis ? Quais limites devem existir ? Como a</w:t>
            </w:r>
            <w:r>
              <w:t xml:space="preserve"> </w:t>
            </w:r>
            <w:r>
              <w:rPr>
                <w:rStyle w:val="VerbatimChar"/>
              </w:rPr>
              <w:t xml:space="preserve">Inteligência Artificial</w:t>
            </w:r>
            <w:r>
              <w:t xml:space="preserve"> </w:t>
            </w:r>
            <w:r>
              <w:t xml:space="preserve">entra nesse jogo ? Quem decide ?</w:t>
            </w:r>
          </w:p>
          <w:p>
            <w:pPr>
              <w:pStyle w:val="BodyText"/>
            </w:pPr>
            <w:r>
              <w:rPr>
                <w:i/>
                <w:iCs/>
              </w:rPr>
              <w:t xml:space="preserve">E se a herança genética não determinar tudo ?</w:t>
            </w:r>
            <w:r>
              <w:t xml:space="preserve">. Mesmo quando a herança genética influencia fortemente um fenótipo, o ambiente continua importante. A genética não deve ser vista como destino absoluto, mas como parte de uma rede de interações biológicas e ambientais.</w:t>
            </w:r>
          </w:p>
          <w:p>
            <w:pPr>
              <w:pStyle w:val="BodyText"/>
            </w:pPr>
            <w:r>
              <w:rPr>
                <w:i/>
                <w:iCs/>
              </w:rPr>
              <w:t xml:space="preserve">E se uma única mutação alterar uma proteína essencial ?</w:t>
            </w:r>
            <w:r>
              <w:t xml:space="preserve">. Uma pequena alteração em uma sequência de DNA pode não produzir efeito aparente, mas também pode comprometer a função de uma proteína importante. Esse tipo de raciocínio ajuda a conectar biologia molecular, fisiologia e saúde.</w:t>
            </w:r>
          </w:p>
          <w:p>
            <w:pPr>
              <w:pStyle w:val="BodyText"/>
            </w:pPr>
            <w:r>
              <w:t xml:space="preserve">Para essa última indagação, que tal explorar mais um JSPlotly ?!</w:t>
            </w:r>
          </w:p>
          <w:tbl>
            <w:tblPr>
              <w:tblStyle w:val="Table"/>
              <w:tblW w:type="pct" w:w="5000"/>
              <w:tblLayout w:type="fixed"/>
              <w:tblLook w:firstRow="0" w:lastRow="0" w:firstColumn="0" w:lastColumn="0" w:noHBand="0" w:noVBand="0" w:val="0000"/>
            </w:tblPr>
            <w:tblGrid>
              <w:gridCol w:w="7920"/>
            </w:tblGrid>
            <w:tr>
              <w:tc>
                <w:tcPr/>
                <w:bookmarkStart w:id="101" w:name="fig-gen2"/>
                <w:p>
                  <w:pPr>
                    <w:pStyle w:val="Compact"/>
                    <w:jc w:val="center"/>
                  </w:pPr>
                  <w:r>
                    <w:drawing>
                      <wp:inline>
                        <wp:extent cx="5930900" cy="3411441"/>
                        <wp:effectExtent b="0" l="0" r="0" t="0"/>
                        <wp:docPr descr="" title="" id="98" name="Picture"/>
                        <a:graphic>
                          <a:graphicData uri="http://schemas.openxmlformats.org/drawingml/2006/picture">
                            <pic:pic>
                              <pic:nvPicPr>
                                <pic:cNvPr descr="figuras/gen2_q.png" id="99" name="Picture"/>
                                <pic:cNvPicPr>
                                  <a:picLocks noChangeArrowheads="1" noChangeAspect="1"/>
                                </pic:cNvPicPr>
                              </pic:nvPicPr>
                              <pic:blipFill>
                                <a:blip r:embed="rId97"/>
                                <a:stretch>
                                  <a:fillRect/>
                                </a:stretch>
                              </pic:blipFill>
                              <pic:spPr bwMode="auto">
                                <a:xfrm>
                                  <a:off x="0" y="0"/>
                                  <a:ext cx="5930900" cy="3411441"/>
                                </a:xfrm>
                                <a:prstGeom prst="rect">
                                  <a:avLst/>
                                </a:prstGeom>
                                <a:noFill/>
                                <a:ln w="9525">
                                  <a:noFill/>
                                  <a:headEnd/>
                                  <a:tailEnd/>
                                </a:ln>
                              </pic:spPr>
                            </pic:pic>
                          </a:graphicData>
                        </a:graphic>
                      </wp:inline>
                    </w:drawing>
                  </w:r>
                </w:p>
                <w:p>
                  <w:pPr>
                    <w:jc w:val="center"/>
                  </w:pPr>
                  <w:pPr>
                    <w:jc w:val="left"/>
                    <w:spacing w:before="200"/>
                    <w:pStyle w:val="ImageCaption"/>
                  </w:pPr>
                  <w:r>
                    <w:t xml:space="preserve">Figura 3.4: Pequenas mudanças no DNA podem alterar completamente o resultado biológico. Clique no</w:t>
                  </w:r>
                  <w:r>
                    <w:t xml:space="preserve"> </w:t>
                  </w:r>
                  <w:hyperlink r:id="rId100">
                    <w:r>
                      <w:rPr>
                        <w:rStyle w:val="Hyperlink"/>
                      </w:rPr>
                      <w:t xml:space="preserve">LINK</w:t>
                    </w:r>
                  </w:hyperlink>
                  <w:r>
                    <w:t xml:space="preserve"> </w:t>
                  </w:r>
                  <w:r>
                    <w:t xml:space="preserve">para carregar o</w:t>
                  </w:r>
                  <w:r>
                    <w:t xml:space="preserve"> </w:t>
                  </w:r>
                  <w:r>
                    <w:rPr>
                      <w:i/>
                      <w:iCs/>
                    </w:rPr>
                    <w:t xml:space="preserve">app</w:t>
                  </w:r>
                  <w:r>
                    <w:t xml:space="preserve">.</w:t>
                  </w:r>
                </w:p>
                <w:bookmarkEnd w:id="101"/>
              </w:tc>
            </w:tr>
          </w:tbl>
          <w:bookmarkStart w:id="107" w:name="agite-antes-de-usar-4"/>
          <w:p>
            <w:pPr>
              <w:pStyle w:val="Heading4"/>
            </w:pPr>
            <w:r>
              <w:t xml:space="preserve">Agite antes de usar</w:t>
            </w:r>
          </w:p>
          <w:p>
            <w:pPr>
              <w:pStyle w:val="FirstParagraph"/>
            </w:pPr>
            <w:r>
              <w:t xml:space="preserve">Esse script mostra o fluxo básico da informação genética (DNA</w:t>
            </w:r>
            <w:r>
              <w:t xml:space="preserve"> </w:t>
            </w:r>
            <m:oMath>
              <m:r>
                <m:rPr>
                  <m:sty m:val="p"/>
                </m:rPr>
                <m:t>→</m:t>
              </m:r>
            </m:oMath>
            <w:r>
              <w:t xml:space="preserve"> </w:t>
            </w:r>
            <w:r>
              <w:t xml:space="preserve">RNA</w:t>
            </w:r>
            <w:r>
              <w:t xml:space="preserve"> </w:t>
            </w:r>
            <m:oMath>
              <m:r>
                <m:rPr>
                  <m:sty m:val="p"/>
                </m:rPr>
                <m:t>→</m:t>
              </m:r>
            </m:oMath>
            <w:r>
              <w:t xml:space="preserve"> </w:t>
            </w:r>
            <w:r>
              <w:t xml:space="preserve">proteína), e permite observar como uma pequena alteração no DNA pode mudar o resultado final da</w:t>
            </w:r>
            <w:r>
              <w:t xml:space="preserve"> </w:t>
            </w:r>
            <w:r>
              <w:rPr>
                <w:rStyle w:val="VerbatimChar"/>
              </w:rPr>
              <w:t xml:space="preserve">tradução</w:t>
            </w:r>
            <w:r>
              <w:t xml:space="preserve">. Agora o foco está na ponte entre Mendel, genética molecular, e mutação. E em como uma mutação pode causar uma doença.</w:t>
            </w:r>
          </w:p>
          <w:p>
            <w:pPr>
              <w:pStyle w:val="BodyText"/>
            </w:pPr>
            <w:r>
              <w:t xml:space="preserve">No script é possível alterar a base (A, T, C, G) e a posição da mutação (</w:t>
            </w:r>
            <w:r>
              <w:rPr>
                <w:rStyle w:val="VerbatimChar"/>
              </w:rPr>
              <w:t xml:space="preserve">posMut</w:t>
            </w:r>
            <w:r>
              <w:t xml:space="preserve">). Isso permite observar a mudança no DNA, o reflexo no RNA, e o impacto na proteína. A sequência inicial de DNA é dividida em</w:t>
            </w:r>
            <w:r>
              <w:t xml:space="preserve"> </w:t>
            </w:r>
            <w:r>
              <w:rPr>
                <w:rStyle w:val="VerbatimChar"/>
              </w:rPr>
              <w:t xml:space="preserve">códons</w:t>
            </w:r>
            <w:r>
              <w:t xml:space="preserve">:</w:t>
            </w:r>
          </w:p>
          <w:p>
            <w:pPr>
              <w:pStyle w:val="SourceCode"/>
            </w:pPr>
            <w:r>
              <w:rPr>
                <w:rStyle w:val="KeywordTok"/>
              </w:rPr>
              <w:t xml:space="preserve">let</w:t>
            </w:r>
            <w:r>
              <w:rPr>
                <w:rStyle w:val="NormalTok"/>
              </w:rPr>
              <w:t xml:space="preserve"> dna </w:t>
            </w:r>
            <w:r>
              <w:rPr>
                <w:rStyle w:val="OperatorTok"/>
              </w:rPr>
              <w:t xml:space="preserve">=</w:t>
            </w:r>
            <w:r>
              <w:rPr>
                <w:rStyle w:val="NormalTok"/>
              </w:rPr>
              <w:t xml:space="preserve"> </w:t>
            </w:r>
            <w:r>
              <w:rPr>
                <w:rStyle w:val="StringTok"/>
              </w:rPr>
              <w:t xml:space="preserve">"ATG GAA TTT CGA"</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OperatorTok"/>
              </w:rPr>
              <w:t xml:space="preserve">;</w:t>
            </w:r>
          </w:p>
          <w:p>
            <w:pPr>
              <w:pStyle w:val="FirstParagraph"/>
            </w:pPr>
            <w:r>
              <w:t xml:space="preserve">Cada códon possui três bases. Na transcrição, o DNA é convertido em RNA pela troca:</w:t>
            </w:r>
          </w:p>
          <w:p>
            <w:pPr>
              <w:pStyle w:val="BodyText"/>
            </w:pPr>
            <m:oMathPara>
              <m:oMathParaPr>
                <m:jc m:val="center"/>
              </m:oMathParaPr>
              <m:oMath>
                <m:r>
                  <m:t>T</m:t>
                </m:r>
                <m:r>
                  <m:rPr>
                    <m:sty m:val="p"/>
                  </m:rPr>
                  <m:t>→</m:t>
                </m:r>
                <m:r>
                  <m:t>U</m:t>
                </m:r>
              </m:oMath>
            </m:oMathPara>
          </w:p>
          <w:p>
            <w:pPr>
              <w:pStyle w:val="FirstParagraph"/>
            </w:pPr>
            <w:r>
              <w:t xml:space="preserve">Ou seja, timina (T) do DNA é transcrita como uracila (U) no RNA. Depois, cada códon de RNA é traduzido em um aminoácido. O aplicativo começa sem mutações. Clique em</w:t>
            </w:r>
            <w:r>
              <w:t xml:space="preserve"> </w:t>
            </w:r>
            <w:r>
              <w:rPr>
                <w:rStyle w:val="VerbatimChar"/>
              </w:rPr>
              <w:t xml:space="preserve">add</w:t>
            </w:r>
            <w:r>
              <w:t xml:space="preserve"> </w:t>
            </w:r>
            <w:r>
              <w:t xml:space="preserve">e veja que ele apresenta três linhas: uma para o DNA, outra para o RNA transcrito, e outra para a proteína traduzida.</w:t>
            </w:r>
          </w:p>
          <w:p>
            <w:pPr>
              <w:pStyle w:val="BodyText"/>
            </w:pPr>
            <w:r>
              <w:t xml:space="preserve">Agora, comece alterando a posição da mutação e da nova base. Por exemplo:</w:t>
            </w:r>
          </w:p>
          <w:p>
            <w:pPr>
              <w:pStyle w:val="SourceCode"/>
            </w:pPr>
            <w:r>
              <w:rPr>
                <w:rStyle w:val="KeywordTok"/>
              </w:rPr>
              <w:t xml:space="preserve">let</w:t>
            </w:r>
            <w:r>
              <w:rPr>
                <w:rStyle w:val="NormalTok"/>
              </w:rPr>
              <w:t xml:space="preserve"> posMut </w:t>
            </w:r>
            <w:r>
              <w:rPr>
                <w:rStyle w:val="OperatorTok"/>
              </w:rPr>
              <w:t xml:space="preserve">=</w:t>
            </w:r>
            <w:r>
              <w:rPr>
                <w:rStyle w:val="NormalTok"/>
              </w:rPr>
              <w:t xml:space="preserve"> </w:t>
            </w:r>
            <w:r>
              <w:rPr>
                <w:rStyle w:val="DecValTok"/>
              </w:rPr>
              <w:t xml:space="preserve">1</w:t>
            </w:r>
            <w:r>
              <w:rPr>
                <w:rStyle w:val="OperatorTok"/>
              </w:rPr>
              <w:t xml:space="preserve">;</w:t>
            </w:r>
          </w:p>
          <w:p>
            <w:pPr>
              <w:pStyle w:val="SourceCode"/>
            </w:pPr>
            <w:r>
              <w:rPr>
                <w:rStyle w:val="KeywordTok"/>
              </w:rPr>
              <w:t xml:space="preserve">let</w:t>
            </w:r>
            <w:r>
              <w:rPr>
                <w:rStyle w:val="NormalTok"/>
              </w:rPr>
              <w:t xml:space="preserve"> novaBase </w:t>
            </w:r>
            <w:r>
              <w:rPr>
                <w:rStyle w:val="OperatorTok"/>
              </w:rPr>
              <w:t xml:space="preserve">=</w:t>
            </w:r>
            <w:r>
              <w:rPr>
                <w:rStyle w:val="NormalTok"/>
              </w:rPr>
              <w:t xml:space="preserve"> </w:t>
            </w:r>
            <w:r>
              <w:rPr>
                <w:rStyle w:val="StringTok"/>
              </w:rPr>
              <w:t xml:space="preserve">"T"</w:t>
            </w:r>
            <w:r>
              <w:rPr>
                <w:rStyle w:val="OperatorTok"/>
              </w:rPr>
              <w:t xml:space="preserve">;</w:t>
            </w:r>
          </w:p>
          <w:p>
            <w:pPr>
              <w:pStyle w:val="FirstParagraph"/>
            </w:pPr>
            <w:r>
              <w:t xml:space="preserve">Se a mutação gerar um códon conhecido na tabela, aparecerá um aminoácido. Se o códon não estiver na tabela simplificada, aparecerá uma interrogação</w:t>
            </w:r>
            <w:r>
              <w:t xml:space="preserve"> </w:t>
            </w:r>
            <w:r>
              <w:rPr>
                <w:i/>
                <w:iCs/>
              </w:rPr>
              <w:t xml:space="preserve">” ? “</w:t>
            </w:r>
            <w:r>
              <w:t xml:space="preserve"> </w:t>
            </w:r>
            <w:r>
              <w:t xml:space="preserve">na linha do aminoácido correspondente.</w:t>
            </w:r>
          </w:p>
          <w:p>
            <w:pPr>
              <w:pStyle w:val="BodyText"/>
            </w:pPr>
            <w:r>
              <w:t xml:space="preserve">A transcrição acontece aqui:</w:t>
            </w:r>
          </w:p>
          <w:p>
            <w:pPr>
              <w:pStyle w:val="SourceCode"/>
            </w:pPr>
            <w:r>
              <w:rPr>
                <w:rStyle w:val="NormalTok"/>
              </w:rPr>
              <w:t xml:space="preserve">codon</w:t>
            </w:r>
            <w:r>
              <w:rPr>
                <w:rStyle w:val="OperatorTok"/>
              </w:rPr>
              <w:t xml:space="preserve">.</w:t>
            </w:r>
            <w:r>
              <w:rPr>
                <w:rStyle w:val="FunctionTok"/>
              </w:rPr>
              <w:t xml:space="preserve">replace</w:t>
            </w:r>
            <w:r>
              <w:rPr>
                <w:rStyle w:val="NormalTok"/>
              </w:rPr>
              <w:t xml:space="preserve">(</w:t>
            </w:r>
            <w:r>
              <w:rPr>
                <w:rStyle w:val="SpecialStringTok"/>
              </w:rPr>
              <w:t xml:space="preserve">/T/g</w:t>
            </w:r>
            <w:r>
              <w:rPr>
                <w:rStyle w:val="OperatorTok"/>
              </w:rPr>
              <w:t xml:space="preserve">,</w:t>
            </w:r>
            <w:r>
              <w:rPr>
                <w:rStyle w:val="NormalTok"/>
              </w:rPr>
              <w:t xml:space="preserve"> </w:t>
            </w:r>
            <w:r>
              <w:rPr>
                <w:rStyle w:val="StringTok"/>
              </w:rPr>
              <w:t xml:space="preserve">"U"</w:t>
            </w:r>
            <w:r>
              <w:rPr>
                <w:rStyle w:val="NormalTok"/>
              </w:rPr>
              <w:t xml:space="preserve">)</w:t>
            </w:r>
          </w:p>
          <w:p>
            <w:pPr>
              <w:pStyle w:val="FirstParagraph"/>
            </w:pPr>
            <w:r>
              <w:t xml:space="preserve">Já a tradução usa uma tabela simplificada:</w:t>
            </w:r>
          </w:p>
          <w:p>
            <w:pPr>
              <w:pStyle w:val="SourceCode"/>
            </w:pPr>
            <w:r>
              <w:rPr>
                <w:rStyle w:val="KeywordTok"/>
              </w:rPr>
              <w:t xml:space="preserve">const</w:t>
            </w:r>
            <w:r>
              <w:rPr>
                <w:rStyle w:val="NormalTok"/>
              </w:rPr>
              <w:t xml:space="preserve"> tabela </w:t>
            </w:r>
            <w:r>
              <w:rPr>
                <w:rStyle w:val="OperatorTok"/>
              </w:rPr>
              <w:t xml:space="preserve">=</w:t>
            </w:r>
            <w:r>
              <w:rPr>
                <w:rStyle w:val="NormalTok"/>
              </w:rPr>
              <w:t xml:space="preserve"> {</w:t>
            </w:r>
            <w:r>
              <w:br/>
            </w:r>
            <w:r>
              <w:rPr>
                <w:rStyle w:val="NormalTok"/>
              </w:rPr>
              <w:t xml:space="preserve">  </w:t>
            </w:r>
            <w:r>
              <w:rPr>
                <w:rStyle w:val="StringTok"/>
              </w:rPr>
              <w:t xml:space="preserve">"AUG"</w:t>
            </w:r>
            <w:r>
              <w:rPr>
                <w:rStyle w:val="OperatorTok"/>
              </w:rPr>
              <w:t xml:space="preserve">:</w:t>
            </w:r>
            <w:r>
              <w:rPr>
                <w:rStyle w:val="NormalTok"/>
              </w:rPr>
              <w:t xml:space="preserve"> </w:t>
            </w:r>
            <w:r>
              <w:rPr>
                <w:rStyle w:val="StringTok"/>
              </w:rPr>
              <w:t xml:space="preserve">"Met"</w:t>
            </w:r>
            <w:r>
              <w:rPr>
                <w:rStyle w:val="OperatorTok"/>
              </w:rPr>
              <w:t xml:space="preserve">,</w:t>
            </w:r>
            <w:r>
              <w:br/>
            </w:r>
            <w:r>
              <w:rPr>
                <w:rStyle w:val="NormalTok"/>
              </w:rPr>
              <w:t xml:space="preserve">  </w:t>
            </w:r>
            <w:r>
              <w:rPr>
                <w:rStyle w:val="StringTok"/>
              </w:rPr>
              <w:t xml:space="preserve">"GAA"</w:t>
            </w:r>
            <w:r>
              <w:rPr>
                <w:rStyle w:val="OperatorTok"/>
              </w:rPr>
              <w:t xml:space="preserve">:</w:t>
            </w:r>
            <w:r>
              <w:rPr>
                <w:rStyle w:val="NormalTok"/>
              </w:rPr>
              <w:t xml:space="preserve"> </w:t>
            </w:r>
            <w:r>
              <w:rPr>
                <w:rStyle w:val="StringTok"/>
              </w:rPr>
              <w:t xml:space="preserve">"Glu"</w:t>
            </w:r>
            <w:r>
              <w:rPr>
                <w:rStyle w:val="OperatorTok"/>
              </w:rPr>
              <w:t xml:space="preserve">,</w:t>
            </w:r>
            <w:r>
              <w:br/>
            </w:r>
            <w:r>
              <w:rPr>
                <w:rStyle w:val="NormalTok"/>
              </w:rPr>
              <w:t xml:space="preserve">  </w:t>
            </w:r>
            <w:r>
              <w:rPr>
                <w:rStyle w:val="StringTok"/>
              </w:rPr>
              <w:t xml:space="preserve">"UUU"</w:t>
            </w:r>
            <w:r>
              <w:rPr>
                <w:rStyle w:val="OperatorTok"/>
              </w:rPr>
              <w:t xml:space="preserve">:</w:t>
            </w:r>
            <w:r>
              <w:rPr>
                <w:rStyle w:val="NormalTok"/>
              </w:rPr>
              <w:t xml:space="preserve"> </w:t>
            </w:r>
            <w:r>
              <w:rPr>
                <w:rStyle w:val="StringTok"/>
              </w:rPr>
              <w:t xml:space="preserve">"Phe"</w:t>
            </w:r>
            <w:r>
              <w:rPr>
                <w:rStyle w:val="OperatorTok"/>
              </w:rPr>
              <w:t xml:space="preserve">,</w:t>
            </w:r>
            <w:r>
              <w:br/>
            </w:r>
            <w:r>
              <w:rPr>
                <w:rStyle w:val="NormalTok"/>
              </w:rPr>
              <w:t xml:space="preserve">  </w:t>
            </w:r>
            <w:r>
              <w:rPr>
                <w:rStyle w:val="StringTok"/>
              </w:rPr>
              <w:t xml:space="preserve">"CGA"</w:t>
            </w:r>
            <w:r>
              <w:rPr>
                <w:rStyle w:val="OperatorTok"/>
              </w:rPr>
              <w:t xml:space="preserve">:</w:t>
            </w:r>
            <w:r>
              <w:rPr>
                <w:rStyle w:val="NormalTok"/>
              </w:rPr>
              <w:t xml:space="preserve"> </w:t>
            </w:r>
            <w:r>
              <w:rPr>
                <w:rStyle w:val="StringTok"/>
              </w:rPr>
              <w:t xml:space="preserve">"Arg"</w:t>
            </w:r>
            <w:r>
              <w:br/>
            </w:r>
            <w:r>
              <w:rPr>
                <w:rStyle w:val="NormalTok"/>
              </w:rPr>
              <w:t xml:space="preserve">}</w:t>
            </w:r>
            <w:r>
              <w:rPr>
                <w:rStyle w:val="OperatorTok"/>
              </w:rPr>
              <w:t xml:space="preserve">;</w:t>
            </w:r>
          </w:p>
          <w:p>
            <w:pPr>
              <w:pStyle w:val="FirstParagraph"/>
            </w:pPr>
            <w:r>
              <w:t xml:space="preserve">E a mutação altera a primeira base de um códon escolhido:</w:t>
            </w:r>
          </w:p>
          <w:p>
            <w:pPr>
              <w:pStyle w:val="SourceCode"/>
            </w:pPr>
            <w:r>
              <w:rPr>
                <w:rStyle w:val="NormalTok"/>
              </w:rPr>
              <w:t xml:space="preserve">codon[</w:t>
            </w:r>
            <w:r>
              <w:rPr>
                <w:rStyle w:val="DecValTok"/>
              </w:rPr>
              <w:t xml:space="preserve">0</w:t>
            </w:r>
            <w:r>
              <w:rPr>
                <w:rStyle w:val="NormalTok"/>
              </w:rPr>
              <w:t xml:space="preserve">] </w:t>
            </w:r>
            <w:r>
              <w:rPr>
                <w:rStyle w:val="OperatorTok"/>
              </w:rPr>
              <w:t xml:space="preserve">=</w:t>
            </w:r>
            <w:r>
              <w:rPr>
                <w:rStyle w:val="NormalTok"/>
              </w:rPr>
              <w:t xml:space="preserve"> base</w:t>
            </w:r>
            <w:r>
              <w:rPr>
                <w:rStyle w:val="OperatorTok"/>
              </w:rPr>
              <w:t xml:space="preserve">;</w:t>
            </w:r>
          </w:p>
          <w:p>
            <w:pPr>
              <w:pStyle w:val="FirstParagraph"/>
            </w:pPr>
            <w:r>
              <w:t xml:space="preserve">Perceba então que uma mutação pequena no DNA pode ou não alterar a proteína.</w:t>
            </w:r>
          </w:p>
          <w:p>
            <w:pPr>
              <w:pStyle w:val="BodyText"/>
            </w:pPr>
            <w:r>
              <w:t xml:space="preserve">Como para os demais</w:t>
            </w:r>
            <w:r>
              <w:t xml:space="preserve"> </w:t>
            </w:r>
            <w:r>
              <w:rPr>
                <w:i/>
                <w:iCs/>
              </w:rPr>
              <w:t xml:space="preserve">apps</w:t>
            </w:r>
            <w:r>
              <w:t xml:space="preserve"> </w:t>
            </w:r>
            <w:r>
              <w:t xml:space="preserve">deste livro, procure montar cenários para se apropriar dos conceitos envolvidos. Ilustrando:</w:t>
            </w:r>
          </w:p>
          <w:p>
            <w:pPr>
              <w:pStyle w:val="Compact"/>
              <w:numPr>
                <w:ilvl w:val="0"/>
                <w:numId w:val="1022"/>
              </w:numPr>
            </w:pPr>
            <w:r>
              <w:t xml:space="preserve">E se a mutação não alterar o aminoácido ?</w:t>
            </w:r>
          </w:p>
          <w:p>
            <w:pPr>
              <w:pStyle w:val="Compact"/>
              <w:numPr>
                <w:ilvl w:val="0"/>
                <w:numId w:val="1022"/>
              </w:numPr>
            </w:pPr>
            <w:r>
              <w:t xml:space="preserve">E se a mutação gerar um códon desconhecido pela tabela ?</w:t>
            </w:r>
          </w:p>
          <w:p>
            <w:pPr>
              <w:pStyle w:val="Compact"/>
              <w:numPr>
                <w:ilvl w:val="0"/>
                <w:numId w:val="1022"/>
              </w:numPr>
            </w:pPr>
            <w:r>
              <w:t xml:space="preserve">E se a mutação ocorrer no primeiro códon ?</w:t>
            </w:r>
          </w:p>
          <w:p>
            <w:pPr>
              <w:pStyle w:val="Compact"/>
              <w:numPr>
                <w:ilvl w:val="0"/>
                <w:numId w:val="1022"/>
              </w:numPr>
            </w:pPr>
            <w:r>
              <w:t xml:space="preserve">E se ampliarmos a tabela genética ?</w:t>
            </w:r>
          </w:p>
          <w:p>
            <w:pPr>
              <w:pStyle w:val="FirstParagraph"/>
            </w:pPr>
            <w:r>
              <w:t xml:space="preserve">E para te auxiliar a responder essa última questão</w:t>
            </w:r>
            <w:r>
              <w:t xml:space="preserve"> </w:t>
            </w:r>
            <w:r>
              <w:t xml:space="preserve">“E se…”</w:t>
            </w:r>
            <w:r>
              <w:t xml:space="preserve">, bem como ilustrar uma aplicação biotecnológica, que tal um último JSPlotly ?!</w:t>
            </w:r>
          </w:p>
          <w:tbl>
            <w:tblPr>
              <w:tblStyle w:val="Table"/>
              <w:tblW w:type="pct" w:w="5000"/>
              <w:tblLayout w:type="fixed"/>
              <w:tblLook w:firstRow="0" w:lastRow="0" w:firstColumn="0" w:lastColumn="0" w:noHBand="0" w:noVBand="0" w:val="0000"/>
            </w:tblPr>
            <w:tblGrid>
              <w:gridCol w:w="7920"/>
            </w:tblGrid>
            <w:tr>
              <w:tc>
                <w:tcPr/>
                <w:bookmarkStart w:id="106" w:name="fig-gen2b"/>
                <w:p>
                  <w:pPr>
                    <w:pStyle w:val="Compact"/>
                    <w:jc w:val="center"/>
                  </w:pPr>
                  <w:r>
                    <w:drawing>
                      <wp:inline>
                        <wp:extent cx="5930900" cy="3539661"/>
                        <wp:effectExtent b="0" l="0" r="0" t="0"/>
                        <wp:docPr descr="" title="" id="103" name="Picture"/>
                        <a:graphic>
                          <a:graphicData uri="http://schemas.openxmlformats.org/drawingml/2006/picture">
                            <pic:pic>
                              <pic:nvPicPr>
                                <pic:cNvPr descr="figuras/gen2b_q.png" id="104" name="Picture"/>
                                <pic:cNvPicPr>
                                  <a:picLocks noChangeArrowheads="1" noChangeAspect="1"/>
                                </pic:cNvPicPr>
                              </pic:nvPicPr>
                              <pic:blipFill>
                                <a:blip r:embed="rId102"/>
                                <a:stretch>
                                  <a:fillRect/>
                                </a:stretch>
                              </pic:blipFill>
                              <pic:spPr bwMode="auto">
                                <a:xfrm>
                                  <a:off x="0" y="0"/>
                                  <a:ext cx="5930900" cy="3539661"/>
                                </a:xfrm>
                                <a:prstGeom prst="rect">
                                  <a:avLst/>
                                </a:prstGeom>
                                <a:noFill/>
                                <a:ln w="9525">
                                  <a:noFill/>
                                  <a:headEnd/>
                                  <a:tailEnd/>
                                </a:ln>
                              </pic:spPr>
                            </pic:pic>
                          </a:graphicData>
                        </a:graphic>
                      </wp:inline>
                    </w:drawing>
                  </w:r>
                </w:p>
                <w:p>
                  <w:pPr>
                    <w:jc w:val="center"/>
                  </w:pPr>
                  <w:pPr>
                    <w:jc w:val="left"/>
                    <w:spacing w:before="200"/>
                    <w:pStyle w:val="ImageCaption"/>
                  </w:pPr>
                  <w:r>
                    <w:t xml:space="preserve">Figura 3.5: Edição gênica: o caminho reverso que vai do fenótipo ao genótipo, e desse à intervenção. Clique neste</w:t>
                  </w:r>
                  <w:r>
                    <w:t xml:space="preserve"> </w:t>
                  </w:r>
                  <w:hyperlink r:id="rId105">
                    <w:r>
                      <w:rPr>
                        <w:rStyle w:val="Hyperlink"/>
                      </w:rPr>
                      <w:t xml:space="preserve">LINK</w:t>
                    </w:r>
                  </w:hyperlink>
                  <w:r>
                    <w:t xml:space="preserve"> </w:t>
                  </w:r>
                  <w:r>
                    <w:t xml:space="preserve">para carregar o</w:t>
                  </w:r>
                  <w:r>
                    <w:t xml:space="preserve"> </w:t>
                  </w:r>
                  <w:r>
                    <w:rPr>
                      <w:i/>
                      <w:iCs/>
                    </w:rPr>
                    <w:t xml:space="preserve">app</w:t>
                  </w:r>
                  <w:r>
                    <w:t xml:space="preserve">.</w:t>
                  </w:r>
                </w:p>
                <w:bookmarkEnd w:id="106"/>
              </w:tc>
            </w:tr>
          </w:tbl>
          <w:p>
            <w:pPr>
              <w:pStyle w:val="BodyText"/>
            </w:pPr>
            <w:r>
              <w:t xml:space="preserve">A ideia desse script é mostrar uma sequência original, uma sequência mutada e o resultado de uma intervenção do tipo</w:t>
            </w:r>
            <w:r>
              <w:t xml:space="preserve"> </w:t>
            </w:r>
            <w:r>
              <w:rPr>
                <w:rStyle w:val="VerbatimChar"/>
              </w:rPr>
              <w:t xml:space="preserve">CRISPR</w:t>
            </w:r>
            <w:r>
              <w:t xml:space="preserve">.</w:t>
            </w:r>
          </w:p>
          <w:bookmarkEnd w:id="107"/>
          <w:bookmarkStart w:id="108" w:name="agite-antes-de-usar-5"/>
          <w:p>
            <w:pPr>
              <w:pStyle w:val="Heading4"/>
            </w:pPr>
            <w:r>
              <w:t xml:space="preserve">Agite antes de usar</w:t>
            </w:r>
          </w:p>
          <w:p>
            <w:pPr>
              <w:pStyle w:val="FirstParagraph"/>
            </w:pPr>
            <w:r>
              <w:t xml:space="preserve">Esse script permite mostrar que a biotecnologia atua sobre sequências concretas de DNA e com impacto potencial sobre uma proteina. Você pode alterar o</w:t>
            </w:r>
            <w:r>
              <w:t xml:space="preserve"> </w:t>
            </w:r>
            <w:r>
              <w:rPr>
                <w:rStyle w:val="VerbatimChar"/>
              </w:rPr>
              <w:t xml:space="preserve">dnaOriginal</w:t>
            </w:r>
            <w:r>
              <w:t xml:space="preserve">, o</w:t>
            </w:r>
            <w:r>
              <w:t xml:space="preserve"> </w:t>
            </w:r>
            <w:r>
              <w:rPr>
                <w:rStyle w:val="VerbatimChar"/>
              </w:rPr>
              <w:t xml:space="preserve">dnaMutado</w:t>
            </w:r>
            <w:r>
              <w:t xml:space="preserve">, o</w:t>
            </w:r>
            <w:r>
              <w:t xml:space="preserve"> </w:t>
            </w:r>
            <w:r>
              <w:rPr>
                <w:rStyle w:val="VerbatimChar"/>
              </w:rPr>
              <w:t xml:space="preserve">alvo</w:t>
            </w:r>
            <w:r>
              <w:t xml:space="preserve">, o</w:t>
            </w:r>
            <w:r>
              <w:t xml:space="preserve"> </w:t>
            </w:r>
            <w:r>
              <w:rPr>
                <w:rStyle w:val="VerbatimChar"/>
              </w:rPr>
              <w:t xml:space="preserve">modo</w:t>
            </w:r>
            <w:r>
              <w:t xml:space="preserve">, e o</w:t>
            </w:r>
            <w:r>
              <w:t xml:space="preserve"> </w:t>
            </w:r>
            <w:r>
              <w:rPr>
                <w:rStyle w:val="VerbatimChar"/>
              </w:rPr>
              <w:t xml:space="preserve">novoCodon</w:t>
            </w:r>
            <w:r>
              <w:t xml:space="preserve">.</w:t>
            </w:r>
          </w:p>
          <w:p>
            <w:pPr>
              <w:pStyle w:val="BodyText"/>
            </w:pPr>
            <w:r>
              <w:t xml:space="preserve">Os 3 modos possiveis são:</w:t>
            </w:r>
          </w:p>
          <w:p>
            <w:pPr>
              <w:pStyle w:val="Compact"/>
              <w:numPr>
                <w:ilvl w:val="0"/>
                <w:numId w:val="1023"/>
              </w:numPr>
            </w:pPr>
            <w:r>
              <w:t xml:space="preserve">“corrigir”</w:t>
            </w:r>
            <w:r>
              <w:t xml:space="preserve"> </w:t>
            </w:r>
            <w:r>
              <w:t xml:space="preserve">- restaura o codon mutado ao estado original;</w:t>
            </w:r>
          </w:p>
          <w:p>
            <w:pPr>
              <w:pStyle w:val="Compact"/>
              <w:numPr>
                <w:ilvl w:val="0"/>
                <w:numId w:val="1023"/>
              </w:numPr>
            </w:pPr>
            <w:r>
              <w:t xml:space="preserve">“nocautear”</w:t>
            </w:r>
            <w:r>
              <w:t xml:space="preserve"> </w:t>
            </w:r>
            <w:r>
              <w:t xml:space="preserve">- insere um codon</w:t>
            </w:r>
            <w:r>
              <w:t xml:space="preserve"> </w:t>
            </w:r>
            <w:r>
              <w:rPr>
                <w:rStyle w:val="VerbatimChar"/>
              </w:rPr>
              <w:t xml:space="preserve">STOP</w:t>
            </w:r>
            <w:r>
              <w:t xml:space="preserve"> </w:t>
            </w:r>
            <w:r>
              <w:t xml:space="preserve">e interrompe a tradução. Aqui mora a ideia de terapia gênica corretiva (</w:t>
            </w:r>
            <w:r>
              <w:rPr>
                <w:i/>
                <w:iCs/>
              </w:rPr>
              <w:t xml:space="preserve">knockout</w:t>
            </w:r>
            <w:r>
              <w:t xml:space="preserve">).</w:t>
            </w:r>
          </w:p>
          <w:p>
            <w:pPr>
              <w:pStyle w:val="Compact"/>
              <w:numPr>
                <w:ilvl w:val="0"/>
                <w:numId w:val="1023"/>
              </w:numPr>
            </w:pPr>
            <w:r>
              <w:t xml:space="preserve">“substituir”</w:t>
            </w:r>
            <w:r>
              <w:t xml:space="preserve"> </w:t>
            </w:r>
            <w:r>
              <w:t xml:space="preserve">- troca o codon por outro definido em</w:t>
            </w:r>
            <w:r>
              <w:t xml:space="preserve"> </w:t>
            </w:r>
            <w:r>
              <w:rPr>
                <w:i/>
                <w:iCs/>
              </w:rPr>
              <w:t xml:space="preserve">novoCodon</w:t>
            </w:r>
            <w:r>
              <w:t xml:space="preserve">.</w:t>
            </w:r>
          </w:p>
          <w:p>
            <w:pPr>
              <w:pStyle w:val="FirstParagraph"/>
            </w:pPr>
            <w:r>
              <w:t xml:space="preserve">Observe que é possível simular uma interrupção precoce da tradução ou uma relação com perda de funcão. Além disso, pode-se simular também uma substituição dirigida, com troca planejada de codons. Para isso use</w:t>
            </w:r>
            <w:r>
              <w:t xml:space="preserve"> </w:t>
            </w:r>
            <w:r>
              <w:t xml:space="preserve">“GAA”</w:t>
            </w:r>
            <w:r>
              <w:t xml:space="preserve"> </w:t>
            </w:r>
            <w:r>
              <w:t xml:space="preserve">ou</w:t>
            </w:r>
            <w:r>
              <w:t xml:space="preserve"> </w:t>
            </w:r>
            <w:r>
              <w:t xml:space="preserve">“TAA”</w:t>
            </w:r>
            <w:r>
              <w:t xml:space="preserve"> </w:t>
            </w:r>
            <w:r>
              <w:t xml:space="preserve">na linha de</w:t>
            </w:r>
            <w:r>
              <w:t xml:space="preserve"> </w:t>
            </w:r>
            <w:r>
              <w:rPr>
                <w:i/>
                <w:iCs/>
              </w:rPr>
              <w:t xml:space="preserve">let modo =</w:t>
            </w:r>
            <w:r>
              <w:rPr>
                <w:i/>
                <w:iCs/>
              </w:rPr>
              <w:t xml:space="preserve"> </w:t>
            </w:r>
            <w:r>
              <w:rPr>
                <w:i/>
                <w:iCs/>
              </w:rPr>
              <w:t xml:space="preserve">“substituir”</w:t>
            </w:r>
            <w:r>
              <w:t xml:space="preserve">. Essas ações ilustram a diferenca entre restaurar, alterar e desligar um gene.</w:t>
            </w:r>
          </w:p>
          <w:p>
            <w:pPr>
              <w:pStyle w:val="BodyText"/>
            </w:pPr>
            <w:pPr>
              <w:spacing w:after="16"/>
            </w:pPr>
            <w:r>
              <w:t xml:space="preserve">Outra ação possível no script envolve mudar o alvo. Para isso, modifique a linha</w:t>
            </w:r>
            <w:r>
              <w:t xml:space="preserve"> </w:t>
            </w:r>
            <w:r>
              <w:rPr>
                <w:i/>
                <w:iCs/>
              </w:rPr>
              <w:t xml:space="preserve">“let alvo = 0”</w:t>
            </w:r>
            <w:r>
              <w:t xml:space="preserve"> </w:t>
            </w:r>
            <w:r>
              <w:t xml:space="preserve">para 3. Isso mostra que a posição da alteração importa, e que mutações em pontos diferentes podem ter consequências distintas.</w:t>
            </w:r>
          </w:p>
          <w:p/>
        </w:tc>
      </w:tr>
    </w:tbl>
    <w:bookmarkEnd w:id="108"/>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09" name="Picture"/>
                  <a:graphic>
                    <a:graphicData uri="http://schemas.openxmlformats.org/drawingml/2006/picture">
                      <pic:pic>
                        <pic:nvPicPr>
                          <pic:cNvPr descr="figuras/icons/fruto_bg.png" id="110" name="Picture"/>
                          <pic:cNvPicPr>
                            <a:picLocks noChangeArrowheads="1" noChangeAspect="1"/>
                          </pic:cNvPicPr>
                        </pic:nvPicPr>
                        <pic:blipFill>
                          <a:blip r:embed="rId55"/>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Os JSPlotly trazidos nesse capítulo pretendem ilustrar a genética em múltiplas faces. Enquanto o JSPlotly da</w:t>
            </w:r>
            <w:r>
              <w:t xml:space="preserve"> </w:t>
            </w:r>
            <w:hyperlink w:anchor="fig-gen">
              <w:r>
                <w:rPr>
                  <w:rStyle w:val="Hyperlink"/>
                </w:rPr>
                <w:t xml:space="preserve">Figura 3.2</w:t>
              </w:r>
            </w:hyperlink>
            <w:r>
              <w:t xml:space="preserve"> </w:t>
            </w:r>
            <w:r>
              <w:t xml:space="preserve">busca a percepção de regularidades simples, o da</w:t>
            </w:r>
            <w:r>
              <w:t xml:space="preserve"> </w:t>
            </w:r>
            <w:hyperlink w:anchor="fig-genb">
              <w:r>
                <w:rPr>
                  <w:rStyle w:val="Hyperlink"/>
                </w:rPr>
                <w:t xml:space="preserve">Figura 3.3</w:t>
              </w:r>
            </w:hyperlink>
            <w:r>
              <w:t xml:space="preserve"> </w:t>
            </w:r>
            <w:r>
              <w:t xml:space="preserve">direciona-se para perguntar onde está essa informacao, ao passo que o da</w:t>
            </w:r>
            <w:r>
              <w:t xml:space="preserve"> </w:t>
            </w:r>
            <w:hyperlink w:anchor="fig-gen2">
              <w:r>
                <w:rPr>
                  <w:rStyle w:val="Hyperlink"/>
                </w:rPr>
                <w:t xml:space="preserve">Figura 3.4</w:t>
              </w:r>
            </w:hyperlink>
            <w:r>
              <w:t xml:space="preserve"> </w:t>
            </w:r>
            <w:r>
              <w:t xml:space="preserve">amplia a discussão para dois genes e probabilidade, e o da</w:t>
            </w:r>
            <w:r>
              <w:t xml:space="preserve"> </w:t>
            </w:r>
            <w:hyperlink w:anchor="fig-gen2b">
              <w:r>
                <w:rPr>
                  <w:rStyle w:val="Hyperlink"/>
                </w:rPr>
                <w:t xml:space="preserve">Figura 3.5</w:t>
              </w:r>
            </w:hyperlink>
            <w:r>
              <w:t xml:space="preserve"> </w:t>
            </w:r>
            <w:r>
              <w:t xml:space="preserve">mostra que hoje a genética pode ser editada.</w:t>
            </w:r>
          </w:p>
          <w:p>
            <w:pPr>
              <w:pStyle w:val="BodyText"/>
            </w:pPr>
            <w:r>
              <w:t xml:space="preserve">Assim, percebe-se que a genética pode ser estudada com um racional explicativo. Primeiro, reconhecem-se padrões de herança em fenótipos observáveis. Depois, identifica-se que esses padrões dependem de genes localizados no DNA. Em seguida, entende-se que a informação genética pode ser expressa, alterada e até manipulada tecnologicamente. As técnicas de DNA recombinante levam hoje a novas fronteiras de aplicação, como</w:t>
            </w:r>
            <w:r>
              <w:t xml:space="preserve"> </w:t>
            </w:r>
            <w:r>
              <w:rPr>
                <w:i/>
                <w:iCs/>
              </w:rPr>
              <w:t xml:space="preserve">CRISPR</w:t>
            </w:r>
            <w:r>
              <w:t xml:space="preserve"> </w:t>
            </w:r>
            <w:r>
              <w:t xml:space="preserve">em embriões humanos, células artificiais e biologia sintética, design de proteínas por inteligência artificial, edição genética</w:t>
            </w:r>
            <w:r>
              <w:t xml:space="preserve"> </w:t>
            </w:r>
            <w:r>
              <w:rPr>
                <w:i/>
                <w:iCs/>
              </w:rPr>
              <w:t xml:space="preserve">in vivo</w:t>
            </w:r>
            <w:r>
              <w:t xml:space="preserve"> </w:t>
            </w:r>
            <w:r>
              <w:t xml:space="preserve">e edição</w:t>
            </w:r>
            <w:r>
              <w:t xml:space="preserve"> </w:t>
            </w:r>
            <w:r>
              <w:rPr>
                <w:rStyle w:val="VerbatimChar"/>
              </w:rPr>
              <w:t xml:space="preserve">epigenética</w:t>
            </w:r>
            <w:r>
              <w:t xml:space="preserve"> </w:t>
            </w:r>
            <w:r>
              <w:t xml:space="preserve">(ambiente e estilo de vida afetando genes sem alterar o DNA), entre muitas outras.</w:t>
            </w:r>
          </w:p>
          <w:p>
            <w:pPr>
              <w:pStyle w:val="BodyText"/>
            </w:pPr>
            <w:pPr>
              <w:spacing w:after="16"/>
            </w:pPr>
            <w:r>
              <w:t xml:space="preserve">Ao integrar genética mendeliana, molecular e biotecnologia, esse capítulo mostra que os padrões observados nos organismos se conectam a mecanismos moleculares que, por sua vez, contribuem para tecnologias capazes de transformar pesquisa, medicina e sociedade.</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11" name="Picture"/>
                  <a:graphic>
                    <a:graphicData uri="http://schemas.openxmlformats.org/drawingml/2006/picture">
                      <pic:pic>
                        <pic:nvPicPr>
                          <pic:cNvPr descr="figuras/icons/semente_bg.png" id="112" name="Picture"/>
                          <pic:cNvPicPr>
                            <a:picLocks noChangeArrowheads="1" noChangeAspect="1"/>
                          </pic:cNvPicPr>
                        </pic:nvPicPr>
                        <pic:blipFill>
                          <a:blip r:embed="rId58"/>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 capítulo utiliza duas propostas para o estudo interativo de genética, a</w:t>
            </w:r>
            <w:r>
              <w:t xml:space="preserve"> </w:t>
            </w:r>
            <w:r>
              <w:rPr>
                <w:i/>
                <w:iCs/>
              </w:rPr>
              <w:t xml:space="preserve">mendeliana</w:t>
            </w:r>
            <w:r>
              <w:t xml:space="preserve">, que permite observar cruzamentos, proporções e padrões de herança de modo visual e manipulável, e a</w:t>
            </w:r>
            <w:r>
              <w:t xml:space="preserve"> </w:t>
            </w:r>
            <w:r>
              <w:rPr>
                <w:i/>
                <w:iCs/>
              </w:rPr>
              <w:t xml:space="preserve">molecular</w:t>
            </w:r>
            <w:r>
              <w:t xml:space="preserve">, mostrando como alterações no DNA podem repercutir em produtos celulares, e como certas técnicas exploram essa lógica em aplicações reais.</w:t>
            </w:r>
          </w:p>
          <w:p>
            <w:pPr>
              <w:pStyle w:val="BodyText"/>
            </w:pPr>
            <w:r>
              <w:t xml:space="preserve">Para ilustrar um pouco mais do conteúdo da</w:t>
            </w:r>
            <w:r>
              <w:t xml:space="preserve"> </w:t>
            </w:r>
            <w:r>
              <w:rPr>
                <w:i/>
                <w:iCs/>
              </w:rPr>
              <w:t xml:space="preserve">“caixa-preta”</w:t>
            </w:r>
            <w:r>
              <w:t xml:space="preserve"> </w:t>
            </w:r>
            <w:r>
              <w:t xml:space="preserve">do script de JSPlotly da</w:t>
            </w:r>
            <w:r>
              <w:t xml:space="preserve"> </w:t>
            </w:r>
            <w:hyperlink w:anchor="fig-gen">
              <w:r>
                <w:rPr>
                  <w:rStyle w:val="Hyperlink"/>
                </w:rPr>
                <w:t xml:space="preserve">Figura 3.2</w:t>
              </w:r>
            </w:hyperlink>
            <w:r>
              <w:t xml:space="preserve">, segue uma explicação rápida para algumas</w:t>
            </w:r>
            <w:r>
              <w:t xml:space="preserve"> </w:t>
            </w:r>
            <w:r>
              <w:rPr>
                <w:rStyle w:val="VerbatimChar"/>
              </w:rPr>
              <w:t xml:space="preserve">funções</w:t>
            </w:r>
            <w:r>
              <w:t xml:space="preserve">.</w:t>
            </w:r>
          </w:p>
          <w:p>
            <w:pPr>
              <w:pStyle w:val="BodyText"/>
            </w:pPr>
            <w:r>
              <w:t xml:space="preserve">A função abaixo transforma o genótipo em gametas possíveis:</w:t>
            </w:r>
          </w:p>
          <w:p>
            <w:pPr>
              <w:pStyle w:val="SourceCode"/>
            </w:pPr>
            <w:r>
              <w:rPr>
                <w:rStyle w:val="KeywordTok"/>
              </w:rPr>
              <w:t xml:space="preserve">function</w:t>
            </w:r>
            <w:r>
              <w:rPr>
                <w:rStyle w:val="NormalTok"/>
              </w:rPr>
              <w:t xml:space="preserve"> </w:t>
            </w:r>
            <w:r>
              <w:rPr>
                <w:rStyle w:val="FunctionTok"/>
              </w:rPr>
              <w:t xml:space="preserve">gametas</w:t>
            </w:r>
            <w:r>
              <w:rPr>
                <w:rStyle w:val="NormalTok"/>
              </w:rPr>
              <w:t xml:space="preserve">(genotipo) {</w:t>
            </w:r>
            <w:r>
              <w:br/>
            </w:r>
            <w:r>
              <w:rPr>
                <w:rStyle w:val="NormalTok"/>
              </w:rPr>
              <w:t xml:space="preserve">  </w:t>
            </w:r>
            <w:r>
              <w:rPr>
                <w:rStyle w:val="ControlFlowTok"/>
              </w:rPr>
              <w:t xml:space="preserve">return</w:t>
            </w:r>
            <w:r>
              <w:rPr>
                <w:rStyle w:val="NormalTok"/>
              </w:rPr>
              <w:t xml:space="preserve"> genotipo</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Assim:</w:t>
            </w:r>
          </w:p>
          <w:p>
            <w:pPr>
              <w:pStyle w:val="SourceCode"/>
            </w:pPr>
            <w:r>
              <w:rPr>
                <w:rStyle w:val="StringTok"/>
              </w:rPr>
              <w:t xml:space="preserve">"Aa"</w:t>
            </w:r>
          </w:p>
          <w:p>
            <w:pPr>
              <w:pStyle w:val="FirstParagraph"/>
            </w:pPr>
            <w:r>
              <w:t xml:space="preserve">vira:</w:t>
            </w:r>
          </w:p>
          <w:p>
            <w:pPr>
              <w:pStyle w:val="SourceCode"/>
            </w:pP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"a"</w:t>
            </w:r>
            <w:r>
              <w:rPr>
                <w:rStyle w:val="NormalTok"/>
              </w:rPr>
              <w:t xml:space="preserve">]</w:t>
            </w:r>
          </w:p>
          <w:p>
            <w:pPr>
              <w:pStyle w:val="FirstParagraph"/>
            </w:pPr>
            <w:r>
              <w:t xml:space="preserve">Depois, o script sorteia um alelo do pai e um alelo da mãe:</w:t>
            </w:r>
          </w:p>
          <w:p>
            <w:pPr>
              <w:pStyle w:val="SourceCode"/>
            </w:pPr>
            <w:r>
              <w:rPr>
                <w:rStyle w:val="KeywordTok"/>
              </w:rPr>
              <w:t xml:space="preserve">const</w:t>
            </w:r>
            <w:r>
              <w:rPr>
                <w:rStyle w:val="NormalTok"/>
              </w:rPr>
              <w:t xml:space="preserve"> a1 </w:t>
            </w:r>
            <w:r>
              <w:rPr>
                <w:rStyle w:val="OperatorTok"/>
              </w:rPr>
              <w:t xml:space="preserve">=</w:t>
            </w:r>
            <w:r>
              <w:rPr>
                <w:rStyle w:val="NormalTok"/>
              </w:rPr>
              <w:t xml:space="preserve"> gp[</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gp</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KeywordTok"/>
              </w:rPr>
              <w:t xml:space="preserve">const</w:t>
            </w:r>
            <w:r>
              <w:rPr>
                <w:rStyle w:val="NormalTok"/>
              </w:rPr>
              <w:t xml:space="preserve"> a2 </w:t>
            </w:r>
            <w:r>
              <w:rPr>
                <w:rStyle w:val="OperatorTok"/>
              </w:rPr>
              <w:t xml:space="preserve">=</w:t>
            </w:r>
            <w:r>
              <w:rPr>
                <w:rStyle w:val="NormalTok"/>
              </w:rPr>
              <w:t xml:space="preserve"> gm[</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gm</w:t>
            </w:r>
            <w:r>
              <w:rPr>
                <w:rStyle w:val="OperatorTok"/>
              </w:rPr>
              <w:t xml:space="preserve">.</w:t>
            </w:r>
            <w:r>
              <w:rPr>
                <w:rStyle w:val="AttributeTok"/>
              </w:rPr>
              <w:t xml:space="preserve">length</w:t>
            </w:r>
            <w:r>
              <w:rPr>
                <w:rStyle w:val="NormalTok"/>
              </w:rPr>
              <w:t xml:space="preserve">)]</w:t>
            </w:r>
            <w:r>
              <w:rPr>
                <w:rStyle w:val="OperatorTok"/>
              </w:rPr>
              <w:t xml:space="preserve">;</w:t>
            </w:r>
          </w:p>
          <w:p>
            <w:pPr>
              <w:pStyle w:val="FirstParagraph"/>
            </w:pPr>
            <w:r>
              <w:t xml:space="preserve">O genótipo do filho é formado por:</w:t>
            </w:r>
          </w:p>
          <w:p>
            <w:pPr>
              <w:pStyle w:val="SourceCode"/>
            </w:pPr>
            <w:r>
              <w:rPr>
                <w:rStyle w:val="KeywordTok"/>
              </w:rPr>
              <w:t xml:space="preserve">const</w:t>
            </w:r>
            <w:r>
              <w:rPr>
                <w:rStyle w:val="NormalTok"/>
              </w:rPr>
              <w:t xml:space="preserve"> filho </w:t>
            </w:r>
            <w:r>
              <w:rPr>
                <w:rStyle w:val="OperatorTok"/>
              </w:rPr>
              <w:t xml:space="preserve">=</w:t>
            </w:r>
            <w:r>
              <w:rPr>
                <w:rStyle w:val="NormalTok"/>
              </w:rPr>
              <w:t xml:space="preserve"> [a1</w:t>
            </w:r>
            <w:r>
              <w:rPr>
                <w:rStyle w:val="OperatorTok"/>
              </w:rPr>
              <w:t xml:space="preserve">,</w:t>
            </w:r>
            <w:r>
              <w:rPr>
                <w:rStyle w:val="NormalTok"/>
              </w:rPr>
              <w:t xml:space="preserve"> a2]</w:t>
            </w:r>
            <w:r>
              <w:rPr>
                <w:rStyle w:val="OperatorTok"/>
              </w:rPr>
              <w:t xml:space="preserve">.</w:t>
            </w:r>
            <w:r>
              <w:rPr>
                <w:rStyle w:val="FunctionTok"/>
              </w:rPr>
              <w:t xml:space="preserve">sort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p>
          <w:p>
            <w:pPr>
              <w:pStyle w:val="FirstParagraph"/>
            </w:pPr>
            <w:r>
              <w:t xml:space="preserve">A função abaixo define o fenótipo:</w:t>
            </w:r>
          </w:p>
          <w:p>
            <w:pPr>
              <w:pStyle w:val="SourceCode"/>
            </w:pPr>
            <w:r>
              <w:rPr>
                <w:rStyle w:val="KeywordTok"/>
              </w:rPr>
              <w:t xml:space="preserve">function</w:t>
            </w:r>
            <w:r>
              <w:rPr>
                <w:rStyle w:val="NormalTok"/>
              </w:rPr>
              <w:t xml:space="preserve"> </w:t>
            </w:r>
            <w:r>
              <w:rPr>
                <w:rStyle w:val="FunctionTok"/>
              </w:rPr>
              <w:t xml:space="preserve">fenotipo</w:t>
            </w:r>
            <w:r>
              <w:rPr>
                <w:rStyle w:val="NormalTok"/>
              </w:rPr>
              <w:t xml:space="preserve">(gen) {</w:t>
            </w:r>
            <w:r>
              <w:br/>
            </w:r>
            <w:r>
              <w:rPr>
                <w:rStyle w:val="NormalTok"/>
              </w:rPr>
              <w:t xml:space="preserve">  </w:t>
            </w:r>
            <w:r>
              <w:rPr>
                <w:rStyle w:val="ControlFlowTok"/>
              </w:rPr>
              <w:t xml:space="preserve">return</w:t>
            </w:r>
            <w:r>
              <w:rPr>
                <w:rStyle w:val="NormalTok"/>
              </w:rPr>
              <w:t xml:space="preserve"> gen</w:t>
            </w:r>
            <w:r>
              <w:rPr>
                <w:rStyle w:val="OperatorTok"/>
              </w:rPr>
              <w:t xml:space="preserve">.</w:t>
            </w:r>
            <w:r>
              <w:rPr>
                <w:rStyle w:val="FunctionTok"/>
              </w:rPr>
              <w:t xml:space="preserve">includes</w:t>
            </w:r>
            <w:r>
              <w:rPr>
                <w:rStyle w:val="NormalTok"/>
              </w:rPr>
              <w:t xml:space="preserve">(</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"Dominante"</w:t>
            </w:r>
            <w:r>
              <w:rPr>
                <w:rStyle w:val="NormalTok"/>
              </w:rPr>
              <w:t xml:space="preserve"> </w:t>
            </w:r>
            <w:r>
              <w:rPr>
                <w:rStyle w:val="OperatorTok"/>
              </w:rPr>
              <w:t xml:space="preserve">:</w:t>
            </w:r>
            <w:r>
              <w:rPr>
                <w:rStyle w:val="NormalTok"/>
              </w:rPr>
              <w:t xml:space="preserve"> </w:t>
            </w:r>
            <w:r>
              <w:rPr>
                <w:rStyle w:val="StringTok"/>
              </w:rPr>
              <w:t xml:space="preserve">"Recessivo"</w:t>
            </w:r>
            <w:r>
              <w:rPr>
                <w:rStyle w:val="OperatorTok"/>
              </w:rPr>
              <w:t xml:space="preserve">;</w:t>
            </w:r>
            <w:r>
              <w:br/>
            </w:r>
            <w:r>
              <w:rPr>
                <w:rStyle w:val="NormalTok"/>
              </w:rPr>
              <w:t xml:space="preserve">}</w:t>
            </w:r>
          </w:p>
          <w:p>
            <w:pPr>
              <w:pStyle w:val="FirstParagraph"/>
            </w:pPr>
            <w:r>
              <w:t xml:space="preserve">Ou seja, se existir pelo menos um alelo dominante</w:t>
            </w:r>
            <w:r>
              <w:t xml:space="preserve"> </w:t>
            </w:r>
            <w:r>
              <w:rPr>
                <w:i/>
                <w:iCs/>
              </w:rPr>
              <w:t xml:space="preserve">A</w:t>
            </w:r>
            <w:r>
              <w:t xml:space="preserve"> </w:t>
            </w:r>
            <w:r>
              <w:t xml:space="preserve">o fenótipo será dominante. Assim, pode-se</w:t>
            </w:r>
            <w:r>
              <w:t xml:space="preserve"> </w:t>
            </w:r>
            <w:r>
              <w:t xml:space="preserve">“transcrever”</w:t>
            </w:r>
            <w:r>
              <w:t xml:space="preserve"> </w:t>
            </w:r>
            <w:r>
              <w:t xml:space="preserve">uma</w:t>
            </w:r>
            <w:r>
              <w:t xml:space="preserve"> </w:t>
            </w:r>
            <w:r>
              <w:rPr>
                <w:i/>
                <w:iCs/>
              </w:rPr>
              <w:t xml:space="preserve">lógica de código</w:t>
            </w:r>
            <w:r>
              <w:t xml:space="preserve"> </w:t>
            </w:r>
            <w:r>
              <w:t xml:space="preserve">para o script da</w:t>
            </w:r>
            <w:r>
              <w:t xml:space="preserve"> </w:t>
            </w:r>
            <w:hyperlink w:anchor="fig-gen">
              <w:r>
                <w:rPr>
                  <w:rStyle w:val="Hyperlink"/>
                </w:rPr>
                <w:t xml:space="preserve">Figura 3.2</w:t>
              </w:r>
            </w:hyperlink>
            <w:r>
              <w:t xml:space="preserve"> </w:t>
            </w:r>
            <w:r>
              <w:t xml:space="preserve">como:</w:t>
            </w:r>
          </w:p>
          <w:p>
            <w:pPr>
              <w:pStyle w:val="SourceCode"/>
            </w:pPr>
            <w:r>
              <w:rPr>
                <w:rStyle w:val="ExtensionTok"/>
              </w:rPr>
              <w:t xml:space="preserve">genótipos</w:t>
            </w:r>
            <w:r>
              <w:rPr>
                <w:rStyle w:val="NormalTok"/>
              </w:rPr>
              <w:t xml:space="preserve"> dos pais</w:t>
            </w:r>
            <w:r>
              <w:br/>
            </w:r>
            <w:r>
              <w:rPr>
                <w:rStyle w:val="NormalTok"/>
              </w:rPr>
              <w:t xml:space="preserve">      </w:t>
            </w:r>
            <w:r>
              <w:rPr>
                <w:rStyle w:val="ExtensionTok"/>
              </w:rPr>
              <w:t xml:space="preserve">↓</w:t>
            </w:r>
            <w:r>
              <w:br/>
            </w:r>
            <w:r>
              <w:rPr>
                <w:rStyle w:val="ExtensionTok"/>
              </w:rPr>
              <w:t xml:space="preserve">gametas</w:t>
            </w:r>
            <w:r>
              <w:rPr>
                <w:rStyle w:val="NormalTok"/>
              </w:rPr>
              <w:t xml:space="preserve"> possíveis</w:t>
            </w:r>
            <w:r>
              <w:br/>
            </w:r>
            <w:r>
              <w:rPr>
                <w:rStyle w:val="NormalTok"/>
              </w:rPr>
              <w:t xml:space="preserve">      </w:t>
            </w:r>
            <w:r>
              <w:rPr>
                <w:rStyle w:val="ExtensionTok"/>
              </w:rPr>
              <w:t xml:space="preserve">↓</w:t>
            </w:r>
            <w:r>
              <w:br/>
            </w:r>
            <w:r>
              <w:rPr>
                <w:rStyle w:val="ExtensionTok"/>
              </w:rPr>
              <w:t xml:space="preserve">sorteio</w:t>
            </w:r>
            <w:r>
              <w:rPr>
                <w:rStyle w:val="NormalTok"/>
              </w:rPr>
              <w:t xml:space="preserve"> de alelos</w:t>
            </w:r>
            <w:r>
              <w:br/>
            </w:r>
            <w:r>
              <w:rPr>
                <w:rStyle w:val="NormalTok"/>
              </w:rPr>
              <w:t xml:space="preserve">      </w:t>
            </w:r>
            <w:r>
              <w:rPr>
                <w:rStyle w:val="ExtensionTok"/>
              </w:rPr>
              <w:t xml:space="preserve">↓</w:t>
            </w:r>
            <w:r>
              <w:br/>
            </w:r>
            <w:r>
              <w:rPr>
                <w:rStyle w:val="ExtensionTok"/>
              </w:rPr>
              <w:t xml:space="preserve">genótipo</w:t>
            </w:r>
            <w:r>
              <w:rPr>
                <w:rStyle w:val="NormalTok"/>
              </w:rPr>
              <w:t xml:space="preserve"> dos filhos</w:t>
            </w:r>
            <w:r>
              <w:br/>
            </w:r>
            <w:r>
              <w:rPr>
                <w:rStyle w:val="NormalTok"/>
              </w:rPr>
              <w:t xml:space="preserve">      </w:t>
            </w:r>
            <w:r>
              <w:rPr>
                <w:rStyle w:val="ExtensionTok"/>
              </w:rPr>
              <w:t xml:space="preserve">↓</w:t>
            </w:r>
            <w:r>
              <w:br/>
            </w:r>
            <w:r>
              <w:rPr>
                <w:rStyle w:val="ExtensionTok"/>
              </w:rPr>
              <w:t xml:space="preserve">fenótipo</w:t>
            </w:r>
            <w:r>
              <w:br/>
            </w:r>
            <w:r>
              <w:rPr>
                <w:rStyle w:val="NormalTok"/>
              </w:rPr>
              <w:t xml:space="preserve">      </w:t>
            </w:r>
            <w:r>
              <w:rPr>
                <w:rStyle w:val="ExtensionTok"/>
              </w:rPr>
              <w:t xml:space="preserve">↓</w:t>
            </w:r>
            <w:r>
              <w:br/>
            </w:r>
            <w:r>
              <w:rPr>
                <w:rStyle w:val="ExtensionTok"/>
              </w:rPr>
              <w:t xml:space="preserve">gráfico</w:t>
            </w:r>
            <w:r>
              <w:rPr>
                <w:rStyle w:val="NormalTok"/>
              </w:rPr>
              <w:t xml:space="preserve"> de frequências</w:t>
            </w:r>
          </w:p>
          <w:bookmarkStart w:id="113" w:name="pseudocódigo-e-outro-jsplotly"/>
          <w:p>
            <w:pPr>
              <w:pStyle w:val="Heading2"/>
            </w:pPr>
            <w:r>
              <w:t xml:space="preserve">3.5 Pseudocódigo e outro JSPlotly</w:t>
            </w:r>
          </w:p>
          <w:p>
            <w:pPr>
              <w:pStyle w:val="FirstParagraph"/>
            </w:pPr>
            <w:r>
              <w:t xml:space="preserve">Aqui vamos quebrar um pouco a estrutura da seção, e apresentar um trecho e um</w:t>
            </w:r>
            <w:r>
              <w:t xml:space="preserve"> </w:t>
            </w:r>
            <w:r>
              <w:rPr>
                <w:i/>
                <w:iCs/>
              </w:rPr>
              <w:t xml:space="preserve">pseudocódigo</w:t>
            </w:r>
            <w:r>
              <w:t xml:space="preserve"> </w:t>
            </w:r>
            <w:r>
              <w:t xml:space="preserve">para o 2o. script de JSPlotly (</w:t>
            </w:r>
            <w:hyperlink w:anchor="fig-genb">
              <w:r>
                <w:rPr>
                  <w:rStyle w:val="Hyperlink"/>
                </w:rPr>
                <w:t xml:space="preserve">Figura 3.3</w:t>
              </w:r>
            </w:hyperlink>
            <w:r>
              <w:t xml:space="preserve">), para ilustrar como algoritmos um pouco mais elaborados podem ser traduzidos em</w:t>
            </w:r>
            <w:r>
              <w:t xml:space="preserve"> </w:t>
            </w:r>
            <w:r>
              <w:rPr>
                <w:i/>
                <w:iCs/>
              </w:rPr>
              <w:t xml:space="preserve">“linguagem humana”</w:t>
            </w:r>
            <w:r>
              <w:t xml:space="preserve">. No código, a</w:t>
            </w:r>
            <w:r>
              <w:t xml:space="preserve"> </w:t>
            </w:r>
            <w:r>
              <w:rPr>
                <w:rStyle w:val="VerbatimChar"/>
              </w:rPr>
              <w:t xml:space="preserve">função</w:t>
            </w:r>
            <w:r>
              <w:t xml:space="preserve"> </w:t>
            </w:r>
            <w:r>
              <w:t xml:space="preserve">abaixo separa o genótipo em dois pares de genes:</w:t>
            </w:r>
          </w:p>
          <w:p>
            <w:pPr>
              <w:pStyle w:val="SourceCode"/>
            </w:pPr>
            <w:r>
              <w:rPr>
                <w:rStyle w:val="KeywordTok"/>
              </w:rPr>
              <w:t xml:space="preserve">function</w:t>
            </w:r>
            <w:r>
              <w:rPr>
                <w:rStyle w:val="NormalTok"/>
              </w:rPr>
              <w:t xml:space="preserve"> </w:t>
            </w:r>
            <w:r>
              <w:rPr>
                <w:rStyle w:val="FunctionTok"/>
              </w:rPr>
              <w:t xml:space="preserve">separarGenotipo</w:t>
            </w:r>
            <w:r>
              <w:rPr>
                <w:rStyle w:val="NormalTok"/>
              </w:rPr>
              <w:t xml:space="preserve">(g) {</w:t>
            </w:r>
            <w:r>
              <w:br/>
            </w:r>
            <w:r>
              <w:rPr>
                <w:rStyle w:val="NormalTok"/>
              </w:rPr>
              <w:t xml:space="preserve">  </w:t>
            </w:r>
            <w:r>
              <w:rPr>
                <w:rStyle w:val="ControlFlowTok"/>
              </w:rPr>
              <w:t xml:space="preserve">return</w:t>
            </w:r>
            <w:r>
              <w:rPr>
                <w:rStyle w:val="NormalTok"/>
              </w:rPr>
              <w:t xml:space="preserve"> [</w:t>
            </w:r>
            <w:r>
              <w:br/>
            </w:r>
            <w:r>
              <w:rPr>
                <w:rStyle w:val="NormalTok"/>
              </w:rPr>
              <w:t xml:space="preserve">    g</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g</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Assim:</w:t>
            </w:r>
          </w:p>
          <w:p>
            <w:pPr>
              <w:pStyle w:val="SourceCode"/>
            </w:pPr>
            <w:r>
              <w:rPr>
                <w:rStyle w:val="StringTok"/>
              </w:rPr>
              <w:t xml:space="preserve">"AaBb"</w:t>
            </w:r>
          </w:p>
          <w:p>
            <w:pPr>
              <w:pStyle w:val="FirstParagraph"/>
            </w:pPr>
            <w:r>
              <w:t xml:space="preserve">vira:</w:t>
            </w:r>
          </w:p>
          <w:p>
            <w:pPr>
              <w:pStyle w:val="SourceCode"/>
            </w:pPr>
            <w:r>
              <w:rPr>
                <w:rStyle w:val="NormalTok"/>
              </w:rPr>
              <w:t xml:space="preserve">[</w:t>
            </w:r>
            <w:r>
              <w:rPr>
                <w:rStyle w:val="StringTok"/>
              </w:rPr>
              <w:t xml:space="preserve">"Aa"</w:t>
            </w:r>
            <w:r>
              <w:rPr>
                <w:rStyle w:val="OperatorTok"/>
              </w:rPr>
              <w:t xml:space="preserve">,</w:t>
            </w:r>
            <w:r>
              <w:rPr>
                <w:rStyle w:val="NormalTok"/>
              </w:rPr>
              <w:t xml:space="preserve"> </w:t>
            </w:r>
            <w:r>
              <w:rPr>
                <w:rStyle w:val="StringTok"/>
              </w:rPr>
              <w:t xml:space="preserve">"Bb"</w:t>
            </w:r>
            <w:r>
              <w:rPr>
                <w:rStyle w:val="NormalTok"/>
              </w:rPr>
              <w:t xml:space="preserve">]</w:t>
            </w:r>
          </w:p>
          <w:p>
            <w:pPr>
              <w:pStyle w:val="FirstParagraph"/>
            </w:pPr>
            <w:r>
              <w:t xml:space="preserve">Depois, o script gera todas as combinações possíveis de gametas:</w:t>
            </w:r>
          </w:p>
          <w:p>
            <w:pPr>
              <w:pStyle w:val="SourceCode"/>
            </w:pPr>
            <w:r>
              <w:rPr>
                <w:rStyle w:val="KeywordTok"/>
              </w:rPr>
              <w:t xml:space="preserve">function</w:t>
            </w:r>
            <w:r>
              <w:rPr>
                <w:rStyle w:val="NormalTok"/>
              </w:rPr>
              <w:t xml:space="preserve"> </w:t>
            </w:r>
            <w:r>
              <w:rPr>
                <w:rStyle w:val="FunctionTok"/>
              </w:rPr>
              <w:t xml:space="preserve">gametasDiibrido</w:t>
            </w:r>
            <w:r>
              <w:rPr>
                <w:rStyle w:val="NormalTok"/>
              </w:rPr>
              <w:t xml:space="preserve">(g) {</w:t>
            </w:r>
            <w:r>
              <w:br/>
            </w:r>
            <w:r>
              <w:rPr>
                <w:rStyle w:val="NormalTok"/>
              </w:rPr>
              <w:t xml:space="preserve">  </w:t>
            </w:r>
            <w:r>
              <w:rPr>
                <w:rStyle w:val="OperatorTok"/>
              </w:rPr>
              <w:t xml:space="preserve">...</w:t>
            </w:r>
            <w:r>
              <w:br/>
            </w:r>
            <w:r>
              <w:rPr>
                <w:rStyle w:val="NormalTok"/>
              </w:rPr>
              <w:t xml:space="preserve">}</w:t>
            </w:r>
          </w:p>
          <w:p>
            <w:pPr>
              <w:pStyle w:val="FirstParagraph"/>
            </w:pPr>
            <w:r>
              <w:t xml:space="preserve">Para:</w:t>
            </w:r>
          </w:p>
          <w:p>
            <w:pPr>
              <w:pStyle w:val="SourceCode"/>
            </w:pPr>
            <w:r>
              <w:rPr>
                <w:rStyle w:val="NormalTok"/>
              </w:rPr>
              <w:t xml:space="preserve">AaBb</w:t>
            </w:r>
          </w:p>
          <w:p>
            <w:pPr>
              <w:pStyle w:val="FirstParagraph"/>
            </w:pPr>
            <w:r>
              <w:t xml:space="preserve">os gametas possíveis são:</w:t>
            </w:r>
          </w:p>
          <w:p>
            <w:pPr>
              <w:pStyle w:val="SourceCode"/>
            </w:pPr>
            <w:r>
              <w:rPr>
                <w:rStyle w:val="VerbatimChar"/>
              </w:rPr>
              <w:t xml:space="preserve">AB, Ab, aB, ab</w:t>
            </w:r>
          </w:p>
          <w:p>
            <w:pPr>
              <w:pStyle w:val="FirstParagraph"/>
            </w:pPr>
            <w:r>
              <w:t xml:space="preserve">A cada descendente, o script sorteia um gameta de cada progenitor:</w:t>
            </w:r>
          </w:p>
          <w:p>
            <w:pPr>
              <w:pStyle w:val="SourceCode"/>
            </w:pPr>
            <w:r>
              <w:rPr>
                <w:rStyle w:val="KeywordTok"/>
              </w:rPr>
              <w:t xml:space="preserve">const</w:t>
            </w:r>
            <w:r>
              <w:rPr>
                <w:rStyle w:val="NormalTok"/>
              </w:rPr>
              <w:t xml:space="preserve"> a </w:t>
            </w:r>
            <w:r>
              <w:rPr>
                <w:rStyle w:val="OperatorTok"/>
              </w:rPr>
              <w:t xml:space="preserve">=</w:t>
            </w:r>
            <w:r>
              <w:rPr>
                <w:rStyle w:val="NormalTok"/>
              </w:rPr>
              <w:t xml:space="preserve"> gp1[</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gp1</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KeywordTok"/>
              </w:rPr>
              <w:t xml:space="preserve">const</w:t>
            </w:r>
            <w:r>
              <w:rPr>
                <w:rStyle w:val="NormalTok"/>
              </w:rPr>
              <w:t xml:space="preserve"> b </w:t>
            </w:r>
            <w:r>
              <w:rPr>
                <w:rStyle w:val="OperatorTok"/>
              </w:rPr>
              <w:t xml:space="preserve">=</w:t>
            </w:r>
            <w:r>
              <w:rPr>
                <w:rStyle w:val="NormalTok"/>
              </w:rPr>
              <w:t xml:space="preserve"> gp2[</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gp2</w:t>
            </w:r>
            <w:r>
              <w:rPr>
                <w:rStyle w:val="OperatorTok"/>
              </w:rPr>
              <w:t xml:space="preserve">.</w:t>
            </w:r>
            <w:r>
              <w:rPr>
                <w:rStyle w:val="AttributeTok"/>
              </w:rPr>
              <w:t xml:space="preserve">length</w:t>
            </w:r>
            <w:r>
              <w:rPr>
                <w:rStyle w:val="NormalTok"/>
              </w:rPr>
              <w:t xml:space="preserve">)]</w:t>
            </w:r>
            <w:r>
              <w:rPr>
                <w:rStyle w:val="OperatorTok"/>
              </w:rPr>
              <w:t xml:space="preserve">;</w:t>
            </w:r>
          </w:p>
          <w:p>
            <w:pPr>
              <w:pStyle w:val="FirstParagraph"/>
            </w:pPr>
            <w:r>
              <w:t xml:space="preserve">Depois, combina os gametas para formar o genótipo do filho. O gráfico compara essa previsão com os resultados sorteados pela simulação. Com poucos descendentes, a proporção observada pode variar bastante. Com muitos descendentes, ela tende a se aproximar da proporção esperada.</w:t>
            </w:r>
          </w:p>
          <w:p>
            <w:pPr>
              <w:pStyle w:val="BodyText"/>
            </w:pPr>
            <w:r>
              <w:t xml:space="preserve">Uma proposta de</w:t>
            </w:r>
            <w:r>
              <w:t xml:space="preserve"> </w:t>
            </w:r>
            <w:r>
              <w:rPr>
                <w:i/>
                <w:iCs/>
              </w:rPr>
              <w:t xml:space="preserve">pseudocódigo</w:t>
            </w:r>
            <w:r>
              <w:t xml:space="preserve"> </w:t>
            </w:r>
            <w:r>
              <w:t xml:space="preserve">para esse script é:</w:t>
            </w:r>
          </w:p>
          <w:p>
            <w:pPr>
              <w:pStyle w:val="SourceCode"/>
            </w:pPr>
            <w:r>
              <w:rPr>
                <w:rStyle w:val="NormalTok"/>
              </w:rPr>
              <w:t xml:space="preserve"> </w:t>
            </w:r>
            <w:r>
              <w:rPr>
                <w:rStyle w:val="ExtensionTok"/>
              </w:rPr>
              <w:t xml:space="preserve">INÍCIO</w:t>
            </w:r>
            <w:r>
              <w:br/>
            </w:r>
            <w:r>
              <w:br/>
            </w:r>
            <w:r>
              <w:rPr>
                <w:rStyle w:val="ExtensionTok"/>
              </w:rPr>
              <w:t xml:space="preserve">//</w:t>
            </w:r>
            <w:r>
              <w:rPr>
                <w:rStyle w:val="NormalTok"/>
              </w:rPr>
              <w:t xml:space="preserve"> 1. Definir genótipos dos pais</w:t>
            </w:r>
            <w:r>
              <w:br/>
            </w:r>
            <w:r>
              <w:rPr>
                <w:rStyle w:val="ExtensionTok"/>
              </w:rPr>
              <w:t xml:space="preserve">definir</w:t>
            </w:r>
            <w:r>
              <w:rPr>
                <w:rStyle w:val="NormalTok"/>
              </w:rPr>
              <w:t xml:space="preserve"> pai</w:t>
            </w:r>
            <w:r>
              <w:br/>
            </w:r>
            <w:r>
              <w:rPr>
                <w:rStyle w:val="ExtensionTok"/>
              </w:rPr>
              <w:t xml:space="preserve">definir</w:t>
            </w:r>
            <w:r>
              <w:rPr>
                <w:rStyle w:val="NormalTok"/>
              </w:rPr>
              <w:t xml:space="preserve"> mae</w:t>
            </w:r>
            <w:r>
              <w:br/>
            </w:r>
            <w:r>
              <w:rPr>
                <w:rStyle w:val="ExtensionTok"/>
              </w:rPr>
              <w:t xml:space="preserve">definir</w:t>
            </w:r>
            <w:r>
              <w:rPr>
                <w:rStyle w:val="NormalTok"/>
              </w:rPr>
              <w:t xml:space="preserve"> n </w:t>
            </w:r>
            <w:r>
              <w:rPr>
                <w:rStyle w:val="ErrorTok"/>
              </w:rPr>
              <w:t xml:space="preserve">(</w:t>
            </w:r>
            <w:r>
              <w:rPr>
                <w:rStyle w:val="ExtensionTok"/>
              </w:rPr>
              <w:t xml:space="preserve">número</w:t>
            </w:r>
            <w:r>
              <w:rPr>
                <w:rStyle w:val="NormalTok"/>
              </w:rPr>
              <w:t xml:space="preserve"> de descendentes</w:t>
            </w:r>
            <w:r>
              <w:rPr>
                <w:rStyle w:val="KeywordTok"/>
              </w:rPr>
              <w:t xml:space="preserve">)</w:t>
            </w:r>
            <w:r>
              <w:br/>
            </w:r>
            <w:r>
              <w:br/>
            </w:r>
            <w:r>
              <w:rPr>
                <w:rStyle w:val="ExtensionTok"/>
              </w:rPr>
              <w:t xml:space="preserve">//</w:t>
            </w:r>
            <w:r>
              <w:rPr>
                <w:rStyle w:val="NormalTok"/>
              </w:rPr>
              <w:t xml:space="preserve"> 2. Separar genes em pares </w:t>
            </w:r>
            <w:r>
              <w:rPr>
                <w:rStyle w:val="ErrorTok"/>
              </w:rPr>
              <w:t xml:space="preserve">(</w:t>
            </w:r>
            <w:r>
              <w:rPr>
                <w:rStyle w:val="ExtensionTok"/>
              </w:rPr>
              <w:t xml:space="preserve">A</w:t>
            </w:r>
            <w:r>
              <w:rPr>
                <w:rStyle w:val="NormalTok"/>
              </w:rPr>
              <w:t xml:space="preserve"> e B</w:t>
            </w:r>
            <w:r>
              <w:rPr>
                <w:rStyle w:val="KeywordTok"/>
              </w:rPr>
              <w:t xml:space="preserve">)</w:t>
            </w:r>
            <w:r>
              <w:br/>
            </w:r>
            <w:r>
              <w:rPr>
                <w:rStyle w:val="ExtensionTok"/>
              </w:rPr>
              <w:t xml:space="preserve">função</w:t>
            </w:r>
            <w:r>
              <w:rPr>
                <w:rStyle w:val="NormalTok"/>
              </w:rPr>
              <w:t xml:space="preserve"> separarGenotipo</w:t>
            </w:r>
            <w:r>
              <w:rPr>
                <w:rStyle w:val="ErrorTok"/>
              </w:rPr>
              <w:t xml:space="preserve">(</w:t>
            </w:r>
            <w:r>
              <w:rPr>
                <w:rStyle w:val="ExtensionTok"/>
              </w:rPr>
              <w:t xml:space="preserve">genotipo</w:t>
            </w:r>
            <w:r>
              <w:rPr>
                <w:rStyle w:val="KeywordTok"/>
              </w:rPr>
              <w:t xml:space="preserve">)</w:t>
            </w:r>
            <w:r>
              <w:rPr>
                <w:rStyle w:val="BuiltInTok"/>
              </w:rPr>
              <w:t xml:space="preserve">:</w:t>
            </w:r>
            <w:r>
              <w:br/>
            </w:r>
            <w:r>
              <w:rPr>
                <w:rStyle w:val="NormalTok"/>
              </w:rPr>
              <w:t xml:space="preserve">    </w:t>
            </w:r>
            <w:r>
              <w:rPr>
                <w:rStyle w:val="ExtensionTok"/>
              </w:rPr>
              <w:t xml:space="preserve">retornar</w:t>
            </w:r>
            <w:r>
              <w:rPr>
                <w:rStyle w:val="NormalTok"/>
              </w:rPr>
              <w:t xml:space="preserve"> [geneA, geneB]</w:t>
            </w:r>
            <w:r>
              <w:br/>
            </w:r>
            <w:r>
              <w:br/>
            </w:r>
            <w:r>
              <w:rPr>
                <w:rStyle w:val="ExtensionTok"/>
              </w:rPr>
              <w:t xml:space="preserve">//</w:t>
            </w:r>
            <w:r>
              <w:rPr>
                <w:rStyle w:val="NormalTok"/>
              </w:rPr>
              <w:t xml:space="preserve"> 3. Gerar gametas possíveis</w:t>
            </w:r>
            <w:r>
              <w:br/>
            </w:r>
            <w:r>
              <w:rPr>
                <w:rStyle w:val="ExtensionTok"/>
              </w:rPr>
              <w:t xml:space="preserve">função</w:t>
            </w:r>
            <w:r>
              <w:rPr>
                <w:rStyle w:val="NormalTok"/>
              </w:rPr>
              <w:t xml:space="preserve"> gerarGametas</w:t>
            </w:r>
            <w:r>
              <w:rPr>
                <w:rStyle w:val="ErrorTok"/>
              </w:rPr>
              <w:t xml:space="preserve">(</w:t>
            </w:r>
            <w:r>
              <w:rPr>
                <w:rStyle w:val="ExtensionTok"/>
              </w:rPr>
              <w:t xml:space="preserve">genotipo</w:t>
            </w:r>
            <w:r>
              <w:rPr>
                <w:rStyle w:val="KeywordTok"/>
              </w:rPr>
              <w:t xml:space="preserve">)</w:t>
            </w:r>
            <w:r>
              <w:rPr>
                <w:rStyle w:val="BuiltInTok"/>
              </w:rPr>
              <w:t xml:space="preserve">:</w:t>
            </w:r>
            <w:r>
              <w:br/>
            </w:r>
            <w:r>
              <w:rPr>
                <w:rStyle w:val="NormalTok"/>
              </w:rPr>
              <w:t xml:space="preserve">    </w:t>
            </w:r>
            <w:r>
              <w:rPr>
                <w:rStyle w:val="ExtensionTok"/>
              </w:rPr>
              <w:t xml:space="preserve">separar</w:t>
            </w:r>
            <w:r>
              <w:rPr>
                <w:rStyle w:val="NormalTok"/>
              </w:rPr>
              <w:t xml:space="preserve"> em dois pares </w:t>
            </w:r>
            <w:r>
              <w:rPr>
                <w:rStyle w:val="ErrorTok"/>
              </w:rPr>
              <w:t xml:space="preserve">(</w:t>
            </w:r>
            <w:r>
              <w:rPr>
                <w:rStyle w:val="ExtensionTok"/>
              </w:rPr>
              <w:t xml:space="preserve">geneA,</w:t>
            </w:r>
            <w:r>
              <w:rPr>
                <w:rStyle w:val="NormalTok"/>
              </w:rPr>
              <w:t xml:space="preserve"> geneB</w:t>
            </w:r>
            <w:r>
              <w:rPr>
                <w:rStyle w:val="KeywordTok"/>
              </w:rPr>
              <w:t xml:space="preserve">)</w:t>
            </w:r>
            <w:r>
              <w:br/>
            </w:r>
            <w:r>
              <w:rPr>
                <w:rStyle w:val="NormalTok"/>
              </w:rPr>
              <w:t xml:space="preserve">    </w:t>
            </w:r>
            <w:r>
              <w:rPr>
                <w:rStyle w:val="ExtensionTok"/>
              </w:rPr>
              <w:t xml:space="preserve">para</w:t>
            </w:r>
            <w:r>
              <w:rPr>
                <w:rStyle w:val="NormalTok"/>
              </w:rPr>
              <w:t xml:space="preserve"> cada alelo de geneA:</w:t>
            </w:r>
            <w:r>
              <w:br/>
            </w:r>
            <w:r>
              <w:rPr>
                <w:rStyle w:val="NormalTok"/>
              </w:rPr>
              <w:t xml:space="preserve">        </w:t>
            </w:r>
            <w:r>
              <w:rPr>
                <w:rStyle w:val="ExtensionTok"/>
              </w:rPr>
              <w:t xml:space="preserve">para</w:t>
            </w:r>
            <w:r>
              <w:rPr>
                <w:rStyle w:val="NormalTok"/>
              </w:rPr>
              <w:t xml:space="preserve"> cada alelo de geneB:</w:t>
            </w:r>
            <w:r>
              <w:br/>
            </w:r>
            <w:r>
              <w:rPr>
                <w:rStyle w:val="NormalTok"/>
              </w:rPr>
              <w:t xml:space="preserve">            </w:t>
            </w:r>
            <w:r>
              <w:rPr>
                <w:rStyle w:val="ExtensionTok"/>
              </w:rPr>
              <w:t xml:space="preserve">combinar</w:t>
            </w:r>
            <w:r>
              <w:rPr>
                <w:rStyle w:val="NormalTok"/>
              </w:rPr>
              <w:t xml:space="preserve"> alelos → formar gameta</w:t>
            </w:r>
            <w:r>
              <w:br/>
            </w:r>
            <w:r>
              <w:rPr>
                <w:rStyle w:val="NormalTok"/>
              </w:rPr>
              <w:t xml:space="preserve">    </w:t>
            </w:r>
            <w:r>
              <w:rPr>
                <w:rStyle w:val="ExtensionTok"/>
              </w:rPr>
              <w:t xml:space="preserve">retornar</w:t>
            </w:r>
            <w:r>
              <w:rPr>
                <w:rStyle w:val="NormalTok"/>
              </w:rPr>
              <w:t xml:space="preserve"> lista de gametas</w:t>
            </w:r>
            <w:r>
              <w:br/>
            </w:r>
            <w:r>
              <w:br/>
            </w:r>
            <w:r>
              <w:rPr>
                <w:rStyle w:val="ExtensionTok"/>
              </w:rPr>
              <w:t xml:space="preserve">//</w:t>
            </w:r>
            <w:r>
              <w:rPr>
                <w:rStyle w:val="NormalTok"/>
              </w:rPr>
              <w:t xml:space="preserve"> 4. Combinar gametas para formar descendente</w:t>
            </w:r>
            <w:r>
              <w:br/>
            </w:r>
            <w:r>
              <w:rPr>
                <w:rStyle w:val="ExtensionTok"/>
              </w:rPr>
              <w:t xml:space="preserve">função</w:t>
            </w:r>
            <w:r>
              <w:rPr>
                <w:rStyle w:val="NormalTok"/>
              </w:rPr>
              <w:t xml:space="preserve"> combinarGametas</w:t>
            </w:r>
            <w:r>
              <w:rPr>
                <w:rStyle w:val="ErrorTok"/>
              </w:rPr>
              <w:t xml:space="preserve">(</w:t>
            </w:r>
            <w:r>
              <w:rPr>
                <w:rStyle w:val="ExtensionTok"/>
              </w:rPr>
              <w:t xml:space="preserve">gameta_pai,</w:t>
            </w:r>
            <w:r>
              <w:rPr>
                <w:rStyle w:val="NormalTok"/>
              </w:rPr>
              <w:t xml:space="preserve"> gameta_mae</w:t>
            </w:r>
            <w:r>
              <w:rPr>
                <w:rStyle w:val="KeywordTok"/>
              </w:rPr>
              <w:t xml:space="preserve">)</w:t>
            </w:r>
            <w:r>
              <w:rPr>
                <w:rStyle w:val="BuiltInTok"/>
              </w:rPr>
              <w:t xml:space="preserve">:</w:t>
            </w:r>
            <w:r>
              <w:br/>
            </w:r>
            <w:r>
              <w:rPr>
                <w:rStyle w:val="NormalTok"/>
              </w:rPr>
              <w:t xml:space="preserve">    </w:t>
            </w:r>
            <w:r>
              <w:rPr>
                <w:rStyle w:val="ExtensionTok"/>
              </w:rPr>
              <w:t xml:space="preserve">formar</w:t>
            </w:r>
            <w:r>
              <w:rPr>
                <w:rStyle w:val="NormalTok"/>
              </w:rPr>
              <w:t xml:space="preserve"> par para gene A</w:t>
            </w:r>
            <w:r>
              <w:br/>
            </w:r>
            <w:r>
              <w:rPr>
                <w:rStyle w:val="NormalTok"/>
              </w:rPr>
              <w:t xml:space="preserve">    </w:t>
            </w:r>
            <w:r>
              <w:rPr>
                <w:rStyle w:val="ExtensionTok"/>
              </w:rPr>
              <w:t xml:space="preserve">formar</w:t>
            </w:r>
            <w:r>
              <w:rPr>
                <w:rStyle w:val="NormalTok"/>
              </w:rPr>
              <w:t xml:space="preserve"> par para gene B</w:t>
            </w:r>
            <w:r>
              <w:br/>
            </w:r>
            <w:r>
              <w:rPr>
                <w:rStyle w:val="NormalTok"/>
              </w:rPr>
              <w:t xml:space="preserve">    </w:t>
            </w:r>
            <w:r>
              <w:rPr>
                <w:rStyle w:val="ExtensionTok"/>
              </w:rPr>
              <w:t xml:space="preserve">organizar</w:t>
            </w:r>
            <w:r>
              <w:rPr>
                <w:rStyle w:val="NormalTok"/>
              </w:rPr>
              <w:t xml:space="preserve"> </w:t>
            </w:r>
            <w:r>
              <w:rPr>
                <w:rStyle w:val="ErrorTok"/>
              </w:rPr>
              <w:t xml:space="preserve">(</w:t>
            </w:r>
            <w:r>
              <w:rPr>
                <w:rStyle w:val="ExtensionTok"/>
              </w:rPr>
              <w:t xml:space="preserve">dominante</w:t>
            </w:r>
            <w:r>
              <w:rPr>
                <w:rStyle w:val="NormalTok"/>
              </w:rPr>
              <w:t xml:space="preserve"> antes de recessivo</w:t>
            </w:r>
            <w:r>
              <w:rPr>
                <w:rStyle w:val="KeywordTok"/>
              </w:rPr>
              <w:t xml:space="preserve">)</w:t>
            </w:r>
            <w:r>
              <w:br/>
            </w:r>
            <w:r>
              <w:rPr>
                <w:rStyle w:val="NormalTok"/>
              </w:rPr>
              <w:t xml:space="preserve">    </w:t>
            </w:r>
            <w:r>
              <w:rPr>
                <w:rStyle w:val="ExtensionTok"/>
              </w:rPr>
              <w:t xml:space="preserve">retornar</w:t>
            </w:r>
            <w:r>
              <w:rPr>
                <w:rStyle w:val="NormalTok"/>
              </w:rPr>
              <w:t xml:space="preserve"> genótipo completo</w:t>
            </w:r>
            <w:r>
              <w:br/>
            </w:r>
            <w:r>
              <w:br/>
            </w:r>
            <w:r>
              <w:rPr>
                <w:rStyle w:val="ExtensionTok"/>
              </w:rPr>
              <w:t xml:space="preserve">//</w:t>
            </w:r>
            <w:r>
              <w:rPr>
                <w:rStyle w:val="NormalTok"/>
              </w:rPr>
              <w:t xml:space="preserve"> 5. Determinar fenótipo</w:t>
            </w:r>
            <w:r>
              <w:br/>
            </w:r>
            <w:r>
              <w:rPr>
                <w:rStyle w:val="ExtensionTok"/>
              </w:rPr>
              <w:t xml:space="preserve">função</w:t>
            </w:r>
            <w:r>
              <w:rPr>
                <w:rStyle w:val="NormalTok"/>
              </w:rPr>
              <w:t xml:space="preserve"> fenotipo</w:t>
            </w:r>
            <w:r>
              <w:rPr>
                <w:rStyle w:val="ErrorTok"/>
              </w:rPr>
              <w:t xml:space="preserve">(</w:t>
            </w:r>
            <w:r>
              <w:rPr>
                <w:rStyle w:val="ExtensionTok"/>
              </w:rPr>
              <w:t xml:space="preserve">genotipo</w:t>
            </w:r>
            <w:r>
              <w:rPr>
                <w:rStyle w:val="KeywordTok"/>
              </w:rPr>
              <w:t xml:space="preserve">)</w:t>
            </w:r>
            <w:r>
              <w:rPr>
                <w:rStyle w:val="BuiltInTok"/>
              </w:rPr>
              <w:t xml:space="preserve">:</w:t>
            </w:r>
            <w:r>
              <w:br/>
            </w:r>
            <w:r>
              <w:rPr>
                <w:rStyle w:val="NormalTok"/>
              </w:rPr>
              <w:t xml:space="preserve">    </w:t>
            </w:r>
            <w:r>
              <w:rPr>
                <w:rStyle w:val="ExtensionTok"/>
              </w:rPr>
              <w:t xml:space="preserve">verificar</w:t>
            </w:r>
            <w:r>
              <w:rPr>
                <w:rStyle w:val="NormalTok"/>
              </w:rPr>
              <w:t xml:space="preserve"> presença de alelo dominante em A</w:t>
            </w:r>
            <w:r>
              <w:br/>
            </w:r>
            <w:r>
              <w:rPr>
                <w:rStyle w:val="NormalTok"/>
              </w:rPr>
              <w:t xml:space="preserve">    </w:t>
            </w:r>
            <w:r>
              <w:rPr>
                <w:rStyle w:val="ExtensionTok"/>
              </w:rPr>
              <w:t xml:space="preserve">verificar</w:t>
            </w:r>
            <w:r>
              <w:rPr>
                <w:rStyle w:val="NormalTok"/>
              </w:rPr>
              <w:t xml:space="preserve"> presença de alelo dominante em B</w:t>
            </w:r>
            <w:r>
              <w:br/>
            </w:r>
            <w:r>
              <w:br/>
            </w:r>
            <w:r>
              <w:rPr>
                <w:rStyle w:val="NormalTok"/>
              </w:rPr>
              <w:t xml:space="preserve">    </w:t>
            </w:r>
            <w:r>
              <w:rPr>
                <w:rStyle w:val="ExtensionTok"/>
              </w:rPr>
              <w:t xml:space="preserve">se</w:t>
            </w:r>
            <w:r>
              <w:rPr>
                <w:rStyle w:val="NormalTok"/>
              </w:rPr>
              <w:t xml:space="preserve"> A dominante e B dominante → </w:t>
            </w:r>
            <w:r>
              <w:rPr>
                <w:rStyle w:val="StringTok"/>
              </w:rPr>
              <w:t xml:space="preserve">"A_B_"</w:t>
            </w:r>
            <w:r>
              <w:br/>
            </w:r>
            <w:r>
              <w:rPr>
                <w:rStyle w:val="NormalTok"/>
              </w:rPr>
              <w:t xml:space="preserve">    </w:t>
            </w:r>
            <w:r>
              <w:rPr>
                <w:rStyle w:val="ExtensionTok"/>
              </w:rPr>
              <w:t xml:space="preserve">se</w:t>
            </w:r>
            <w:r>
              <w:rPr>
                <w:rStyle w:val="NormalTok"/>
              </w:rPr>
              <w:t xml:space="preserve"> A dominante e B recessivo → </w:t>
            </w:r>
            <w:r>
              <w:rPr>
                <w:rStyle w:val="StringTok"/>
              </w:rPr>
              <w:t xml:space="preserve">"A_bb"</w:t>
            </w:r>
            <w:r>
              <w:br/>
            </w:r>
            <w:r>
              <w:rPr>
                <w:rStyle w:val="NormalTok"/>
              </w:rPr>
              <w:t xml:space="preserve">    </w:t>
            </w:r>
            <w:r>
              <w:rPr>
                <w:rStyle w:val="ExtensionTok"/>
              </w:rPr>
              <w:t xml:space="preserve">se</w:t>
            </w:r>
            <w:r>
              <w:rPr>
                <w:rStyle w:val="NormalTok"/>
              </w:rPr>
              <w:t xml:space="preserve"> A recessivo e B dominante → </w:t>
            </w:r>
            <w:r>
              <w:rPr>
                <w:rStyle w:val="StringTok"/>
              </w:rPr>
              <w:t xml:space="preserve">"aaB_"</w:t>
            </w:r>
            <w:r>
              <w:br/>
            </w:r>
            <w:r>
              <w:rPr>
                <w:rStyle w:val="NormalTok"/>
              </w:rPr>
              <w:t xml:space="preserve">    </w:t>
            </w:r>
            <w:r>
              <w:rPr>
                <w:rStyle w:val="ExtensionTok"/>
              </w:rPr>
              <w:t xml:space="preserve">se</w:t>
            </w:r>
            <w:r>
              <w:rPr>
                <w:rStyle w:val="NormalTok"/>
              </w:rPr>
              <w:t xml:space="preserve"> ambos recessivos → </w:t>
            </w:r>
            <w:r>
              <w:rPr>
                <w:rStyle w:val="StringTok"/>
              </w:rPr>
              <w:t xml:space="preserve">"aabb"</w:t>
            </w:r>
            <w:r>
              <w:br/>
            </w:r>
            <w:r>
              <w:br/>
            </w:r>
            <w:r>
              <w:rPr>
                <w:rStyle w:val="NormalTok"/>
              </w:rPr>
              <w:t xml:space="preserve">    </w:t>
            </w:r>
            <w:r>
              <w:rPr>
                <w:rStyle w:val="ExtensionTok"/>
              </w:rPr>
              <w:t xml:space="preserve">retornar</w:t>
            </w:r>
            <w:r>
              <w:rPr>
                <w:rStyle w:val="NormalTok"/>
              </w:rPr>
              <w:t xml:space="preserve"> classe fenotípica</w:t>
            </w:r>
            <w:r>
              <w:br/>
            </w:r>
            <w:r>
              <w:br/>
            </w:r>
            <w:r>
              <w:rPr>
                <w:rStyle w:val="ExtensionTok"/>
              </w:rPr>
              <w:t xml:space="preserve">//</w:t>
            </w:r>
            <w:r>
              <w:rPr>
                <w:rStyle w:val="NormalTok"/>
              </w:rPr>
              <w:t xml:space="preserve"> 6. Simular descendentes </w:t>
            </w:r>
            <w:r>
              <w:rPr>
                <w:rStyle w:val="ErrorTok"/>
              </w:rPr>
              <w:t xml:space="preserve">(</w:t>
            </w:r>
            <w:r>
              <w:rPr>
                <w:rStyle w:val="ExtensionTok"/>
              </w:rPr>
              <w:t xml:space="preserve">parte</w:t>
            </w:r>
            <w:r>
              <w:rPr>
                <w:rStyle w:val="NormalTok"/>
              </w:rPr>
              <w:t xml:space="preserve"> probabilística</w:t>
            </w:r>
            <w:r>
              <w:rPr>
                <w:rStyle w:val="KeywordTok"/>
              </w:rPr>
              <w:t xml:space="preserve">)</w:t>
            </w:r>
            <w:r>
              <w:br/>
            </w:r>
            <w:r>
              <w:rPr>
                <w:rStyle w:val="ExtensionTok"/>
              </w:rPr>
              <w:t xml:space="preserve">gerar</w:t>
            </w:r>
            <w:r>
              <w:rPr>
                <w:rStyle w:val="NormalTok"/>
              </w:rPr>
              <w:t xml:space="preserve"> lista de gametas do pai</w:t>
            </w:r>
            <w:r>
              <w:br/>
            </w:r>
            <w:r>
              <w:rPr>
                <w:rStyle w:val="ExtensionTok"/>
              </w:rPr>
              <w:t xml:space="preserve">gerar</w:t>
            </w:r>
            <w:r>
              <w:rPr>
                <w:rStyle w:val="NormalTok"/>
              </w:rPr>
              <w:t xml:space="preserve"> lista de gametas da mãe</w:t>
            </w:r>
            <w:r>
              <w:br/>
            </w:r>
            <w:r>
              <w:br/>
            </w:r>
            <w:r>
              <w:rPr>
                <w:rStyle w:val="ExtensionTok"/>
              </w:rPr>
              <w:t xml:space="preserve">criar</w:t>
            </w:r>
            <w:r>
              <w:rPr>
                <w:rStyle w:val="NormalTok"/>
              </w:rPr>
              <w:t xml:space="preserve"> contador de fenótipos</w:t>
            </w:r>
            <w:r>
              <w:br/>
            </w:r>
            <w:r>
              <w:br/>
            </w:r>
            <w:r>
              <w:rPr>
                <w:rStyle w:val="ExtensionTok"/>
              </w:rPr>
              <w:t xml:space="preserve">PARA</w:t>
            </w:r>
            <w:r>
              <w:rPr>
                <w:rStyle w:val="NormalTok"/>
              </w:rPr>
              <w:t xml:space="preserve"> i de 1 até n:</w:t>
            </w:r>
            <w:r>
              <w:br/>
            </w:r>
            <w:r>
              <w:br/>
            </w:r>
            <w:r>
              <w:rPr>
                <w:rStyle w:val="NormalTok"/>
              </w:rPr>
              <w:t xml:space="preserve">    </w:t>
            </w:r>
            <w:r>
              <w:rPr>
                <w:rStyle w:val="ExtensionTok"/>
              </w:rPr>
              <w:t xml:space="preserve">sortear</w:t>
            </w:r>
            <w:r>
              <w:rPr>
                <w:rStyle w:val="NormalTok"/>
              </w:rPr>
              <w:t xml:space="preserve"> gameta do pai</w:t>
            </w:r>
            <w:r>
              <w:br/>
            </w:r>
            <w:r>
              <w:rPr>
                <w:rStyle w:val="NormalTok"/>
              </w:rPr>
              <w:t xml:space="preserve">    </w:t>
            </w:r>
            <w:r>
              <w:rPr>
                <w:rStyle w:val="ExtensionTok"/>
              </w:rPr>
              <w:t xml:space="preserve">sortear</w:t>
            </w:r>
            <w:r>
              <w:rPr>
                <w:rStyle w:val="NormalTok"/>
              </w:rPr>
              <w:t xml:space="preserve"> gameta da mãe</w:t>
            </w:r>
            <w:r>
              <w:br/>
            </w:r>
            <w:r>
              <w:br/>
            </w:r>
            <w:r>
              <w:rPr>
                <w:rStyle w:val="NormalTok"/>
              </w:rPr>
              <w:t xml:space="preserve">    </w:t>
            </w:r>
            <w:r>
              <w:rPr>
                <w:rStyle w:val="ExtensionTok"/>
              </w:rPr>
              <w:t xml:space="preserve">combinar</w:t>
            </w:r>
            <w:r>
              <w:rPr>
                <w:rStyle w:val="NormalTok"/>
              </w:rPr>
              <w:t xml:space="preserve"> → formar descendente</w:t>
            </w:r>
            <w:r>
              <w:br/>
            </w:r>
            <w:r>
              <w:rPr>
                <w:rStyle w:val="NormalTok"/>
              </w:rPr>
              <w:t xml:space="preserve">    </w:t>
            </w:r>
            <w:r>
              <w:rPr>
                <w:rStyle w:val="ExtensionTok"/>
              </w:rPr>
              <w:t xml:space="preserve">identificar</w:t>
            </w:r>
            <w:r>
              <w:rPr>
                <w:rStyle w:val="NormalTok"/>
              </w:rPr>
              <w:t xml:space="preserve"> fenótipo</w:t>
            </w:r>
            <w:r>
              <w:br/>
            </w:r>
            <w:r>
              <w:rPr>
                <w:rStyle w:val="NormalTok"/>
              </w:rPr>
              <w:t xml:space="preserve">    </w:t>
            </w:r>
            <w:r>
              <w:rPr>
                <w:rStyle w:val="ExtensionTok"/>
              </w:rPr>
              <w:t xml:space="preserve">incrementar</w:t>
            </w:r>
            <w:r>
              <w:rPr>
                <w:rStyle w:val="NormalTok"/>
              </w:rPr>
              <w:t xml:space="preserve"> contador correspondente</w:t>
            </w:r>
            <w:r>
              <w:br/>
            </w:r>
            <w:r>
              <w:br/>
            </w:r>
            <w:r>
              <w:rPr>
                <w:rStyle w:val="ExtensionTok"/>
              </w:rPr>
              <w:t xml:space="preserve">FIM</w:t>
            </w:r>
            <w:r>
              <w:rPr>
                <w:rStyle w:val="NormalTok"/>
              </w:rPr>
              <w:t xml:space="preserve"> PARA</w:t>
            </w:r>
            <w:r>
              <w:br/>
            </w:r>
            <w:r>
              <w:br/>
            </w:r>
            <w:r>
              <w:rPr>
                <w:rStyle w:val="ExtensionTok"/>
              </w:rPr>
              <w:t xml:space="preserve">//</w:t>
            </w:r>
            <w:r>
              <w:rPr>
                <w:rStyle w:val="NormalTok"/>
              </w:rPr>
              <w:t xml:space="preserve"> 7. Calcular proporção observada</w:t>
            </w:r>
            <w:r>
              <w:br/>
            </w:r>
            <w:r>
              <w:rPr>
                <w:rStyle w:val="ExtensionTok"/>
              </w:rPr>
              <w:t xml:space="preserve">converter</w:t>
            </w:r>
            <w:r>
              <w:rPr>
                <w:rStyle w:val="NormalTok"/>
              </w:rPr>
              <w:t xml:space="preserve"> contagem em porcentagem</w:t>
            </w:r>
            <w:r>
              <w:br/>
            </w:r>
            <w:r>
              <w:br/>
            </w:r>
            <w:r>
              <w:rPr>
                <w:rStyle w:val="ExtensionTok"/>
              </w:rPr>
              <w:t xml:space="preserve">//</w:t>
            </w:r>
            <w:r>
              <w:rPr>
                <w:rStyle w:val="NormalTok"/>
              </w:rPr>
              <w:t xml:space="preserve"> 8. Calcular proporção esperada </w:t>
            </w:r>
            <w:r>
              <w:rPr>
                <w:rStyle w:val="ErrorTok"/>
              </w:rPr>
              <w:t xml:space="preserve">(</w:t>
            </w:r>
            <w:r>
              <w:rPr>
                <w:rStyle w:val="ExtensionTok"/>
              </w:rPr>
              <w:t xml:space="preserve">todas</w:t>
            </w:r>
            <w:r>
              <w:rPr>
                <w:rStyle w:val="NormalTok"/>
              </w:rPr>
              <w:t xml:space="preserve"> as combinações</w:t>
            </w:r>
            <w:r>
              <w:rPr>
                <w:rStyle w:val="KeywordTok"/>
              </w:rPr>
              <w:t xml:space="preserve">)</w:t>
            </w:r>
            <w:r>
              <w:br/>
            </w:r>
            <w:r>
              <w:rPr>
                <w:rStyle w:val="ExtensionTok"/>
              </w:rPr>
              <w:t xml:space="preserve">PARA</w:t>
            </w:r>
            <w:r>
              <w:rPr>
                <w:rStyle w:val="NormalTok"/>
              </w:rPr>
              <w:t xml:space="preserve"> cada gameta do pai:</w:t>
            </w:r>
            <w:r>
              <w:br/>
            </w:r>
            <w:r>
              <w:rPr>
                <w:rStyle w:val="NormalTok"/>
              </w:rPr>
              <w:t xml:space="preserve">    </w:t>
            </w:r>
            <w:r>
              <w:rPr>
                <w:rStyle w:val="ExtensionTok"/>
              </w:rPr>
              <w:t xml:space="preserve">PARA</w:t>
            </w:r>
            <w:r>
              <w:rPr>
                <w:rStyle w:val="NormalTok"/>
              </w:rPr>
              <w:t xml:space="preserve"> cada gameta da mãe:</w:t>
            </w:r>
            <w:r>
              <w:br/>
            </w:r>
            <w:r>
              <w:rPr>
                <w:rStyle w:val="NormalTok"/>
              </w:rPr>
              <w:t xml:space="preserve">        </w:t>
            </w:r>
            <w:r>
              <w:rPr>
                <w:rStyle w:val="ExtensionTok"/>
              </w:rPr>
              <w:t xml:space="preserve">combinar</w:t>
            </w:r>
            <w:r>
              <w:rPr>
                <w:rStyle w:val="NormalTok"/>
              </w:rPr>
              <w:t xml:space="preserve"> gametas</w:t>
            </w:r>
            <w:r>
              <w:br/>
            </w:r>
            <w:r>
              <w:rPr>
                <w:rStyle w:val="NormalTok"/>
              </w:rPr>
              <w:t xml:space="preserve">        </w:t>
            </w:r>
            <w:r>
              <w:rPr>
                <w:rStyle w:val="ExtensionTok"/>
              </w:rPr>
              <w:t xml:space="preserve">determinar</w:t>
            </w:r>
            <w:r>
              <w:rPr>
                <w:rStyle w:val="NormalTok"/>
              </w:rPr>
              <w:t xml:space="preserve"> fenótipo</w:t>
            </w:r>
            <w:r>
              <w:br/>
            </w:r>
            <w:r>
              <w:rPr>
                <w:rStyle w:val="NormalTok"/>
              </w:rPr>
              <w:t xml:space="preserve">        </w:t>
            </w:r>
            <w:r>
              <w:rPr>
                <w:rStyle w:val="ExtensionTok"/>
              </w:rPr>
              <w:t xml:space="preserve">contar</w:t>
            </w:r>
            <w:r>
              <w:rPr>
                <w:rStyle w:val="NormalTok"/>
              </w:rPr>
              <w:t xml:space="preserve"> ocorrência</w:t>
            </w:r>
            <w:r>
              <w:br/>
            </w:r>
            <w:r>
              <w:br/>
            </w:r>
            <w:r>
              <w:rPr>
                <w:rStyle w:val="NormalTok"/>
              </w:rPr>
              <w:t xml:space="preserve">    </w:t>
            </w:r>
            <w:r>
              <w:rPr>
                <w:rStyle w:val="ExtensionTok"/>
              </w:rPr>
              <w:t xml:space="preserve">FIM</w:t>
            </w:r>
            <w:r>
              <w:br/>
            </w:r>
            <w:r>
              <w:rPr>
                <w:rStyle w:val="ExtensionTok"/>
              </w:rPr>
              <w:t xml:space="preserve">FIM</w:t>
            </w:r>
            <w:r>
              <w:br/>
            </w:r>
            <w:r>
              <w:br/>
            </w:r>
            <w:r>
              <w:rPr>
                <w:rStyle w:val="ExtensionTok"/>
              </w:rPr>
              <w:t xml:space="preserve">converter</w:t>
            </w:r>
            <w:r>
              <w:rPr>
                <w:rStyle w:val="NormalTok"/>
              </w:rPr>
              <w:t xml:space="preserve"> contagem em porcentagem</w:t>
            </w:r>
            <w:r>
              <w:br/>
            </w:r>
            <w:r>
              <w:br/>
            </w:r>
            <w:r>
              <w:rPr>
                <w:rStyle w:val="ExtensionTok"/>
              </w:rPr>
              <w:t xml:space="preserve">//</w:t>
            </w:r>
            <w:r>
              <w:rPr>
                <w:rStyle w:val="NormalTok"/>
              </w:rPr>
              <w:t xml:space="preserve"> 9. Construir gráfico</w:t>
            </w:r>
            <w:r>
              <w:br/>
            </w:r>
            <w:r>
              <w:rPr>
                <w:rStyle w:val="ExtensionTok"/>
              </w:rPr>
              <w:t xml:space="preserve">plotar:</w:t>
            </w:r>
            <w:r>
              <w:br/>
            </w:r>
            <w:r>
              <w:rPr>
                <w:rStyle w:val="NormalTok"/>
              </w:rPr>
              <w:t xml:space="preserve">    </w:t>
            </w:r>
            <w:r>
              <w:rPr>
                <w:rStyle w:val="ExtensionTok"/>
              </w:rPr>
              <w:t xml:space="preserve">barras</w:t>
            </w:r>
            <w:r>
              <w:rPr>
                <w:rStyle w:val="NormalTok"/>
              </w:rPr>
              <w:t xml:space="preserve"> → proporção observada</w:t>
            </w:r>
            <w:r>
              <w:br/>
            </w:r>
            <w:r>
              <w:rPr>
                <w:rStyle w:val="NormalTok"/>
              </w:rPr>
              <w:t xml:space="preserve">    </w:t>
            </w:r>
            <w:r>
              <w:rPr>
                <w:rStyle w:val="ExtensionTok"/>
              </w:rPr>
              <w:t xml:space="preserve">barras</w:t>
            </w:r>
            <w:r>
              <w:rPr>
                <w:rStyle w:val="NormalTok"/>
              </w:rPr>
              <w:t xml:space="preserve"> → proporção esperada</w:t>
            </w:r>
            <w:r>
              <w:br/>
            </w:r>
            <w:r>
              <w:br/>
            </w:r>
            <w:r>
              <w:rPr>
                <w:rStyle w:val="ExtensionTok"/>
              </w:rPr>
              <w:t xml:space="preserve">FIM</w:t>
            </w:r>
          </w:p>
          <w:p/>
        </w:tc>
      </w:tr>
    </w:tbl>
    <w:bookmarkEnd w:id="113"/>
    <w:p>
      <w:r>
        <w:br w:type="page"/>
      </w:r>
    </w:p>
    <w:bookmarkEnd w:id="114"/>
    <w:bookmarkStart w:id="160" w:name="Xa25e0f649cce6c4ea14cd38a3aa854819c6808c"/>
    <w:p>
      <w:pPr>
        <w:pStyle w:val="Heading1"/>
      </w:pPr>
      <w:r>
        <w:t xml:space="preserve">4. Metabolismo e Fisiologia: Energia, Equilíbrio e Vida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115" name="Picture"/>
                  <a:graphic>
                    <a:graphicData uri="http://schemas.openxmlformats.org/drawingml/2006/picture">
                      <pic:pic>
                        <pic:nvPicPr>
                          <pic:cNvPr descr="figuras/icons/tronco_bg.png" id="116"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Você já percebeu que seu corpo nunca para ? Até quando você está</w:t>
            </w:r>
            <w:r>
              <w:t xml:space="preserve"> </w:t>
            </w:r>
            <w:r>
              <w:t xml:space="preserve">“parado”</w:t>
            </w:r>
            <w:r>
              <w:t xml:space="preserve"> </w:t>
            </w:r>
            <w:r>
              <w:t xml:space="preserve">ele gasta energia, mesmo dormindo. E se você acha que são milhões de reações</w:t>
            </w:r>
            <w:r>
              <w:t xml:space="preserve"> </w:t>
            </w:r>
            <w:r>
              <w:rPr>
                <w:rStyle w:val="VerbatimChar"/>
              </w:rPr>
              <w:t xml:space="preserve">(bio)químicas</w:t>
            </w:r>
            <w:r>
              <w:t xml:space="preserve"> </w:t>
            </w:r>
            <w:r>
              <w:t xml:space="preserve">acontecendo ao mesmo tempo, engana-se: são</w:t>
            </w:r>
            <w:r>
              <w:t xml:space="preserve"> </w:t>
            </w:r>
            <w:r>
              <w:rPr>
                <w:i/>
                <w:iCs/>
              </w:rPr>
              <w:t xml:space="preserve">septilhões de reações por segundo</w:t>
            </w:r>
            <w:r>
              <w:t xml:space="preserve">, ou até mais ! Sabe quanto é isso ?</w:t>
            </w:r>
            <w:r>
              <w:t xml:space="preserve"> </w:t>
            </w:r>
            <m:oMath>
              <m:sSup>
                <m:e>
                  <m:r>
                    <m:t>10</m:t>
                  </m:r>
                </m:e>
                <m:sup>
                  <m:r>
                    <m:t>24</m:t>
                  </m:r>
                </m:sup>
              </m:sSup>
            </m:oMath>
            <w:r>
              <w:t xml:space="preserve"> </w:t>
            </w:r>
            <w:r>
              <w:t xml:space="preserve">reações em um único segundo ! Um valor maior até que o</w:t>
            </w:r>
            <w:r>
              <w:t xml:space="preserve"> </w:t>
            </w:r>
            <w:r>
              <w:rPr>
                <w:i/>
                <w:iCs/>
              </w:rPr>
              <w:t xml:space="preserve">número de Avogadro</w:t>
            </w:r>
            <w:r>
              <w:t xml:space="preserve">, usado para a representar 1 mol de qualquer substância (</w:t>
            </w:r>
            <m:oMath>
              <m:r>
                <m:t>6</m:t>
              </m:r>
              <m:r>
                <m:rPr>
                  <m:sty m:val="p"/>
                </m:rPr>
                <m:t>,</m:t>
              </m:r>
              <m:r>
                <m:t>02</m:t>
              </m:r>
              <m:r>
                <m:t>x</m:t>
              </m:r>
              <m:sSup>
                <m:e>
                  <m:r>
                    <m:t>10</m:t>
                  </m:r>
                </m:e>
                <m:sup>
                  <m:r>
                    <m:t>23</m:t>
                  </m:r>
                </m:sup>
              </m:sSup>
            </m:oMath>
            <w:r>
              <w:t xml:space="preserve"> </w:t>
            </w:r>
            <w:r>
              <w:t xml:space="preserve">moléculas). A esse conjunto imenso de reações dá-se o nome de</w:t>
            </w:r>
            <w:r>
              <w:t xml:space="preserve"> </w:t>
            </w:r>
            <w:r>
              <w:rPr>
                <w:rStyle w:val="VerbatimChar"/>
              </w:rPr>
              <w:t xml:space="preserve">metabolismo</w:t>
            </w:r>
            <w:r>
              <w:t xml:space="preserve">. É o metabolismo que permite que uma célula</w:t>
            </w:r>
            <w:r>
              <w:t xml:space="preserve"> </w:t>
            </w:r>
            <w:r>
              <w:rPr>
                <w:i/>
                <w:iCs/>
              </w:rPr>
              <w:t xml:space="preserve">“queime”</w:t>
            </w:r>
            <w:r>
              <w:t xml:space="preserve"> </w:t>
            </w:r>
            <w:r>
              <w:t xml:space="preserve">açúcar, produza proteínas e armazene gordura. Ou que fabrique açúcar, degrade proteínas, e</w:t>
            </w:r>
            <w:r>
              <w:t xml:space="preserve"> </w:t>
            </w:r>
            <w:r>
              <w:t xml:space="preserve">“queime”</w:t>
            </w:r>
            <w:r>
              <w:t xml:space="preserve"> </w:t>
            </w:r>
            <w:r>
              <w:t xml:space="preserve">gorduras. Tudo sendo controlado por hormônios e outras substâncias com ação sobre os tecidos. Essas transformações todas não são aleatórias, e sim controladas e integradas para que o corpo funcione em equilíbrio, algo que é bastante estudado na</w:t>
            </w:r>
            <w:r>
              <w:t xml:space="preserve"> </w:t>
            </w:r>
            <w:r>
              <w:rPr>
                <w:rStyle w:val="VerbatimChar"/>
              </w:rPr>
              <w:t xml:space="preserve">Fisiologia</w:t>
            </w:r>
            <w:r>
              <w:t xml:space="preserve"> </w:t>
            </w:r>
            <w:r>
              <w:t xml:space="preserve">de órgãos e tecidos.</w:t>
            </w:r>
          </w:p>
          <w:p>
            <w:pPr>
              <w:pStyle w:val="BodyText"/>
            </w:pPr>
            <w:r>
              <w:rPr>
                <w:b/>
                <w:bCs/>
              </w:rPr>
              <w:t xml:space="preserve">Ao final, você será capaz de:</w:t>
            </w:r>
          </w:p>
          <w:p>
            <w:pPr>
              <w:pStyle w:val="SourceCode"/>
            </w:pPr>
            <w:r>
              <w:rPr>
                <w:rStyle w:val="ExtensionTok"/>
              </w:rPr>
              <w:t xml:space="preserve">-</w:t>
            </w:r>
            <w:r>
              <w:rPr>
                <w:rStyle w:val="NormalTok"/>
              </w:rPr>
              <w:t xml:space="preserve"> compreender o metabolismo como conjunto integrado de reações químicas da vida</w:t>
            </w:r>
            <w:r>
              <w:rPr>
                <w:rStyle w:val="KeywordTok"/>
              </w:rPr>
              <w:t xml:space="preserve">;</w:t>
            </w:r>
            <w:r>
              <w:br/>
            </w:r>
            <w:r>
              <w:rPr>
                <w:rStyle w:val="ExtensionTok"/>
              </w:rPr>
              <w:t xml:space="preserve">-</w:t>
            </w:r>
            <w:r>
              <w:rPr>
                <w:rStyle w:val="NormalTok"/>
              </w:rPr>
              <w:t xml:space="preserve"> diferenciar processos de obtenção, armazenamento e uso de energia no organismo</w:t>
            </w:r>
            <w:r>
              <w:rPr>
                <w:rStyle w:val="KeywordTok"/>
              </w:rPr>
              <w:t xml:space="preserve">;</w:t>
            </w:r>
            <w:r>
              <w:br/>
            </w:r>
            <w:r>
              <w:rPr>
                <w:rStyle w:val="ExtensionTok"/>
              </w:rPr>
              <w:t xml:space="preserve">-</w:t>
            </w:r>
            <w:r>
              <w:rPr>
                <w:rStyle w:val="NormalTok"/>
              </w:rPr>
              <w:t xml:space="preserve"> relacionar glicose, ATP, hormônios e atividade fisiológica com situações do cotidiano</w:t>
            </w:r>
            <w:r>
              <w:rPr>
                <w:rStyle w:val="KeywordTok"/>
              </w:rPr>
              <w:t xml:space="preserve">;</w:t>
            </w:r>
            <w:r>
              <w:br/>
            </w:r>
            <w:r>
              <w:rPr>
                <w:rStyle w:val="ExtensionTok"/>
              </w:rPr>
              <w:t xml:space="preserve">-</w:t>
            </w:r>
            <w:r>
              <w:rPr>
                <w:rStyle w:val="NormalTok"/>
              </w:rPr>
              <w:t xml:space="preserve"> interpretar a homeostase como equilíbrio dinâmico, e não como estado fixo</w:t>
            </w:r>
            <w:r>
              <w:rPr>
                <w:rStyle w:val="KeywordTok"/>
              </w:rPr>
              <w:t xml:space="preserve">;</w:t>
            </w:r>
            <w:r>
              <w:br/>
            </w:r>
            <w:r>
              <w:rPr>
                <w:rStyle w:val="ExtensionTok"/>
              </w:rPr>
              <w:t xml:space="preserve">-</w:t>
            </w:r>
            <w:r>
              <w:rPr>
                <w:rStyle w:val="NormalTok"/>
              </w:rPr>
              <w:t xml:space="preserve"> explorar, modificar e discutir modelos computacionais simples de regulação metabólica.</w:t>
            </w:r>
          </w:p>
          <w:tbl>
            <w:tblPr>
              <w:tblStyle w:val="Table"/>
              <w:tblW w:type="pct" w:w="5000"/>
              <w:tblLayout w:type="fixed"/>
              <w:tblLook w:firstRow="0" w:lastRow="0" w:firstColumn="0" w:lastColumn="0" w:noHBand="0" w:noVBand="0" w:val="0000"/>
            </w:tblPr>
            <w:tblGrid>
              <w:gridCol w:w="7920"/>
            </w:tblGrid>
            <w:tr>
              <w:tc>
                <w:tcPr/>
                <w:bookmarkStart w:id="120" w:name="fig-gizz_fisio"/>
                <w:p>
                  <w:pPr>
                    <w:pStyle w:val="Compact"/>
                    <w:jc w:val="center"/>
                  </w:pPr>
                  <w:r>
                    <w:drawing>
                      <wp:inline>
                        <wp:extent cx="5930900" cy="4579367"/>
                        <wp:effectExtent b="0" l="0" r="0" t="0"/>
                        <wp:docPr descr="" title="" id="118" name="Picture"/>
                        <a:graphic>
                          <a:graphicData uri="http://schemas.openxmlformats.org/drawingml/2006/picture">
                            <pic:pic>
                              <pic:nvPicPr>
                                <pic:cNvPr descr="figuras/gizz_fisio.png" id="119" name="Picture"/>
                                <pic:cNvPicPr>
                                  <a:picLocks noChangeArrowheads="1" noChangeAspect="1"/>
                                </pic:cNvPicPr>
                              </pic:nvPicPr>
                              <pic:blipFill>
                                <a:blip r:embed="rId117"/>
                                <a:stretch>
                                  <a:fillRect/>
                                </a:stretch>
                              </pic:blipFill>
                              <pic:spPr bwMode="auto">
                                <a:xfrm>
                                  <a:off x="0" y="0"/>
                                  <a:ext cx="5930900" cy="4579367"/>
                                </a:xfrm>
                                <a:prstGeom prst="rect">
                                  <a:avLst/>
                                </a:prstGeom>
                                <a:noFill/>
                                <a:ln w="9525">
                                  <a:noFill/>
                                  <a:headEnd/>
                                  <a:tailEnd/>
                                </a:ln>
                              </pic:spPr>
                            </pic:pic>
                          </a:graphicData>
                        </a:graphic>
                      </wp:inline>
                    </w:drawing>
                  </w:r>
                </w:p>
                <w:p>
                  <w:pPr>
                    <w:jc w:val="center"/>
                  </w:pPr>
                  <w:pPr>
                    <w:jc w:val="left"/>
                    <w:spacing w:before="200"/>
                    <w:pStyle w:val="ImageCaption"/>
                  </w:pPr>
                  <w:r>
                    <w:t xml:space="preserve">Figura 4.1: Energia produz biomoléculas cuja quebra produz energia.</w:t>
                  </w:r>
                </w:p>
                <w:bookmarkEnd w:id="120"/>
              </w:tc>
            </w:tr>
          </w:tbl>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121" name="Picture"/>
                  <a:graphic>
                    <a:graphicData uri="http://schemas.openxmlformats.org/drawingml/2006/picture">
                      <pic:pic>
                        <pic:nvPicPr>
                          <pic:cNvPr descr="figuras/icons/ramo_bg.png" id="122"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Para esse capítulo integrado de metabolismo e fisiologia, começe pelo</w:t>
            </w:r>
            <w:r>
              <w:t xml:space="preserve"> </w:t>
            </w:r>
            <w:r>
              <w:rPr>
                <w:i/>
                <w:iCs/>
              </w:rPr>
              <w:t xml:space="preserve">app</w:t>
            </w:r>
            <w:r>
              <w:t xml:space="preserve"> </w:t>
            </w:r>
            <w:r>
              <w:t xml:space="preserve">de JSPlotly que segue, sobre o que ocorre no metabolismo antes e depois das refeições ao longo do dia.</w:t>
            </w:r>
          </w:p>
          <w:tbl>
            <w:tblPr>
              <w:tblStyle w:val="Table"/>
              <w:tblW w:type="pct" w:w="5000"/>
              <w:tblLayout w:type="fixed"/>
              <w:tblLook w:firstRow="0" w:lastRow="0" w:firstColumn="0" w:lastColumn="0" w:noHBand="0" w:noVBand="0" w:val="0000"/>
            </w:tblPr>
            <w:tblGrid>
              <w:gridCol w:w="7920"/>
            </w:tblGrid>
            <w:tr>
              <w:tc>
                <w:tcPr/>
                <w:bookmarkStart w:id="127" w:name="fig-fisio1"/>
                <w:p>
                  <w:pPr>
                    <w:pStyle w:val="Compact"/>
                    <w:jc w:val="center"/>
                  </w:pPr>
                  <w:r>
                    <w:drawing>
                      <wp:inline>
                        <wp:extent cx="5930900" cy="3684237"/>
                        <wp:effectExtent b="0" l="0" r="0" t="0"/>
                        <wp:docPr descr="" title="" id="124" name="Picture"/>
                        <a:graphic>
                          <a:graphicData uri="http://schemas.openxmlformats.org/drawingml/2006/picture">
                            <pic:pic>
                              <pic:nvPicPr>
                                <pic:cNvPr descr="figuras/fisio1_q.png" id="125" name="Picture"/>
                                <pic:cNvPicPr>
                                  <a:picLocks noChangeArrowheads="1" noChangeAspect="1"/>
                                </pic:cNvPicPr>
                              </pic:nvPicPr>
                              <pic:blipFill>
                                <a:blip r:embed="rId123"/>
                                <a:stretch>
                                  <a:fillRect/>
                                </a:stretch>
                              </pic:blipFill>
                              <pic:spPr bwMode="auto">
                                <a:xfrm>
                                  <a:off x="0" y="0"/>
                                  <a:ext cx="5930900" cy="3684237"/>
                                </a:xfrm>
                                <a:prstGeom prst="rect">
                                  <a:avLst/>
                                </a:prstGeom>
                                <a:noFill/>
                                <a:ln w="9525">
                                  <a:noFill/>
                                  <a:headEnd/>
                                  <a:tailEnd/>
                                </a:ln>
                              </pic:spPr>
                            </pic:pic>
                          </a:graphicData>
                        </a:graphic>
                      </wp:inline>
                    </w:drawing>
                  </w:r>
                </w:p>
                <w:p>
                  <w:pPr>
                    <w:jc w:val="center"/>
                  </w:pPr>
                  <w:pPr>
                    <w:jc w:val="left"/>
                    <w:spacing w:before="200"/>
                    <w:pStyle w:val="ImageCaption"/>
                  </w:pPr>
                  <w:r>
                    <w:t xml:space="preserve">Figura 4.2: O corpo não exige sempre a mesma quantidade de energia. Clique com o botão direito neste</w:t>
                  </w:r>
                  <w:r>
                    <w:t xml:space="preserve"> </w:t>
                  </w:r>
                  <w:hyperlink r:id="rId126">
                    <w:r>
                      <w:rPr>
                        <w:rStyle w:val="Hyperlink"/>
                      </w:rPr>
                      <w:t xml:space="preserve">LINK</w:t>
                    </w:r>
                  </w:hyperlink>
                  <w:r>
                    <w:t xml:space="preserve"> </w:t>
                  </w:r>
                  <w:r>
                    <w:t xml:space="preserve">e abra o aplicativo em nova aba.</w:t>
                  </w:r>
                </w:p>
                <w:bookmarkEnd w:id="127"/>
              </w:tc>
            </w:tr>
          </w:tbl>
          <w:p>
            <w:pPr>
              <w:pStyle w:val="BodyText"/>
            </w:pPr>
            <w:r>
              <w:t xml:space="preserve">O script simula num gráfico a energia relativa exigida pelo organismo ao longo de um dia. Veja que essa curva não é constante, podendo subir, descer, e se ajustar de acordo com o horário, a atividade e as refeições.</w:t>
            </w:r>
          </w:p>
          <w:bookmarkStart w:id="133" w:name="agite-antes-de-usar-6"/>
          <w:p>
            <w:pPr>
              <w:pStyle w:val="Heading4"/>
            </w:pPr>
            <w:r>
              <w:t xml:space="preserve">Agite antes de usar</w:t>
            </w:r>
          </w:p>
          <w:p>
            <w:pPr>
              <w:pStyle w:val="FirstParagraph"/>
            </w:pPr>
            <w:r>
              <w:t xml:space="preserve">O gráfico destaca dois momentos importantes: uma queda antes da refeição, e um pico logo depois da refeição.</w:t>
            </w:r>
          </w:p>
          <w:p>
            <w:pPr>
              <w:pStyle w:val="BodyText"/>
            </w:pPr>
            <w:r>
              <w:t xml:space="preserve">Execute o script com os valores originais.</w:t>
            </w:r>
          </w:p>
          <w:p>
            <w:pPr>
              <w:pStyle w:val="SourceCode"/>
            </w:pPr>
            <w:r>
              <w:rPr>
                <w:rStyle w:val="KeywordTok"/>
              </w:rPr>
              <w:t xml:space="preserve">const</w:t>
            </w:r>
            <w:r>
              <w:rPr>
                <w:rStyle w:val="NormalTok"/>
              </w:rPr>
              <w:t xml:space="preserve"> taxa_metabolica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variacao </w:t>
            </w:r>
            <w:r>
              <w:rPr>
                <w:rStyle w:val="OperatorTok"/>
              </w:rPr>
              <w:t xml:space="preserve">=</w:t>
            </w:r>
            <w:r>
              <w:rPr>
                <w:rStyle w:val="NormalTok"/>
              </w:rPr>
              <w:t xml:space="preserve"> </w:t>
            </w:r>
            <w:r>
              <w:rPr>
                <w:rStyle w:val="FloatTok"/>
              </w:rPr>
              <w:t xml:space="preserve">0.05</w:t>
            </w:r>
            <w:r>
              <w:rPr>
                <w:rStyle w:val="OperatorTok"/>
              </w:rPr>
              <w:t xml:space="preserve">;</w:t>
            </w:r>
          </w:p>
          <w:p>
            <w:pPr>
              <w:pStyle w:val="FirstParagraph"/>
            </w:pPr>
            <w:r>
              <w:t xml:space="preserve">Depois altere o código em:</w:t>
            </w:r>
          </w:p>
          <w:p>
            <w:pPr>
              <w:pStyle w:val="SourceCode"/>
            </w:pPr>
            <w:r>
              <w:rPr>
                <w:rStyle w:val="KeywordTok"/>
              </w:rPr>
              <w:t xml:space="preserve">const</w:t>
            </w:r>
            <w:r>
              <w:rPr>
                <w:rStyle w:val="NormalTok"/>
              </w:rPr>
              <w:t xml:space="preserve"> taxa_metabolica </w:t>
            </w:r>
            <w:r>
              <w:rPr>
                <w:rStyle w:val="OperatorTok"/>
              </w:rPr>
              <w:t xml:space="preserve">=</w:t>
            </w:r>
            <w:r>
              <w:rPr>
                <w:rStyle w:val="NormalTok"/>
              </w:rPr>
              <w:t xml:space="preserve"> </w:t>
            </w:r>
            <w:r>
              <w:rPr>
                <w:rStyle w:val="FloatTok"/>
              </w:rPr>
              <w:t xml:space="preserve">1.3</w:t>
            </w:r>
            <w:r>
              <w:rPr>
                <w:rStyle w:val="OperatorTok"/>
              </w:rPr>
              <w:t xml:space="preserve">;</w:t>
            </w:r>
          </w:p>
          <w:p>
            <w:pPr>
              <w:pStyle w:val="FirstParagraph"/>
            </w:pPr>
            <w:r>
              <w:t xml:space="preserve">ou:</w:t>
            </w:r>
          </w:p>
          <w:p>
            <w:pPr>
              <w:pStyle w:val="SourceCode"/>
            </w:pP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1.8</w:t>
            </w:r>
            <w:r>
              <w:rPr>
                <w:rStyle w:val="OperatorTok"/>
              </w:rPr>
              <w:t xml:space="preserve">;</w:t>
            </w:r>
          </w:p>
          <w:p>
            <w:pPr>
              <w:pStyle w:val="FirstParagraph"/>
            </w:pPr>
            <w:r>
              <w:t xml:space="preserve">Observe como a curva sobe, oscila e muda de forma.</w:t>
            </w:r>
          </w:p>
          <w:p>
            <w:pPr>
              <w:pStyle w:val="BodyText"/>
            </w:pPr>
            <w:r>
              <w:t xml:space="preserve">Aumente também:</w:t>
            </w:r>
          </w:p>
          <w:p>
            <w:pPr>
              <w:pStyle w:val="SourceCode"/>
            </w:pPr>
            <w:r>
              <w:rPr>
                <w:rStyle w:val="KeywordTok"/>
              </w:rPr>
              <w:t xml:space="preserve">const</w:t>
            </w:r>
            <w:r>
              <w:rPr>
                <w:rStyle w:val="NormalTok"/>
              </w:rPr>
              <w:t xml:space="preserve"> variacao </w:t>
            </w:r>
            <w:r>
              <w:rPr>
                <w:rStyle w:val="OperatorTok"/>
              </w:rPr>
              <w:t xml:space="preserve">=</w:t>
            </w:r>
            <w:r>
              <w:rPr>
                <w:rStyle w:val="NormalTok"/>
              </w:rPr>
              <w:t xml:space="preserve"> </w:t>
            </w:r>
            <w:r>
              <w:rPr>
                <w:rStyle w:val="FloatTok"/>
              </w:rPr>
              <w:t xml:space="preserve">0.12</w:t>
            </w:r>
            <w:r>
              <w:rPr>
                <w:rStyle w:val="OperatorTok"/>
              </w:rPr>
              <w:t xml:space="preserve">;</w:t>
            </w:r>
          </w:p>
          <w:p>
            <w:pPr>
              <w:pStyle w:val="FirstParagraph"/>
            </w:pPr>
            <w:r>
              <w:t xml:space="preserve">Antes de uma refeição, a energia disponível pode estar menor, e o organismo tende a funcionar usando reservas e ajustes internos. Logo depois da refeição, a demanda aumenta porque o corpo precisa digerir, absorver, transportar e armazenar nutrientes. Entre as refeições, o metabolismo retorna gradualmente a um nível mais estável. No gráfico, isso fica claro junto às etapas de queda, refeição, pico, e retorno.</w:t>
            </w:r>
          </w:p>
          <w:p>
            <w:pPr>
              <w:pStyle w:val="BodyText"/>
            </w:pPr>
            <w:r>
              <w:t xml:space="preserve">Olhando internamente para o script, ele calcula a energia exigida em pequenos intervalos de tempo:</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tempo_max</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0.25</w:t>
            </w:r>
            <w:r>
              <w:rPr>
                <w:rStyle w:val="NormalTok"/>
              </w:rPr>
              <w:t xml:space="preserve">) {</w:t>
            </w:r>
          </w:p>
          <w:p>
            <w:pPr>
              <w:pStyle w:val="FirstParagraph"/>
            </w:pPr>
            <w:r>
              <w:t xml:space="preserve">Depois soma vários componentes:</w:t>
            </w:r>
          </w:p>
          <w:p>
            <w:pPr>
              <w:pStyle w:val="SourceCode"/>
            </w:pPr>
            <w:r>
              <w:rPr>
                <w:rStyle w:val="NormalTok"/>
              </w:rPr>
              <w:t xml:space="preserve">ritmoDiario</w:t>
            </w:r>
            <w:r>
              <w:br/>
            </w:r>
            <w:r>
              <w:rPr>
                <w:rStyle w:val="NormalTok"/>
              </w:rPr>
              <w:t xml:space="preserve">efeitoAtividade</w:t>
            </w:r>
            <w:r>
              <w:br/>
            </w:r>
            <w:r>
              <w:rPr>
                <w:rStyle w:val="NormalTok"/>
              </w:rPr>
              <w:t xml:space="preserve">vales</w:t>
            </w:r>
            <w:r>
              <w:br/>
            </w:r>
            <w:r>
              <w:rPr>
                <w:rStyle w:val="NormalTok"/>
              </w:rPr>
              <w:t xml:space="preserve">picos</w:t>
            </w:r>
            <w:r>
              <w:br/>
            </w:r>
            <w:r>
              <w:rPr>
                <w:rStyle w:val="FunctionTok"/>
              </w:rPr>
              <w:t xml:space="preserve">ruidoSuave</w:t>
            </w:r>
            <w:r>
              <w:rPr>
                <w:rStyle w:val="NormalTok"/>
              </w:rPr>
              <w:t xml:space="preserve">(t)</w:t>
            </w:r>
          </w:p>
          <w:p>
            <w:pPr>
              <w:pStyle w:val="FirstParagraph"/>
            </w:pPr>
            <w:r>
              <w:t xml:space="preserve">Os</w:t>
            </w:r>
            <w:r>
              <w:t xml:space="preserve"> </w:t>
            </w:r>
            <w:r>
              <w:rPr>
                <w:rStyle w:val="VerbatimChar"/>
              </w:rPr>
              <w:t xml:space="preserve">vales</w:t>
            </w:r>
            <w:r>
              <w:t xml:space="preserve"> </w:t>
            </w:r>
            <w:r>
              <w:t xml:space="preserve">simulam quedas antes das refeições:</w:t>
            </w:r>
          </w:p>
          <w:p>
            <w:pPr>
              <w:pStyle w:val="SourceCode"/>
            </w:pPr>
            <w:r>
              <w:rPr>
                <w:rStyle w:val="FunctionTok"/>
              </w:rPr>
              <w:t xml:space="preserve">valeAntesRefeicao</w:t>
            </w:r>
            <w:r>
              <w:rPr>
                <w:rStyle w:val="NormalTok"/>
              </w:rPr>
              <w:t xml:space="preserve">(t</w:t>
            </w:r>
            <w:r>
              <w:rPr>
                <w:rStyle w:val="OperatorTok"/>
              </w:rPr>
              <w:t xml:space="preserve">,</w:t>
            </w:r>
            <w:r>
              <w:rPr>
                <w:rStyle w:val="NormalTok"/>
              </w:rPr>
              <w:t xml:space="preserve"> hora</w:t>
            </w:r>
            <w:r>
              <w:rPr>
                <w:rStyle w:val="OperatorTok"/>
              </w:rPr>
              <w:t xml:space="preserve">,</w:t>
            </w:r>
            <w:r>
              <w:rPr>
                <w:rStyle w:val="NormalTok"/>
              </w:rPr>
              <w:t xml:space="preserve"> intensidade</w:t>
            </w:r>
            <w:r>
              <w:rPr>
                <w:rStyle w:val="OperatorTok"/>
              </w:rPr>
              <w:t xml:space="preserve">,</w:t>
            </w:r>
            <w:r>
              <w:rPr>
                <w:rStyle w:val="NormalTok"/>
              </w:rPr>
              <w:t xml:space="preserve"> largura)</w:t>
            </w:r>
          </w:p>
          <w:p>
            <w:pPr>
              <w:pStyle w:val="FirstParagraph"/>
            </w:pPr>
            <w:r>
              <w:t xml:space="preserve">Os</w:t>
            </w:r>
            <w:r>
              <w:t xml:space="preserve"> </w:t>
            </w:r>
            <w:r>
              <w:rPr>
                <w:rStyle w:val="VerbatimChar"/>
              </w:rPr>
              <w:t xml:space="preserve">picos</w:t>
            </w:r>
            <w:r>
              <w:t xml:space="preserve"> </w:t>
            </w:r>
            <w:r>
              <w:t xml:space="preserve">simulam aumento de demanda logo após as refeições:</w:t>
            </w:r>
          </w:p>
          <w:p>
            <w:pPr>
              <w:pStyle w:val="SourceCode"/>
            </w:pPr>
            <w:r>
              <w:rPr>
                <w:rStyle w:val="FunctionTok"/>
              </w:rPr>
              <w:t xml:space="preserve">picoRefeicao</w:t>
            </w:r>
            <w:r>
              <w:rPr>
                <w:rStyle w:val="NormalTok"/>
              </w:rPr>
              <w:t xml:space="preserve">(t</w:t>
            </w:r>
            <w:r>
              <w:rPr>
                <w:rStyle w:val="OperatorTok"/>
              </w:rPr>
              <w:t xml:space="preserve">,</w:t>
            </w:r>
            <w:r>
              <w:rPr>
                <w:rStyle w:val="NormalTok"/>
              </w:rPr>
              <w:t xml:space="preserve"> hora</w:t>
            </w:r>
            <w:r>
              <w:rPr>
                <w:rStyle w:val="OperatorTok"/>
              </w:rPr>
              <w:t xml:space="preserve">,</w:t>
            </w:r>
            <w:r>
              <w:rPr>
                <w:rStyle w:val="NormalTok"/>
              </w:rPr>
              <w:t xml:space="preserve"> intensidade</w:t>
            </w:r>
            <w:r>
              <w:rPr>
                <w:rStyle w:val="OperatorTok"/>
              </w:rPr>
              <w:t xml:space="preserve">,</w:t>
            </w:r>
            <w:r>
              <w:rPr>
                <w:rStyle w:val="NormalTok"/>
              </w:rPr>
              <w:t xml:space="preserve"> largura)</w:t>
            </w:r>
          </w:p>
          <w:p>
            <w:pPr>
              <w:pStyle w:val="FirstParagraph"/>
            </w:pPr>
            <w:r>
              <w:t xml:space="preserve">O</w:t>
            </w:r>
            <w:r>
              <w:t xml:space="preserve"> </w:t>
            </w:r>
            <w:r>
              <w:rPr>
                <w:rStyle w:val="VerbatimChar"/>
              </w:rPr>
              <w:t xml:space="preserve">ruidoSuave(t)</w:t>
            </w:r>
            <w:r>
              <w:t xml:space="preserve"> </w:t>
            </w:r>
            <w:r>
              <w:t xml:space="preserve">adiciona pequenas variações fisiológicas, evitando uma curva artificialmente perfeita.</w:t>
            </w:r>
          </w:p>
          <w:p>
            <w:pPr>
              <w:pStyle w:val="BodyText"/>
            </w:pPr>
            <w:r>
              <w:t xml:space="preserve">No fim, a curva representa um metabolismo em ajuste contínuo, bem longe de qualquer simulação real, é bem verdade, mas muito distante também das imagens estáticas presentes nos livros didáticos. Para utilizar o script rapidamente:</w:t>
            </w:r>
          </w:p>
          <w:p>
            <w:pPr>
              <w:pStyle w:val="Compact"/>
              <w:numPr>
                <w:ilvl w:val="0"/>
                <w:numId w:val="1024"/>
              </w:numPr>
            </w:pPr>
            <w:r>
              <w:t xml:space="preserve">Rode o script com os valores originais;</w:t>
            </w:r>
          </w:p>
          <w:p>
            <w:pPr>
              <w:pStyle w:val="Compact"/>
              <w:numPr>
                <w:ilvl w:val="0"/>
                <w:numId w:val="1024"/>
              </w:numPr>
            </w:pPr>
            <w:r>
              <w:t xml:space="preserve">Observe os vales antes das refeições;</w:t>
            </w:r>
          </w:p>
          <w:p>
            <w:pPr>
              <w:pStyle w:val="Compact"/>
              <w:numPr>
                <w:ilvl w:val="0"/>
                <w:numId w:val="1024"/>
              </w:numPr>
            </w:pPr>
            <w:r>
              <w:t xml:space="preserve">Observe os picos logo após as refeições;</w:t>
            </w:r>
          </w:p>
          <w:p>
            <w:pPr>
              <w:pStyle w:val="Compact"/>
              <w:numPr>
                <w:ilvl w:val="0"/>
                <w:numId w:val="1024"/>
              </w:numPr>
            </w:pPr>
            <w:r>
              <w:t xml:space="preserve">Passe o mouse sobre a curva para ver o momento indicado;</w:t>
            </w:r>
          </w:p>
          <w:p>
            <w:pPr>
              <w:pStyle w:val="Compact"/>
              <w:numPr>
                <w:ilvl w:val="0"/>
                <w:numId w:val="1024"/>
              </w:numPr>
            </w:pPr>
            <w:r>
              <w:t xml:space="preserve">Aumente</w:t>
            </w:r>
            <w:r>
              <w:t xml:space="preserve"> </w:t>
            </w:r>
            <w:r>
              <w:rPr>
                <w:rStyle w:val="VerbatimChar"/>
              </w:rPr>
              <w:t xml:space="preserve">atividade</w:t>
            </w:r>
            <w:r>
              <w:t xml:space="preserve">;</w:t>
            </w:r>
          </w:p>
          <w:p>
            <w:pPr>
              <w:pStyle w:val="Compact"/>
              <w:numPr>
                <w:ilvl w:val="0"/>
                <w:numId w:val="1024"/>
              </w:numPr>
            </w:pPr>
            <w:r>
              <w:t xml:space="preserve">Veja como a curva fica mais variável;</w:t>
            </w:r>
          </w:p>
          <w:p>
            <w:pPr>
              <w:pStyle w:val="Compact"/>
              <w:numPr>
                <w:ilvl w:val="0"/>
                <w:numId w:val="1024"/>
              </w:numPr>
            </w:pPr>
            <w:r>
              <w:t xml:space="preserve">Aumente</w:t>
            </w:r>
            <w:r>
              <w:t xml:space="preserve"> </w:t>
            </w:r>
            <w:r>
              <w:rPr>
                <w:rStyle w:val="VerbatimChar"/>
              </w:rPr>
              <w:t xml:space="preserve">taxa_metabolica</w:t>
            </w:r>
            <w:r>
              <w:t xml:space="preserve">;</w:t>
            </w:r>
          </w:p>
          <w:p>
            <w:pPr>
              <w:pStyle w:val="Compact"/>
              <w:numPr>
                <w:ilvl w:val="0"/>
                <w:numId w:val="1024"/>
              </w:numPr>
            </w:pPr>
            <w:r>
              <w:t xml:space="preserve">Observe se toda a curva sobe;</w:t>
            </w:r>
          </w:p>
          <w:p>
            <w:pPr>
              <w:pStyle w:val="Compact"/>
              <w:numPr>
                <w:ilvl w:val="0"/>
                <w:numId w:val="1024"/>
              </w:numPr>
            </w:pPr>
            <w:r>
              <w:t xml:space="preserve">Aumente</w:t>
            </w:r>
            <w:r>
              <w:t xml:space="preserve"> </w:t>
            </w:r>
            <w:r>
              <w:rPr>
                <w:rStyle w:val="VerbatimChar"/>
              </w:rPr>
              <w:t xml:space="preserve">variacao</w:t>
            </w:r>
            <w:r>
              <w:t xml:space="preserve">;</w:t>
            </w:r>
          </w:p>
          <w:p>
            <w:pPr>
              <w:pStyle w:val="Compact"/>
              <w:numPr>
                <w:ilvl w:val="0"/>
                <w:numId w:val="1024"/>
              </w:numPr>
            </w:pPr>
            <w:r>
              <w:t xml:space="preserve">Veja como pequenas oscilações aparecem sobre a tendência principal.</w:t>
            </w:r>
          </w:p>
          <w:p>
            <w:pPr>
              <w:pStyle w:val="FirstParagraph"/>
            </w:pPr>
            <w:r>
              <w:t xml:space="preserve">Veja que o metabolismo muda ao longo do dia, sempre respondendo à dinâmica do corpo. Quer alguns cenários para se</w:t>
            </w:r>
            <w:r>
              <w:t xml:space="preserve"> </w:t>
            </w:r>
            <w:r>
              <w:rPr>
                <w:i/>
                <w:iCs/>
              </w:rPr>
              <w:t xml:space="preserve">“divertir”</w:t>
            </w:r>
            <w:r>
              <w:t xml:space="preserve"> </w:t>
            </w:r>
            <w:r>
              <w:t xml:space="preserve">?</w:t>
            </w:r>
          </w:p>
          <w:p>
            <w:pPr>
              <w:pStyle w:val="BodyText"/>
            </w:pPr>
            <w:r>
              <w:t xml:space="preserve">1</w:t>
            </w:r>
            <w:r>
              <w:t xml:space="preserve"> </w:t>
            </w:r>
            <w:r>
              <w:rPr>
                <w:i/>
                <w:iCs/>
              </w:rPr>
              <w:t xml:space="preserve">Menor demanda metabólica</w:t>
            </w:r>
            <w:r>
              <w:t xml:space="preserve">. Como uma menor taxa metabólica altera a altura geral da curva ?</w:t>
            </w:r>
          </w:p>
          <w:p>
            <w:pPr>
              <w:pStyle w:val="SourceCode"/>
            </w:pPr>
            <w:r>
              <w:rPr>
                <w:rStyle w:val="KeywordTok"/>
              </w:rPr>
              <w:t xml:space="preserve">const</w:t>
            </w:r>
            <w:r>
              <w:rPr>
                <w:rStyle w:val="NormalTok"/>
              </w:rPr>
              <w:t xml:space="preserve"> taxa_metabolica </w:t>
            </w:r>
            <w:r>
              <w:rPr>
                <w:rStyle w:val="OperatorTok"/>
              </w:rPr>
              <w:t xml:space="preserve">=</w:t>
            </w:r>
            <w:r>
              <w:rPr>
                <w:rStyle w:val="NormalTok"/>
              </w:rPr>
              <w:t xml:space="preserve"> </w:t>
            </w:r>
            <w:r>
              <w:rPr>
                <w:rStyle w:val="FloatTok"/>
              </w:rPr>
              <w:t xml:space="preserve">0.7</w:t>
            </w:r>
            <w:r>
              <w:rPr>
                <w:rStyle w:val="OperatorTok"/>
              </w:rPr>
              <w:t xml:space="preserve">;</w:t>
            </w:r>
          </w:p>
          <w:p>
            <w:pPr>
              <w:numPr>
                <w:ilvl w:val="0"/>
                <w:numId w:val="1025"/>
              </w:numPr>
            </w:pPr>
            <w:r>
              <w:rPr>
                <w:i/>
                <w:iCs/>
              </w:rPr>
              <w:t xml:space="preserve">Maior demanda metabólica</w:t>
            </w:r>
            <w:r>
              <w:t xml:space="preserve">. Agora mude a taxa para 1.4. A curva muda de forma ou principalmente de intensidade ?</w:t>
            </w:r>
          </w:p>
          <w:p>
            <w:pPr>
              <w:numPr>
                <w:ilvl w:val="0"/>
                <w:numId w:val="1025"/>
              </w:numPr>
            </w:pPr>
            <w:r>
              <w:rPr>
                <w:i/>
                <w:iCs/>
              </w:rPr>
              <w:t xml:space="preserve">Mais atividade</w:t>
            </w:r>
            <w:r>
              <w:t xml:space="preserve">. Observe se uma maior atividade altera as oscilações ao longo do dia.</w:t>
            </w:r>
          </w:p>
          <w:p>
            <w:pPr>
              <w:pStyle w:val="SourceCode"/>
            </w:pP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2.0</w:t>
            </w:r>
            <w:r>
              <w:rPr>
                <w:rStyle w:val="OperatorTok"/>
              </w:rPr>
              <w:t xml:space="preserve">;</w:t>
            </w:r>
          </w:p>
          <w:p>
            <w:pPr>
              <w:pStyle w:val="Compact"/>
              <w:numPr>
                <w:ilvl w:val="0"/>
                <w:numId w:val="1026"/>
              </w:numPr>
            </w:pPr>
            <w:r>
              <w:rPr>
                <w:i/>
                <w:iCs/>
              </w:rPr>
              <w:t xml:space="preserve">Pouca variação</w:t>
            </w:r>
            <w:r>
              <w:t xml:space="preserve">. Um gráfico muito</w:t>
            </w:r>
            <w:r>
              <w:t xml:space="preserve"> </w:t>
            </w:r>
            <w:r>
              <w:t xml:space="preserve">“liso”</w:t>
            </w:r>
            <w:r>
              <w:t xml:space="preserve"> </w:t>
            </w:r>
            <w:r>
              <w:t xml:space="preserve">parece menos parecido com um organismo real ?</w:t>
            </w:r>
          </w:p>
          <w:p>
            <w:pPr>
              <w:pStyle w:val="SourceCode"/>
            </w:pPr>
            <w:r>
              <w:rPr>
                <w:rStyle w:val="KeywordTok"/>
              </w:rPr>
              <w:t xml:space="preserve">const</w:t>
            </w:r>
            <w:r>
              <w:rPr>
                <w:rStyle w:val="NormalTok"/>
              </w:rPr>
              <w:t xml:space="preserve"> variacao </w:t>
            </w:r>
            <w:r>
              <w:rPr>
                <w:rStyle w:val="OperatorTok"/>
              </w:rPr>
              <w:t xml:space="preserve">=</w:t>
            </w:r>
            <w:r>
              <w:rPr>
                <w:rStyle w:val="NormalTok"/>
              </w:rPr>
              <w:t xml:space="preserve"> </w:t>
            </w:r>
            <w:r>
              <w:rPr>
                <w:rStyle w:val="FloatTok"/>
              </w:rPr>
              <w:t xml:space="preserve">0.01</w:t>
            </w:r>
            <w:r>
              <w:rPr>
                <w:rStyle w:val="OperatorTok"/>
              </w:rPr>
              <w:t xml:space="preserve">;</w:t>
            </w:r>
          </w:p>
          <w:p>
            <w:pPr>
              <w:pStyle w:val="Compact"/>
              <w:numPr>
                <w:ilvl w:val="0"/>
                <w:numId w:val="1027"/>
              </w:numPr>
            </w:pPr>
            <w:r>
              <w:rPr>
                <w:i/>
                <w:iCs/>
              </w:rPr>
              <w:t xml:space="preserve">Alta variação</w:t>
            </w:r>
            <w:r>
              <w:t xml:space="preserve">. Agora mude para 0.15. Quando a variação aumenta, fica mais difícil perceber os padrões principais ?</w:t>
            </w:r>
          </w:p>
          <w:p>
            <w:pPr>
              <w:pStyle w:val="FirstParagraph"/>
            </w:pPr>
            <w:r>
              <w:t xml:space="preserve">A curva mostra que o organismo alterna momentos de menor e maior exigência energética. Antes das refeições, aparecem vales que representam menor disponibilidade imediata de energia. Após as refeições, aparecem picos relacionados à digestão, absorção e processamento dos nutrientes. Depois, a curva tende a voltar para níveis intermediários. Em poucas palavras, o metabolismo não fica parado, mas acompanha as necessidades do corpo.</w:t>
            </w:r>
          </w:p>
          <w:p>
            <w:pPr>
              <w:pStyle w:val="BodyText"/>
            </w:pPr>
            <w:r>
              <w:t xml:space="preserve">Essas necessidades variam ao longo do dia, fazendo com que órgãos, tecidos e células ajustem suas atividades metabólicas em função de moléculas e da energia presente. Um bom exemplo dessa flutuação é o que ocorre com os níveis de glicose do sangue na presença de ATP,</w:t>
            </w:r>
            <w:r>
              <w:t xml:space="preserve"> </w:t>
            </w:r>
            <w:r>
              <w:rPr>
                <w:rStyle w:val="VerbatimChar"/>
              </w:rPr>
              <w:t xml:space="preserve">adenosina trifosfato</w:t>
            </w:r>
            <w:r>
              <w:t xml:space="preserve">, a</w:t>
            </w:r>
            <w:r>
              <w:t xml:space="preserve"> </w:t>
            </w:r>
            <w:r>
              <w:rPr>
                <w:i/>
                <w:iCs/>
              </w:rPr>
              <w:t xml:space="preserve">moeda de troca energética</w:t>
            </w:r>
            <w:r>
              <w:t xml:space="preserve"> </w:t>
            </w:r>
            <w:r>
              <w:t xml:space="preserve">das células, e da</w:t>
            </w:r>
            <w:r>
              <w:t xml:space="preserve"> </w:t>
            </w:r>
            <w:r>
              <w:rPr>
                <w:rStyle w:val="VerbatimChar"/>
              </w:rPr>
              <w:t xml:space="preserve">insulina</w:t>
            </w:r>
            <w:r>
              <w:t xml:space="preserve">, o principal hormônio do metabolismo de glicose. O script de JSPlotly seguinte busca ilustrar esse metabolismo integrado.</w:t>
            </w:r>
          </w:p>
          <w:tbl>
            <w:tblPr>
              <w:tblStyle w:val="Table"/>
              <w:tblW w:type="pct" w:w="5000"/>
              <w:tblLayout w:type="fixed"/>
              <w:tblLook w:firstRow="0" w:lastRow="0" w:firstColumn="0" w:lastColumn="0" w:noHBand="0" w:noVBand="0" w:val="0000"/>
            </w:tblPr>
            <w:tblGrid>
              <w:gridCol w:w="7920"/>
            </w:tblGrid>
            <w:tr>
              <w:tc>
                <w:tcPr/>
                <w:bookmarkStart w:id="132" w:name="fig-fisio2"/>
                <w:p>
                  <w:pPr>
                    <w:pStyle w:val="Compact"/>
                    <w:jc w:val="center"/>
                  </w:pPr>
                  <w:r>
                    <w:drawing>
                      <wp:inline>
                        <wp:extent cx="5930900" cy="3118835"/>
                        <wp:effectExtent b="0" l="0" r="0" t="0"/>
                        <wp:docPr descr="" title="" id="129" name="Picture"/>
                        <a:graphic>
                          <a:graphicData uri="http://schemas.openxmlformats.org/drawingml/2006/picture">
                            <pic:pic>
                              <pic:nvPicPr>
                                <pic:cNvPr descr="figuras/fisio2_q.png" id="130" name="Picture"/>
                                <pic:cNvPicPr>
                                  <a:picLocks noChangeArrowheads="1" noChangeAspect="1"/>
                                </pic:cNvPicPr>
                              </pic:nvPicPr>
                              <pic:blipFill>
                                <a:blip r:embed="rId128"/>
                                <a:stretch>
                                  <a:fillRect/>
                                </a:stretch>
                              </pic:blipFill>
                              <pic:spPr bwMode="auto">
                                <a:xfrm>
                                  <a:off x="0" y="0"/>
                                  <a:ext cx="5930900" cy="3118835"/>
                                </a:xfrm>
                                <a:prstGeom prst="rect">
                                  <a:avLst/>
                                </a:prstGeom>
                                <a:noFill/>
                                <a:ln w="9525">
                                  <a:noFill/>
                                  <a:headEnd/>
                                  <a:tailEnd/>
                                </a:ln>
                              </pic:spPr>
                            </pic:pic>
                          </a:graphicData>
                        </a:graphic>
                      </wp:inline>
                    </w:drawing>
                  </w:r>
                </w:p>
                <w:p>
                  <w:pPr>
                    <w:jc w:val="center"/>
                  </w:pPr>
                  <w:pPr>
                    <w:jc w:val="left"/>
                    <w:spacing w:before="200"/>
                    <w:pStyle w:val="ImageCaption"/>
                  </w:pPr>
                  <w:r>
                    <w:t xml:space="preserve">Figura 4.3: O metabolismo funciona como uma rede de ajustes sobre eventos controlados. Clique com o botão direito neste</w:t>
                  </w:r>
                  <w:r>
                    <w:t xml:space="preserve"> </w:t>
                  </w:r>
                  <w:hyperlink r:id="rId131">
                    <w:r>
                      <w:rPr>
                        <w:rStyle w:val="Hyperlink"/>
                      </w:rPr>
                      <w:t xml:space="preserve">LINK</w:t>
                    </w:r>
                  </w:hyperlink>
                  <w:r>
                    <w:t xml:space="preserve"> </w:t>
                  </w:r>
                  <w:r>
                    <w:t xml:space="preserve">e abra o aplicativo em nova aba.</w:t>
                  </w:r>
                </w:p>
                <w:bookmarkEnd w:id="132"/>
              </w:tc>
            </w:tr>
          </w:tbl>
          <w:p>
            <w:pPr>
              <w:pStyle w:val="BodyText"/>
            </w:pPr>
            <w:r>
              <w:t xml:space="preserve">O script simula, de forma simplificada, a relação entre glicose, insulina, atividade corporal e produção de ATP, mostrando que o metabolismo não depende de uma variável somente. Quando a atividade aumenta, o corpo tende a consumir mais glicose. Quando há glicose disponível, a resposta da insulina favorece sua entrada nas células. E, dentro das células, parte dessa glicose pode ser usada para produzir ATP.</w:t>
            </w:r>
          </w:p>
          <w:bookmarkEnd w:id="133"/>
          <w:bookmarkStart w:id="134" w:name="agite-antes-de-usar-7"/>
          <w:p>
            <w:pPr>
              <w:pStyle w:val="Heading4"/>
            </w:pPr>
            <w:r>
              <w:t xml:space="preserve">Agite antes de usar</w:t>
            </w:r>
          </w:p>
          <w:p>
            <w:pPr>
              <w:pStyle w:val="FirstParagraph"/>
            </w:pPr>
            <w:r>
              <w:t xml:space="preserve">O gráfico mostra um sistema de regulação simplificado, e em que a glicose representa combustível disponível, a insulina um sinal de controle, e o ATP a energia celular produzida a partir desse combustível.</w:t>
            </w:r>
          </w:p>
          <w:p>
            <w:pPr>
              <w:pStyle w:val="BodyText"/>
            </w:pPr>
            <w:r>
              <w:t xml:space="preserve">Execute o script com os valores originais:</w:t>
            </w:r>
          </w:p>
          <w:p>
            <w:pPr>
              <w:pStyle w:val="SourceCode"/>
            </w:pPr>
            <w:r>
              <w:rPr>
                <w:rStyle w:val="KeywordTok"/>
              </w:rPr>
              <w:t xml:space="preserve">let</w:t>
            </w:r>
            <w:r>
              <w:rPr>
                <w:rStyle w:val="NormalTok"/>
              </w:rPr>
              <w:t xml:space="preserve"> nivel_glicose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KeywordTok"/>
              </w:rPr>
              <w:t xml:space="preserve">const</w:t>
            </w:r>
            <w:r>
              <w:rPr>
                <w:rStyle w:val="NormalTok"/>
              </w:rPr>
              <w:t xml:space="preserve"> sensibilidade_insulina </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KeywordTok"/>
              </w:rPr>
              <w:t xml:space="preserve">const</w:t>
            </w:r>
            <w:r>
              <w:rPr>
                <w:rStyle w:val="NormalTok"/>
              </w:rPr>
              <w:t xml:space="preserve"> reposicao_basal </w:t>
            </w:r>
            <w:r>
              <w:rPr>
                <w:rStyle w:val="OperatorTok"/>
              </w:rPr>
              <w:t xml:space="preserve">=</w:t>
            </w:r>
            <w:r>
              <w:rPr>
                <w:rStyle w:val="NormalTok"/>
              </w:rPr>
              <w:t xml:space="preserve"> </w:t>
            </w:r>
            <w:r>
              <w:rPr>
                <w:rStyle w:val="FloatTok"/>
              </w:rPr>
              <w:t xml:space="preserve">0.2</w:t>
            </w:r>
            <w:r>
              <w:rPr>
                <w:rStyle w:val="OperatorTok"/>
              </w:rPr>
              <w:t xml:space="preserve">;</w:t>
            </w:r>
          </w:p>
          <w:p>
            <w:pPr>
              <w:pStyle w:val="FirstParagraph"/>
            </w:pPr>
            <w:r>
              <w:t xml:space="preserve">Depois altere a glicose inicial:</w:t>
            </w:r>
          </w:p>
          <w:p>
            <w:pPr>
              <w:pStyle w:val="SourceCode"/>
            </w:pPr>
            <w:r>
              <w:rPr>
                <w:rStyle w:val="KeywordTok"/>
              </w:rPr>
              <w:t xml:space="preserve">let</w:t>
            </w:r>
            <w:r>
              <w:rPr>
                <w:rStyle w:val="NormalTok"/>
              </w:rPr>
              <w:t xml:space="preserve"> nivel_glicose </w:t>
            </w:r>
            <w:r>
              <w:rPr>
                <w:rStyle w:val="OperatorTok"/>
              </w:rPr>
              <w:t xml:space="preserve">=</w:t>
            </w:r>
            <w:r>
              <w:rPr>
                <w:rStyle w:val="NormalTok"/>
              </w:rPr>
              <w:t xml:space="preserve"> </w:t>
            </w:r>
            <w:r>
              <w:rPr>
                <w:rStyle w:val="DecValTok"/>
              </w:rPr>
              <w:t xml:space="preserve">140</w:t>
            </w:r>
            <w:r>
              <w:rPr>
                <w:rStyle w:val="OperatorTok"/>
              </w:rPr>
              <w:t xml:space="preserve">;</w:t>
            </w:r>
          </w:p>
          <w:p>
            <w:pPr>
              <w:pStyle w:val="FirstParagraph"/>
            </w:pPr>
            <w:r>
              <w:t xml:space="preserve">Aumente a atividade:</w:t>
            </w:r>
          </w:p>
          <w:p>
            <w:pPr>
              <w:pStyle w:val="SourceCode"/>
            </w:pP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9.0</w:t>
            </w:r>
            <w:r>
              <w:rPr>
                <w:rStyle w:val="OperatorTok"/>
              </w:rPr>
              <w:t xml:space="preserve">;</w:t>
            </w:r>
          </w:p>
          <w:p>
            <w:pPr>
              <w:pStyle w:val="FirstParagraph"/>
            </w:pPr>
            <w:r>
              <w:t xml:space="preserve">E reduza a sensibilidade à insulina:</w:t>
            </w:r>
          </w:p>
          <w:p>
            <w:pPr>
              <w:pStyle w:val="SourceCode"/>
            </w:pPr>
            <w:r>
              <w:rPr>
                <w:rStyle w:val="KeywordTok"/>
              </w:rPr>
              <w:t xml:space="preserve">const</w:t>
            </w:r>
            <w:r>
              <w:rPr>
                <w:rStyle w:val="NormalTok"/>
              </w:rPr>
              <w:t xml:space="preserve"> sensibilidade_insulina </w:t>
            </w:r>
            <w:r>
              <w:rPr>
                <w:rStyle w:val="OperatorTok"/>
              </w:rPr>
              <w:t xml:space="preserve">=</w:t>
            </w:r>
            <w:r>
              <w:rPr>
                <w:rStyle w:val="NormalTok"/>
              </w:rPr>
              <w:t xml:space="preserve"> </w:t>
            </w:r>
            <w:r>
              <w:rPr>
                <w:rStyle w:val="FloatTok"/>
              </w:rPr>
              <w:t xml:space="preserve">0.3</w:t>
            </w:r>
            <w:r>
              <w:rPr>
                <w:rStyle w:val="OperatorTok"/>
              </w:rPr>
              <w:t xml:space="preserve">;</w:t>
            </w:r>
          </w:p>
          <w:p>
            <w:pPr>
              <w:pStyle w:val="FirstParagraph"/>
            </w:pPr>
            <w:r>
              <w:t xml:space="preserve">Observe como as curvas mudam juntas, e veja que o corpo ajusta o uso de glicose para manter energia disponível. A glicose diminui conforme é consumida pela atividade, sendo acompanhada pelo nível de insulina, uma resposta de regulação do açúcar do sangue. E a produção de ATP depende da glicose disponível. Por isso, quando uma curva muda, as outras também respondem.</w:t>
            </w:r>
          </w:p>
          <w:p>
            <w:pPr>
              <w:pStyle w:val="BodyText"/>
            </w:pPr>
            <w:r>
              <w:t xml:space="preserve">Por dentro do script define-se inicialmente alguns parâmetros principais:</w:t>
            </w:r>
          </w:p>
          <w:p>
            <w:pPr>
              <w:pStyle w:val="SourceCode"/>
            </w:pPr>
            <w:r>
              <w:rPr>
                <w:rStyle w:val="KeywordTok"/>
              </w:rPr>
              <w:t xml:space="preserve">let</w:t>
            </w:r>
            <w:r>
              <w:rPr>
                <w:rStyle w:val="NormalTok"/>
              </w:rPr>
              <w:t xml:space="preserve"> nivel_glicose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KeywordTok"/>
              </w:rPr>
              <w:t xml:space="preserve">const</w:t>
            </w:r>
            <w:r>
              <w:rPr>
                <w:rStyle w:val="NormalTok"/>
              </w:rPr>
              <w:t xml:space="preserve"> sensibilidade_insulina </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KeywordTok"/>
              </w:rPr>
              <w:t xml:space="preserve">const</w:t>
            </w:r>
            <w:r>
              <w:rPr>
                <w:rStyle w:val="NormalTok"/>
              </w:rPr>
              <w:t xml:space="preserve"> reposicao_basal </w:t>
            </w:r>
            <w:r>
              <w:rPr>
                <w:rStyle w:val="OperatorTok"/>
              </w:rPr>
              <w:t xml:space="preserve">=</w:t>
            </w:r>
            <w:r>
              <w:rPr>
                <w:rStyle w:val="NormalTok"/>
              </w:rPr>
              <w:t xml:space="preserve"> </w:t>
            </w:r>
            <w:r>
              <w:rPr>
                <w:rStyle w:val="FloatTok"/>
              </w:rPr>
              <w:t xml:space="preserve">0.2</w:t>
            </w:r>
            <w:r>
              <w:rPr>
                <w:rStyle w:val="OperatorTok"/>
              </w:rPr>
              <w:t xml:space="preserve">;</w:t>
            </w:r>
          </w:p>
          <w:p>
            <w:pPr>
              <w:pStyle w:val="FirstParagraph"/>
            </w:pPr>
            <w:r>
              <w:t xml:space="preserve">Depois calcula-se a resposta da insulina:</w:t>
            </w:r>
          </w:p>
          <w:p>
            <w:pPr>
              <w:pStyle w:val="SourceCode"/>
            </w:pPr>
            <w:r>
              <w:rPr>
                <w:rStyle w:val="KeywordTok"/>
              </w:rPr>
              <w:t xml:space="preserve">const</w:t>
            </w:r>
            <w:r>
              <w:rPr>
                <w:rStyle w:val="NormalTok"/>
              </w:rPr>
              <w:t xml:space="preserve"> ins </w:t>
            </w:r>
            <w:r>
              <w:rPr>
                <w:rStyle w:val="OperatorTok"/>
              </w:rPr>
              <w:t xml:space="preserve">=</w:t>
            </w:r>
            <w:r>
              <w:rPr>
                <w:rStyle w:val="NormalTok"/>
              </w:rPr>
              <w:t xml:space="preserve"> sensibilidade_insulina </w:t>
            </w:r>
            <w:r>
              <w:rPr>
                <w:rStyle w:val="OperatorTok"/>
              </w:rPr>
              <w:t xml:space="preserve">*</w:t>
            </w:r>
            <w:r>
              <w:rPr>
                <w:rStyle w:val="NormalTok"/>
              </w:rPr>
              <w:t xml:space="preserve"> (nivel_glicose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p>
          <w:p>
            <w:pPr>
              <w:pStyle w:val="FirstParagraph"/>
            </w:pPr>
            <w:r>
              <w:t xml:space="preserve">Em seguida, estima-se o consumo de glicose:</w:t>
            </w:r>
          </w:p>
          <w:p>
            <w:pPr>
              <w:pStyle w:val="SourceCode"/>
            </w:pPr>
            <w:r>
              <w:rPr>
                <w:rStyle w:val="KeywordTok"/>
              </w:rPr>
              <w:t xml:space="preserve">const</w:t>
            </w:r>
            <w:r>
              <w:rPr>
                <w:rStyle w:val="NormalTok"/>
              </w:rPr>
              <w:t xml:space="preserve"> consumo </w:t>
            </w:r>
            <w:r>
              <w:rPr>
                <w:rStyle w:val="OperatorTok"/>
              </w:rPr>
              <w:t xml:space="preserve">=</w:t>
            </w:r>
            <w:r>
              <w:rPr>
                <w:rStyle w:val="NormalTok"/>
              </w:rPr>
              <w:t xml:space="preserve"> atividade </w:t>
            </w:r>
            <w:r>
              <w:rPr>
                <w:rStyle w:val="OperatorTok"/>
              </w:rPr>
              <w:t xml:space="preserve">*</w:t>
            </w:r>
            <w:r>
              <w:rPr>
                <w:rStyle w:val="NormalTok"/>
              </w:rPr>
              <w:t xml:space="preserve"> ins </w:t>
            </w:r>
            <w:r>
              <w:rPr>
                <w:rStyle w:val="OperatorTok"/>
              </w:rPr>
              <w:t xml:space="preserve">*</w:t>
            </w:r>
            <w:r>
              <w:rPr>
                <w:rStyle w:val="NormalTok"/>
              </w:rPr>
              <w:t xml:space="preserve"> </w:t>
            </w:r>
            <w:r>
              <w:rPr>
                <w:rStyle w:val="FloatTok"/>
              </w:rPr>
              <w:t xml:space="preserve">0.6</w:t>
            </w:r>
            <w:r>
              <w:rPr>
                <w:rStyle w:val="OperatorTok"/>
              </w:rPr>
              <w:t xml:space="preserve">;</w:t>
            </w:r>
          </w:p>
          <w:p>
            <w:pPr>
              <w:pStyle w:val="FirstParagraph"/>
            </w:pPr>
            <w:r>
              <w:t xml:space="preserve">E a produção relativa de ATP:</w:t>
            </w:r>
          </w:p>
          <w:p>
            <w:pPr>
              <w:pStyle w:val="SourceCode"/>
            </w:pPr>
            <w:r>
              <w:rPr>
                <w:rStyle w:val="KeywordTok"/>
              </w:rPr>
              <w:t xml:space="preserve">const</w:t>
            </w:r>
            <w:r>
              <w:rPr>
                <w:rStyle w:val="NormalTok"/>
              </w:rPr>
              <w:t xml:space="preserve"> producao_atp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nivel_glicose </w:t>
            </w:r>
            <w:r>
              <w:rPr>
                <w:rStyle w:val="OperatorTok"/>
              </w:rPr>
              <w:t xml:space="preserve">*</w:t>
            </w:r>
            <w:r>
              <w:rPr>
                <w:rStyle w:val="NormalTok"/>
              </w:rPr>
              <w:t xml:space="preserve"> </w:t>
            </w:r>
            <w:r>
              <w:rPr>
                <w:rStyle w:val="FloatTok"/>
              </w:rPr>
              <w:t xml:space="preserve">0.08</w:t>
            </w:r>
            <w:r>
              <w:rPr>
                <w:rStyle w:val="NormalTok"/>
              </w:rPr>
              <w:t xml:space="preserve">)</w:t>
            </w:r>
            <w:r>
              <w:rPr>
                <w:rStyle w:val="OperatorTok"/>
              </w:rPr>
              <w:t xml:space="preserve">;</w:t>
            </w:r>
          </w:p>
          <w:p>
            <w:pPr>
              <w:pStyle w:val="FirstParagraph"/>
            </w:pPr>
            <w:r>
              <w:t xml:space="preserve">Por fim, atualiza-se o nível de glicose:</w:t>
            </w:r>
          </w:p>
          <w:p>
            <w:pPr>
              <w:pStyle w:val="SourceCode"/>
            </w:pPr>
            <w:r>
              <w:rPr>
                <w:rStyle w:val="NormalTok"/>
              </w:rPr>
              <w:t xml:space="preserve">nivel_glicose </w:t>
            </w:r>
            <w:r>
              <w:rPr>
                <w:rStyle w:val="OperatorTok"/>
              </w:rPr>
              <w:t xml:space="preserve">=</w:t>
            </w:r>
            <w:r>
              <w:rPr>
                <w:rStyle w:val="NormalTok"/>
              </w:rPr>
              <w:t xml:space="preserve"> nivel_glicose </w:t>
            </w:r>
            <w:r>
              <w:rPr>
                <w:rStyle w:val="OperatorTok"/>
              </w:rPr>
              <w:t xml:space="preserve">-</w:t>
            </w:r>
            <w:r>
              <w:rPr>
                <w:rStyle w:val="NormalTok"/>
              </w:rPr>
              <w:t xml:space="preserve"> consumo </w:t>
            </w:r>
            <w:r>
              <w:rPr>
                <w:rStyle w:val="OperatorTok"/>
              </w:rPr>
              <w:t xml:space="preserve">+</w:t>
            </w:r>
            <w:r>
              <w:rPr>
                <w:rStyle w:val="NormalTok"/>
              </w:rPr>
              <w:t xml:space="preserve"> reposicao_basal</w:t>
            </w:r>
            <w:r>
              <w:rPr>
                <w:rStyle w:val="OperatorTok"/>
              </w:rPr>
              <w:t xml:space="preserve">;</w:t>
            </w:r>
          </w:p>
          <w:p>
            <w:pPr>
              <w:pStyle w:val="FirstParagraph"/>
            </w:pPr>
            <w:r>
              <w:t xml:space="preserve">A cada volta do laço (ou</w:t>
            </w:r>
            <w:r>
              <w:t xml:space="preserve"> </w:t>
            </w:r>
            <w:r>
              <w:rPr>
                <w:i/>
                <w:iCs/>
              </w:rPr>
              <w:t xml:space="preserve">loop</w:t>
            </w:r>
            <w:r>
              <w:t xml:space="preserve">, no jargão da computação), o organismo simulado entra em um novo estado. Use o tutorial abaixo para experimentar o</w:t>
            </w:r>
            <w:r>
              <w:t xml:space="preserve"> </w:t>
            </w:r>
            <w:r>
              <w:rPr>
                <w:i/>
                <w:iCs/>
              </w:rPr>
              <w:t xml:space="preserve">app</w:t>
            </w:r>
            <w:r>
              <w:t xml:space="preserve">.</w:t>
            </w:r>
          </w:p>
          <w:p>
            <w:pPr>
              <w:pStyle w:val="Compact"/>
              <w:numPr>
                <w:ilvl w:val="0"/>
                <w:numId w:val="1028"/>
              </w:numPr>
            </w:pPr>
            <w:r>
              <w:t xml:space="preserve">Rode o script com os valores originais;</w:t>
            </w:r>
          </w:p>
          <w:p>
            <w:pPr>
              <w:pStyle w:val="Compact"/>
              <w:numPr>
                <w:ilvl w:val="0"/>
                <w:numId w:val="1028"/>
              </w:numPr>
            </w:pPr>
            <w:r>
              <w:t xml:space="preserve">Observe a curva da glicose;</w:t>
            </w:r>
          </w:p>
          <w:p>
            <w:pPr>
              <w:pStyle w:val="Compact"/>
              <w:numPr>
                <w:ilvl w:val="0"/>
                <w:numId w:val="1028"/>
              </w:numPr>
            </w:pPr>
            <w:r>
              <w:t xml:space="preserve">Compare glicose e ATP;</w:t>
            </w:r>
          </w:p>
          <w:p>
            <w:pPr>
              <w:pStyle w:val="Compact"/>
              <w:numPr>
                <w:ilvl w:val="0"/>
                <w:numId w:val="1028"/>
              </w:numPr>
            </w:pPr>
            <w:r>
              <w:t xml:space="preserve">Veja como a insulina acompanha a glicose;</w:t>
            </w:r>
          </w:p>
          <w:p>
            <w:pPr>
              <w:pStyle w:val="Compact"/>
              <w:numPr>
                <w:ilvl w:val="0"/>
                <w:numId w:val="1028"/>
              </w:numPr>
            </w:pPr>
            <w:r>
              <w:t xml:space="preserve">Aumente</w:t>
            </w:r>
            <w:r>
              <w:t xml:space="preserve"> </w:t>
            </w:r>
            <w:r>
              <w:rPr>
                <w:rStyle w:val="VerbatimChar"/>
              </w:rPr>
              <w:t xml:space="preserve">atividade</w:t>
            </w:r>
            <w:r>
              <w:t xml:space="preserve">;</w:t>
            </w:r>
          </w:p>
          <w:p>
            <w:pPr>
              <w:pStyle w:val="Compact"/>
              <w:numPr>
                <w:ilvl w:val="0"/>
                <w:numId w:val="1028"/>
              </w:numPr>
            </w:pPr>
            <w:r>
              <w:t xml:space="preserve">Observe se a glicose cai mais rapidamente;</w:t>
            </w:r>
          </w:p>
          <w:p>
            <w:pPr>
              <w:pStyle w:val="Compact"/>
              <w:numPr>
                <w:ilvl w:val="0"/>
                <w:numId w:val="1028"/>
              </w:numPr>
            </w:pPr>
            <w:r>
              <w:t xml:space="preserve">Aumente</w:t>
            </w:r>
            <w:r>
              <w:t xml:space="preserve"> </w:t>
            </w:r>
            <w:r>
              <w:rPr>
                <w:rStyle w:val="VerbatimChar"/>
              </w:rPr>
              <w:t xml:space="preserve">reposicao_basal</w:t>
            </w:r>
            <w:r>
              <w:t xml:space="preserve">;</w:t>
            </w:r>
          </w:p>
          <w:p>
            <w:pPr>
              <w:pStyle w:val="Compact"/>
              <w:numPr>
                <w:ilvl w:val="0"/>
                <w:numId w:val="1028"/>
              </w:numPr>
            </w:pPr>
            <w:r>
              <w:t xml:space="preserve">Veja se a glicose se mantém por mais tempo;</w:t>
            </w:r>
          </w:p>
          <w:p>
            <w:pPr>
              <w:pStyle w:val="Compact"/>
              <w:numPr>
                <w:ilvl w:val="0"/>
                <w:numId w:val="1028"/>
              </w:numPr>
            </w:pPr>
            <w:r>
              <w:t xml:space="preserve">Reduza</w:t>
            </w:r>
            <w:r>
              <w:t xml:space="preserve"> </w:t>
            </w:r>
            <w:r>
              <w:rPr>
                <w:rStyle w:val="VerbatimChar"/>
              </w:rPr>
              <w:t xml:space="preserve">sensibilidade_insulina</w:t>
            </w:r>
            <w:r>
              <w:t xml:space="preserve">;</w:t>
            </w:r>
          </w:p>
          <w:p>
            <w:pPr>
              <w:pStyle w:val="Compact"/>
              <w:numPr>
                <w:ilvl w:val="0"/>
                <w:numId w:val="1028"/>
              </w:numPr>
            </w:pPr>
            <w:r>
              <w:t xml:space="preserve">Observe como o sistema muda de comportamento.</w:t>
            </w:r>
          </w:p>
          <w:p>
            <w:pPr>
              <w:pStyle w:val="FirstParagraph"/>
            </w:pPr>
            <w:r>
              <w:t xml:space="preserve">Depois de testar o script, você deve perceber que o equilíbrio energético depende da glicose disponível, bem como da atividade e da resposta hormonal. Todas</w:t>
            </w:r>
            <w:r>
              <w:t xml:space="preserve"> </w:t>
            </w:r>
            <w:r>
              <w:rPr>
                <w:i/>
                <w:iCs/>
              </w:rPr>
              <w:t xml:space="preserve">“juntas e misturadas”</w:t>
            </w:r>
            <w:r>
              <w:t xml:space="preserve">, e não uma mais importante que a outra. Seguem alguns cenários para você explorar.</w:t>
            </w:r>
          </w:p>
          <w:p>
            <w:pPr>
              <w:pStyle w:val="BodyText"/>
            </w:pPr>
            <w:r>
              <w:t xml:space="preserve">!.</w:t>
            </w:r>
            <w:r>
              <w:t xml:space="preserve"> </w:t>
            </w:r>
            <w:r>
              <w:rPr>
                <w:i/>
                <w:iCs/>
              </w:rPr>
              <w:t xml:space="preserve">Glicose inicial normal</w:t>
            </w:r>
            <w:r>
              <w:t xml:space="preserve">. Como o sistema se comporta quando parte de um valor intermediário ?</w:t>
            </w:r>
          </w:p>
          <w:p>
            <w:pPr>
              <w:pStyle w:val="SourceCode"/>
            </w:pPr>
            <w:r>
              <w:rPr>
                <w:rStyle w:val="KeywordTok"/>
              </w:rPr>
              <w:t xml:space="preserve">let</w:t>
            </w:r>
            <w:r>
              <w:rPr>
                <w:rStyle w:val="NormalTok"/>
              </w:rPr>
              <w:t xml:space="preserve"> nivel_glicose </w:t>
            </w:r>
            <w:r>
              <w:rPr>
                <w:rStyle w:val="OperatorTok"/>
              </w:rPr>
              <w:t xml:space="preserve">=</w:t>
            </w:r>
            <w:r>
              <w:rPr>
                <w:rStyle w:val="NormalTok"/>
              </w:rPr>
              <w:t xml:space="preserve"> </w:t>
            </w:r>
            <w:r>
              <w:rPr>
                <w:rStyle w:val="DecValTok"/>
              </w:rPr>
              <w:t xml:space="preserve">90</w:t>
            </w:r>
            <w:r>
              <w:rPr>
                <w:rStyle w:val="OperatorTok"/>
              </w:rPr>
              <w:t xml:space="preserve">;</w:t>
            </w:r>
          </w:p>
          <w:p>
            <w:pPr>
              <w:numPr>
                <w:ilvl w:val="0"/>
                <w:numId w:val="1029"/>
              </w:numPr>
            </w:pPr>
            <w:r>
              <w:rPr>
                <w:i/>
                <w:iCs/>
              </w:rPr>
              <w:t xml:space="preserve">Glicose inicial elevada</w:t>
            </w:r>
            <w:r>
              <w:t xml:space="preserve">. Mude a glicose para 160 (valor comum na</w:t>
            </w:r>
            <w:r>
              <w:t xml:space="preserve"> </w:t>
            </w:r>
            <w:r>
              <w:rPr>
                <w:i/>
                <w:iCs/>
              </w:rPr>
              <w:t xml:space="preserve">hiperglicemia</w:t>
            </w:r>
            <w:r>
              <w:t xml:space="preserve">, ou excesso de açúcar no sangue). Maior glicose inicial sustenta maior produção de ATP por mais tempo ?</w:t>
            </w:r>
          </w:p>
          <w:p>
            <w:pPr>
              <w:numPr>
                <w:ilvl w:val="0"/>
                <w:numId w:val="1029"/>
              </w:numPr>
            </w:pPr>
            <w:r>
              <w:rPr>
                <w:i/>
                <w:iCs/>
              </w:rPr>
              <w:t xml:space="preserve">Atividade intensa</w:t>
            </w:r>
            <w:r>
              <w:t xml:space="preserve">. Pense num exercício físico. Por que maior atividade acelera o consumo de glicose ?</w:t>
            </w:r>
          </w:p>
          <w:p>
            <w:pPr>
              <w:pStyle w:val="SourceCode"/>
            </w:pP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10.0</w:t>
            </w:r>
            <w:r>
              <w:rPr>
                <w:rStyle w:val="OperatorTok"/>
              </w:rPr>
              <w:t xml:space="preserve">;</w:t>
            </w:r>
          </w:p>
          <w:p>
            <w:pPr>
              <w:pStyle w:val="Compact"/>
              <w:numPr>
                <w:ilvl w:val="0"/>
                <w:numId w:val="1030"/>
              </w:numPr>
            </w:pPr>
            <w:r>
              <w:rPr>
                <w:i/>
                <w:iCs/>
              </w:rPr>
              <w:t xml:space="preserve">Baixa sensibilidade à insulina</w:t>
            </w:r>
            <w:r>
              <w:t xml:space="preserve">. O que acontece quando a resposta à insulina fica menos eficiente, o que é comum no quadro de</w:t>
            </w:r>
            <w:r>
              <w:t xml:space="preserve"> </w:t>
            </w:r>
            <w:r>
              <w:rPr>
                <w:i/>
                <w:iCs/>
              </w:rPr>
              <w:t xml:space="preserve">diabetes</w:t>
            </w:r>
            <w:r>
              <w:t xml:space="preserve"> </w:t>
            </w:r>
            <w:r>
              <w:t xml:space="preserve">?</w:t>
            </w:r>
          </w:p>
          <w:p>
            <w:pPr>
              <w:pStyle w:val="SourceCode"/>
            </w:pPr>
            <w:r>
              <w:rPr>
                <w:rStyle w:val="KeywordTok"/>
              </w:rPr>
              <w:t xml:space="preserve">const</w:t>
            </w:r>
            <w:r>
              <w:rPr>
                <w:rStyle w:val="NormalTok"/>
              </w:rPr>
              <w:t xml:space="preserve"> sensibilidade_insulina </w:t>
            </w:r>
            <w:r>
              <w:rPr>
                <w:rStyle w:val="OperatorTok"/>
              </w:rPr>
              <w:t xml:space="preserve">=</w:t>
            </w:r>
            <w:r>
              <w:rPr>
                <w:rStyle w:val="NormalTok"/>
              </w:rPr>
              <w:t xml:space="preserve"> </w:t>
            </w:r>
            <w:r>
              <w:rPr>
                <w:rStyle w:val="FloatTok"/>
              </w:rPr>
              <w:t xml:space="preserve">0.25</w:t>
            </w:r>
            <w:r>
              <w:rPr>
                <w:rStyle w:val="OperatorTok"/>
              </w:rPr>
              <w:t xml:space="preserve">;</w:t>
            </w:r>
          </w:p>
          <w:p>
            <w:pPr>
              <w:pStyle w:val="Compact"/>
              <w:numPr>
                <w:ilvl w:val="0"/>
                <w:numId w:val="1031"/>
              </w:numPr>
            </w:pPr>
            <w:r>
              <w:rPr>
                <w:i/>
                <w:iCs/>
              </w:rPr>
              <w:t xml:space="preserve">Maior reposição basal</w:t>
            </w:r>
            <w:r>
              <w:t xml:space="preserve">. Como a reposição contínua ajuda a manter a glicose disponível ?</w:t>
            </w:r>
          </w:p>
          <w:p>
            <w:pPr>
              <w:pStyle w:val="SourceCode"/>
            </w:pPr>
            <w:r>
              <w:rPr>
                <w:rStyle w:val="KeywordTok"/>
              </w:rPr>
              <w:t xml:space="preserve">const</w:t>
            </w:r>
            <w:r>
              <w:rPr>
                <w:rStyle w:val="NormalTok"/>
              </w:rPr>
              <w:t xml:space="preserve"> reposicao_basal </w:t>
            </w:r>
            <w:r>
              <w:rPr>
                <w:rStyle w:val="OperatorTok"/>
              </w:rPr>
              <w:t xml:space="preserve">=</w:t>
            </w:r>
            <w:r>
              <w:rPr>
                <w:rStyle w:val="NormalTok"/>
              </w:rPr>
              <w:t xml:space="preserve"> </w:t>
            </w:r>
            <w:r>
              <w:rPr>
                <w:rStyle w:val="FloatTok"/>
              </w:rPr>
              <w:t xml:space="preserve">1.0</w:t>
            </w:r>
            <w:r>
              <w:rPr>
                <w:rStyle w:val="OperatorTok"/>
              </w:rPr>
              <w:t xml:space="preserve">;</w:t>
            </w:r>
          </w:p>
          <w:p>
            <w:pPr>
              <w:pStyle w:val="FirstParagraph"/>
            </w:pPr>
            <w:pPr>
              <w:spacing w:after="16"/>
            </w:pPr>
            <w:r>
              <w:t xml:space="preserve">Portanto, quando a atividade aumenta, o consumo cresce. Quando a glicose cai, a produção de ATP tende a diminuir. Em síntese, o corpo precisa equilibrar entrada, armazenamento, consumo e reposição de energia.</w:t>
            </w:r>
          </w:p>
          <w:p/>
        </w:tc>
      </w:tr>
    </w:tbl>
    <w:bookmarkEnd w:id="134"/>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135" name="Picture"/>
                  <a:graphic>
                    <a:graphicData uri="http://schemas.openxmlformats.org/drawingml/2006/picture">
                      <pic:pic>
                        <pic:nvPicPr>
                          <pic:cNvPr descr="figuras/icons/folha_bg.png" id="136" name="Picture"/>
                          <pic:cNvPicPr>
                            <a:picLocks noChangeArrowheads="1" noChangeAspect="1"/>
                          </pic:cNvPicPr>
                        </pic:nvPicPr>
                        <pic:blipFill>
                          <a:blip r:embed="rId39"/>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w:t>
            </w:r>
            <w:r>
              <w:t xml:space="preserve"> </w:t>
            </w:r>
            <w:r>
              <w:rPr>
                <w:i/>
                <w:iCs/>
              </w:rPr>
              <w:t xml:space="preserve">app</w:t>
            </w:r>
            <w:r>
              <w:t xml:space="preserve"> </w:t>
            </w:r>
            <w:r>
              <w:t xml:space="preserve">da</w:t>
            </w:r>
            <w:r>
              <w:t xml:space="preserve"> </w:t>
            </w:r>
            <w:hyperlink w:anchor="fig-fisio2">
              <w:r>
                <w:rPr>
                  <w:rStyle w:val="Hyperlink"/>
                </w:rPr>
                <w:t xml:space="preserve">Figura 4.3</w:t>
              </w:r>
            </w:hyperlink>
            <w:r>
              <w:t xml:space="preserve"> </w:t>
            </w:r>
            <w:r>
              <w:t xml:space="preserve">integrou a glicose circulante, a ação da insulina e a produção de ATP, unindo a Bioquímica e a Fisiologia para um exemplo de</w:t>
            </w:r>
            <w:r>
              <w:t xml:space="preserve"> </w:t>
            </w:r>
            <w:r>
              <w:rPr>
                <w:rStyle w:val="VerbatimChar"/>
              </w:rPr>
              <w:t xml:space="preserve">homeostasia</w:t>
            </w:r>
            <w:r>
              <w:t xml:space="preserve"> </w:t>
            </w:r>
            <w:r>
              <w:t xml:space="preserve">(equilíbrio) entre a produção e o consumo de energia corporal. Imagine agora que tudo isso está acontecendo ao mesmo tempo em tecidos corporais diferentes, e com um fluxo de informação que permite ajustes mais complexos. Essa é a proposta do próximo script ! Apresentar o metabolismo como uma rede regulatória, com sangue, fígado, músculo, hormônios e ATP se comunicando no mesmo sistema integrado.</w:t>
            </w:r>
          </w:p>
          <w:tbl>
            <w:tblPr>
              <w:tblStyle w:val="Table"/>
              <w:tblW w:type="pct" w:w="5000"/>
              <w:tblLayout w:type="fixed"/>
              <w:tblLook w:firstRow="0" w:lastRow="0" w:firstColumn="0" w:lastColumn="0" w:noHBand="0" w:noVBand="0" w:val="0000"/>
            </w:tblPr>
            <w:tblGrid>
              <w:gridCol w:w="7920"/>
            </w:tblGrid>
            <w:tr>
              <w:tc>
                <w:tcPr/>
                <w:bookmarkStart w:id="141" w:name="fig-fisio3"/>
                <w:p>
                  <w:pPr>
                    <w:pStyle w:val="Compact"/>
                    <w:jc w:val="center"/>
                  </w:pPr>
                  <w:r>
                    <w:drawing>
                      <wp:inline>
                        <wp:extent cx="5930900" cy="3254122"/>
                        <wp:effectExtent b="0" l="0" r="0" t="0"/>
                        <wp:docPr descr="" title="" id="138" name="Picture"/>
                        <a:graphic>
                          <a:graphicData uri="http://schemas.openxmlformats.org/drawingml/2006/picture">
                            <pic:pic>
                              <pic:nvPicPr>
                                <pic:cNvPr descr="figuras/fisio3_q.png" id="139" name="Picture"/>
                                <pic:cNvPicPr>
                                  <a:picLocks noChangeArrowheads="1" noChangeAspect="1"/>
                                </pic:cNvPicPr>
                              </pic:nvPicPr>
                              <pic:blipFill>
                                <a:blip r:embed="rId137"/>
                                <a:stretch>
                                  <a:fillRect/>
                                </a:stretch>
                              </pic:blipFill>
                              <pic:spPr bwMode="auto">
                                <a:xfrm>
                                  <a:off x="0" y="0"/>
                                  <a:ext cx="5930900" cy="3254122"/>
                                </a:xfrm>
                                <a:prstGeom prst="rect">
                                  <a:avLst/>
                                </a:prstGeom>
                                <a:noFill/>
                                <a:ln w="9525">
                                  <a:noFill/>
                                  <a:headEnd/>
                                  <a:tailEnd/>
                                </a:ln>
                              </pic:spPr>
                            </pic:pic>
                          </a:graphicData>
                        </a:graphic>
                      </wp:inline>
                    </w:drawing>
                  </w:r>
                </w:p>
                <w:p>
                  <w:pPr>
                    <w:jc w:val="center"/>
                  </w:pPr>
                  <w:pPr>
                    <w:jc w:val="left"/>
                    <w:spacing w:before="200"/>
                    <w:pStyle w:val="ImageCaption"/>
                  </w:pPr>
                  <w:r>
                    <w:t xml:space="preserve">Figura 4.4: O metabolismo envolve uma regulação entre entrada, uso e reserva de energia e de moléculas. Clique com o botão direito neste</w:t>
                  </w:r>
                  <w:r>
                    <w:t xml:space="preserve"> </w:t>
                  </w:r>
                  <w:hyperlink r:id="rId140">
                    <w:r>
                      <w:rPr>
                        <w:rStyle w:val="Hyperlink"/>
                      </w:rPr>
                      <w:t xml:space="preserve">LINK</w:t>
                    </w:r>
                  </w:hyperlink>
                  <w:r>
                    <w:t xml:space="preserve"> </w:t>
                  </w:r>
                  <w:r>
                    <w:t xml:space="preserve">e abra o aplicativo em nova aba.</w:t>
                  </w:r>
                </w:p>
                <w:bookmarkEnd w:id="141"/>
              </w:tc>
            </w:tr>
          </w:tbl>
          <w:p>
            <w:pPr>
              <w:pStyle w:val="BodyText"/>
            </w:pPr>
            <w:r>
              <w:t xml:space="preserve">Agora o script roda um painel (</w:t>
            </w:r>
            <w:r>
              <w:rPr>
                <w:i/>
                <w:iCs/>
              </w:rPr>
              <w:t xml:space="preserve">dashboard</w:t>
            </w:r>
            <w:r>
              <w:t xml:space="preserve">) que simula um sistema metabólico mais completo, anos-luz do que ocorre nas células, mas modelado para que você entenda de um jeito mais</w:t>
            </w:r>
            <w:r>
              <w:t xml:space="preserve"> </w:t>
            </w:r>
            <w:r>
              <w:rPr>
                <w:i/>
                <w:iCs/>
              </w:rPr>
              <w:t xml:space="preserve">lúdico</w:t>
            </w:r>
            <w:r>
              <w:t xml:space="preserve"> </w:t>
            </w:r>
            <w:r>
              <w:t xml:space="preserve">como funciona o metabolismo do corpo num nível fisiológico. A glicose dessa vez não aparece sozinha, mas interage com a entrada de alimento, captação pelos músculos, reserva no fígado, ação da insulina, ação do</w:t>
            </w:r>
            <w:r>
              <w:t xml:space="preserve"> </w:t>
            </w:r>
            <w:r>
              <w:rPr>
                <w:rStyle w:val="VerbatimChar"/>
              </w:rPr>
              <w:t xml:space="preserve">glucagon</w:t>
            </w:r>
            <w:r>
              <w:t xml:space="preserve"> </w:t>
            </w:r>
            <w:r>
              <w:t xml:space="preserve">(ou</w:t>
            </w:r>
            <w:r>
              <w:t xml:space="preserve"> </w:t>
            </w:r>
            <w:r>
              <w:rPr>
                <w:i/>
                <w:iCs/>
              </w:rPr>
              <w:t xml:space="preserve">glicagon</w:t>
            </w:r>
            <w:r>
              <w:t xml:space="preserve"> </w:t>
            </w:r>
            <w:r>
              <w:t xml:space="preserve">em português) e a produção relativa de ATP. A</w:t>
            </w:r>
            <w:r>
              <w:t xml:space="preserve"> </w:t>
            </w:r>
            <w:r>
              <w:rPr>
                <w:rStyle w:val="VerbatimChar"/>
              </w:rPr>
              <w:t xml:space="preserve">insulina</w:t>
            </w:r>
            <w:r>
              <w:t xml:space="preserve"> </w:t>
            </w:r>
            <w:r>
              <w:t xml:space="preserve">é o</w:t>
            </w:r>
            <w:r>
              <w:t xml:space="preserve"> </w:t>
            </w:r>
            <w:r>
              <w:rPr>
                <w:i/>
                <w:iCs/>
              </w:rPr>
              <w:t xml:space="preserve">“hormônio da saciedade celular”</w:t>
            </w:r>
            <w:r>
              <w:t xml:space="preserve">, ou seja, é liberada quando a célula tem nutrimentos suficientes, como a glicose. Já o</w:t>
            </w:r>
            <w:r>
              <w:t xml:space="preserve"> </w:t>
            </w:r>
            <w:r>
              <w:rPr>
                <w:rStyle w:val="VerbatimChar"/>
              </w:rPr>
              <w:t xml:space="preserve">glicagon</w:t>
            </w:r>
            <w:r>
              <w:t xml:space="preserve"> </w:t>
            </w:r>
            <w:r>
              <w:t xml:space="preserve">atua ao contrário da insulina, como</w:t>
            </w:r>
            <w:r>
              <w:t xml:space="preserve"> </w:t>
            </w:r>
            <w:r>
              <w:rPr>
                <w:i/>
                <w:iCs/>
              </w:rPr>
              <w:t xml:space="preserve">“hormônio da fome celular”</w:t>
            </w:r>
            <w:r>
              <w:t xml:space="preserve">, porque ele é liberado quando a célula está carente de nutrimentos, como a glicose.</w:t>
            </w:r>
          </w:p>
          <w:bookmarkStart w:id="142" w:name="agite-antes-de-usar-8"/>
          <w:p>
            <w:pPr>
              <w:pStyle w:val="Heading4"/>
            </w:pPr>
            <w:r>
              <w:t xml:space="preserve">Agite antes de usar</w:t>
            </w:r>
          </w:p>
          <w:p>
            <w:pPr>
              <w:pStyle w:val="FirstParagraph"/>
            </w:pPr>
            <w:r>
              <w:t xml:space="preserve">Ao rodar o</w:t>
            </w:r>
            <w:r>
              <w:t xml:space="preserve"> </w:t>
            </w:r>
            <w:r>
              <w:rPr>
                <w:i/>
                <w:iCs/>
              </w:rPr>
              <w:t xml:space="preserve">app</w:t>
            </w:r>
            <w:r>
              <w:t xml:space="preserve">, veja que o gráfico apresenta um organismo que não apenas usa energia, regula, armazena, libera e redistribui essa energia conforme as condições mudam.</w:t>
            </w:r>
          </w:p>
          <w:p>
            <w:pPr>
              <w:pStyle w:val="BodyText"/>
            </w:pPr>
            <w:r>
              <w:t xml:space="preserve">Execute o script com os valores originais:</w:t>
            </w:r>
          </w:p>
          <w:p>
            <w:pPr>
              <w:pStyle w:val="SourceCode"/>
            </w:pPr>
            <w:r>
              <w:rPr>
                <w:rStyle w:val="KeywordTok"/>
              </w:rPr>
              <w:t xml:space="preserve">let</w:t>
            </w:r>
            <w:r>
              <w:rPr>
                <w:rStyle w:val="NormalTok"/>
              </w:rPr>
              <w:t xml:space="preserve"> glicose_sangue </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KeywordTok"/>
              </w:rPr>
              <w:t xml:space="preserve">let</w:t>
            </w:r>
            <w:r>
              <w:rPr>
                <w:rStyle w:val="NormalTok"/>
              </w:rPr>
              <w:t xml:space="preserve"> reserva_figado </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KeywordTok"/>
              </w:rPr>
              <w:t xml:space="preserve">const</w:t>
            </w:r>
            <w:r>
              <w:rPr>
                <w:rStyle w:val="NormalTok"/>
              </w:rPr>
              <w:t xml:space="preserve"> sensibilidade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refeicao </w:t>
            </w:r>
            <w:r>
              <w:rPr>
                <w:rStyle w:val="OperatorTok"/>
              </w:rPr>
              <w:t xml:space="preserve">=</w:t>
            </w:r>
            <w:r>
              <w:rPr>
                <w:rStyle w:val="NormalTok"/>
              </w:rPr>
              <w:t xml:space="preserve"> </w:t>
            </w:r>
            <w:r>
              <w:rPr>
                <w:rStyle w:val="DecValTok"/>
              </w:rPr>
              <w:t xml:space="preserve">30</w:t>
            </w:r>
            <w:r>
              <w:rPr>
                <w:rStyle w:val="OperatorTok"/>
              </w:rPr>
              <w:t xml:space="preserve">;</w:t>
            </w:r>
          </w:p>
          <w:p>
            <w:pPr>
              <w:pStyle w:val="FirstParagraph"/>
            </w:pPr>
            <w:r>
              <w:t xml:space="preserve">Depois altere a refeição:</w:t>
            </w:r>
          </w:p>
          <w:p>
            <w:pPr>
              <w:pStyle w:val="SourceCode"/>
            </w:pPr>
            <w:r>
              <w:rPr>
                <w:rStyle w:val="KeywordTok"/>
              </w:rPr>
              <w:t xml:space="preserve">const</w:t>
            </w:r>
            <w:r>
              <w:rPr>
                <w:rStyle w:val="NormalTok"/>
              </w:rPr>
              <w:t xml:space="preserve"> refeicao </w:t>
            </w:r>
            <w:r>
              <w:rPr>
                <w:rStyle w:val="OperatorTok"/>
              </w:rPr>
              <w:t xml:space="preserve">=</w:t>
            </w:r>
            <w:r>
              <w:rPr>
                <w:rStyle w:val="NormalTok"/>
              </w:rPr>
              <w:t xml:space="preserve"> </w:t>
            </w:r>
            <w:r>
              <w:rPr>
                <w:rStyle w:val="DecValTok"/>
              </w:rPr>
              <w:t xml:space="preserve">70</w:t>
            </w:r>
            <w:r>
              <w:rPr>
                <w:rStyle w:val="OperatorTok"/>
              </w:rPr>
              <w:t xml:space="preserve">;</w:t>
            </w:r>
          </w:p>
          <w:p>
            <w:pPr>
              <w:pStyle w:val="FirstParagraph"/>
            </w:pPr>
            <w:r>
              <w:t xml:space="preserve">Aumente a atividade:</w:t>
            </w:r>
          </w:p>
          <w:p>
            <w:pPr>
              <w:pStyle w:val="SourceCode"/>
            </w:pP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2.5</w:t>
            </w:r>
            <w:r>
              <w:rPr>
                <w:rStyle w:val="OperatorTok"/>
              </w:rPr>
              <w:t xml:space="preserve">;</w:t>
            </w:r>
          </w:p>
          <w:p>
            <w:pPr>
              <w:pStyle w:val="FirstParagraph"/>
            </w:pPr>
            <w:r>
              <w:t xml:space="preserve">Reduza a reserva hepática:</w:t>
            </w:r>
          </w:p>
          <w:p>
            <w:pPr>
              <w:pStyle w:val="SourceCode"/>
            </w:pPr>
            <w:r>
              <w:rPr>
                <w:rStyle w:val="KeywordTok"/>
              </w:rPr>
              <w:t xml:space="preserve">let</w:t>
            </w:r>
            <w:r>
              <w:rPr>
                <w:rStyle w:val="NormalTok"/>
              </w:rPr>
              <w:t xml:space="preserve"> reserva_figado </w:t>
            </w:r>
            <w:r>
              <w:rPr>
                <w:rStyle w:val="OperatorTok"/>
              </w:rPr>
              <w:t xml:space="preserve">=</w:t>
            </w:r>
            <w:r>
              <w:rPr>
                <w:rStyle w:val="NormalTok"/>
              </w:rPr>
              <w:t xml:space="preserve"> </w:t>
            </w:r>
            <w:r>
              <w:rPr>
                <w:rStyle w:val="DecValTok"/>
              </w:rPr>
              <w:t xml:space="preserve">40</w:t>
            </w:r>
            <w:r>
              <w:rPr>
                <w:rStyle w:val="OperatorTok"/>
              </w:rPr>
              <w:t xml:space="preserve">;</w:t>
            </w:r>
          </w:p>
          <w:p>
            <w:pPr>
              <w:pStyle w:val="FirstParagraph"/>
            </w:pPr>
            <w:r>
              <w:t xml:space="preserve">Observe como o corpo tenta se reorganizar, mantendo energia disponível mesmo quando a glicose sobe e desce. Logo após a entrada de alimento, a glicose sanguínea tende a aumentar. Quando a glicose está alta, a insulina aumenta e favorece captação e armazenamento. Quando a glicose cai, o glicagon aumenta e favorece a liberação de reservas do fígado. Ao mesmo tempo, os músculos consomem glicose para produzir ATP. Em síntese, o metabolismo funciona trocando informações entre órgãos e sinais químicos.</w:t>
            </w:r>
          </w:p>
          <w:p>
            <w:pPr>
              <w:pStyle w:val="BodyText"/>
            </w:pPr>
            <w:r>
              <w:t xml:space="preserve">O código começa com valores iniciais para glicose no sangue e reserva do fígado:</w:t>
            </w:r>
          </w:p>
          <w:p>
            <w:pPr>
              <w:pStyle w:val="SourceCode"/>
            </w:pPr>
            <w:r>
              <w:rPr>
                <w:rStyle w:val="KeywordTok"/>
              </w:rPr>
              <w:t xml:space="preserve">let</w:t>
            </w:r>
            <w:r>
              <w:rPr>
                <w:rStyle w:val="NormalTok"/>
              </w:rPr>
              <w:t xml:space="preserve"> glicose_sangue </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KeywordTok"/>
              </w:rPr>
              <w:t xml:space="preserve">let</w:t>
            </w:r>
            <w:r>
              <w:rPr>
                <w:rStyle w:val="NormalTok"/>
              </w:rPr>
              <w:t xml:space="preserve"> reserva_figado </w:t>
            </w:r>
            <w:r>
              <w:rPr>
                <w:rStyle w:val="OperatorTok"/>
              </w:rPr>
              <w:t xml:space="preserve">=</w:t>
            </w:r>
            <w:r>
              <w:rPr>
                <w:rStyle w:val="NormalTok"/>
              </w:rPr>
              <w:t xml:space="preserve"> </w:t>
            </w:r>
            <w:r>
              <w:rPr>
                <w:rStyle w:val="DecValTok"/>
              </w:rPr>
              <w:t xml:space="preserve">120</w:t>
            </w:r>
            <w:r>
              <w:rPr>
                <w:rStyle w:val="OperatorTok"/>
              </w:rPr>
              <w:t xml:space="preserve">;</w:t>
            </w:r>
          </w:p>
          <w:p>
            <w:pPr>
              <w:pStyle w:val="FirstParagraph"/>
            </w:pPr>
            <w:r>
              <w:t xml:space="preserve">Depois simula uma entrada alimentar entre os tempos 5 e 18 (horas):</w:t>
            </w:r>
          </w:p>
          <w:p>
            <w:pPr>
              <w:pStyle w:val="SourceCode"/>
            </w:pP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t </w:t>
            </w:r>
            <w:r>
              <w:rPr>
                <w:rStyle w:val="OperatorTok"/>
              </w:rPr>
              <w:t xml:space="preserve">&lt;=</w:t>
            </w:r>
            <w:r>
              <w:rPr>
                <w:rStyle w:val="NormalTok"/>
              </w:rPr>
              <w:t xml:space="preserve"> </w:t>
            </w:r>
            <w:r>
              <w:rPr>
                <w:rStyle w:val="DecValTok"/>
              </w:rPr>
              <w:t xml:space="preserve">18</w:t>
            </w:r>
            <w:r>
              <w:rPr>
                <w:rStyle w:val="NormalTok"/>
              </w:rPr>
              <w:t xml:space="preserve">) {</w:t>
            </w:r>
            <w:r>
              <w:br/>
            </w:r>
            <w:r>
              <w:rPr>
                <w:rStyle w:val="NormalTok"/>
              </w:rPr>
              <w:t xml:space="preserve">  entrada_alimentar </w:t>
            </w:r>
            <w:r>
              <w:rPr>
                <w:rStyle w:val="OperatorTok"/>
              </w:rPr>
              <w:t xml:space="preserve">=</w:t>
            </w:r>
            <w:r>
              <w:rPr>
                <w:rStyle w:val="NormalTok"/>
              </w:rPr>
              <w:t xml:space="preserve"> refeicao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w:t>
            </w:r>
          </w:p>
          <w:p>
            <w:pPr>
              <w:pStyle w:val="FirstParagraph"/>
            </w:pPr>
            <w:r>
              <w:t xml:space="preserve">Essa entrada representa nutrientes chegando ao sangue de forma gradual e depois diminuindo.</w:t>
            </w:r>
          </w:p>
          <w:p>
            <w:pPr>
              <w:pStyle w:val="BodyText"/>
            </w:pPr>
            <w:r>
              <w:t xml:space="preserve">A insulina aumenta quando a glicose está acima de certo nível:</w:t>
            </w:r>
          </w:p>
          <w:p>
            <w:pPr>
              <w:pStyle w:val="SourceCode"/>
            </w:pPr>
            <w:r>
              <w:rPr>
                <w:rStyle w:val="KeywordTok"/>
              </w:rPr>
              <w:t xml:space="preserve">const</w:t>
            </w:r>
            <w:r>
              <w:rPr>
                <w:rStyle w:val="NormalTok"/>
              </w:rPr>
              <w:t xml:space="preserve"> ins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sensibilidade </w:t>
            </w:r>
            <w:r>
              <w:rPr>
                <w:rStyle w:val="OperatorTok"/>
              </w:rPr>
              <w:t xml:space="preserve">*</w:t>
            </w:r>
            <w:r>
              <w:rPr>
                <w:rStyle w:val="NormalTok"/>
              </w:rPr>
              <w:t xml:space="preserve"> (glicose_sangue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p>
          <w:p>
            <w:pPr>
              <w:pStyle w:val="FirstParagraph"/>
            </w:pPr>
            <w:r>
              <w:t xml:space="preserve">O glicagon aumenta quando a glicose fica mais baixa. Esses dois sinais funcionam como forças opostas de regulação.</w:t>
            </w:r>
          </w:p>
          <w:p>
            <w:pPr>
              <w:pStyle w:val="SourceCode"/>
            </w:pPr>
            <w:r>
              <w:rPr>
                <w:rStyle w:val="KeywordTok"/>
              </w:rPr>
              <w:t xml:space="preserve">const</w:t>
            </w:r>
            <w:r>
              <w:rPr>
                <w:rStyle w:val="NormalTok"/>
              </w:rPr>
              <w:t xml:space="preserve"> glu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glicose_sangue) </w:t>
            </w:r>
            <w:r>
              <w:rPr>
                <w:rStyle w:val="OperatorTok"/>
              </w:rPr>
              <w:t xml:space="preserve">/</w:t>
            </w:r>
            <w:r>
              <w:rPr>
                <w:rStyle w:val="NormalTok"/>
              </w:rPr>
              <w:t xml:space="preserve"> </w:t>
            </w:r>
            <w:r>
              <w:rPr>
                <w:rStyle w:val="DecValTok"/>
              </w:rPr>
              <w:t xml:space="preserve">25</w:t>
            </w:r>
            <w:r>
              <w:rPr>
                <w:rStyle w:val="NormalTok"/>
              </w:rPr>
              <w:t xml:space="preserve">)</w:t>
            </w:r>
            <w:r>
              <w:rPr>
                <w:rStyle w:val="OperatorTok"/>
              </w:rPr>
              <w:t xml:space="preserve">;</w:t>
            </w:r>
          </w:p>
          <w:p>
            <w:pPr>
              <w:pStyle w:val="FirstParagraph"/>
            </w:pPr>
            <w:r>
              <w:t xml:space="preserve">A captação muscular representa o uso da glicose pelos tecidos:</w:t>
            </w:r>
          </w:p>
          <w:p>
            <w:pPr>
              <w:pStyle w:val="SourceCode"/>
            </w:pPr>
            <w:r>
              <w:rPr>
                <w:rStyle w:val="KeywordTok"/>
              </w:rPr>
              <w:t xml:space="preserve">const</w:t>
            </w:r>
            <w:r>
              <w:rPr>
                <w:rStyle w:val="NormalTok"/>
              </w:rPr>
              <w:t xml:space="preserve"> captacao_muscular </w:t>
            </w:r>
            <w:r>
              <w:rPr>
                <w:rStyle w:val="OperatorTok"/>
              </w:rPr>
              <w:t xml:space="preserve">=</w:t>
            </w:r>
            <w:r>
              <w:rPr>
                <w:rStyle w:val="NormalTok"/>
              </w:rPr>
              <w:t xml:space="preserve"> atividade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ins)</w:t>
            </w:r>
            <w:r>
              <w:rPr>
                <w:rStyle w:val="OperatorTok"/>
              </w:rPr>
              <w:t xml:space="preserve">;</w:t>
            </w:r>
          </w:p>
          <w:p>
            <w:pPr>
              <w:pStyle w:val="FirstParagraph"/>
            </w:pPr>
            <w:r>
              <w:t xml:space="preserve">O fígado pode liberar glicose quando o glucagon aumenta:</w:t>
            </w:r>
          </w:p>
          <w:p>
            <w:pPr>
              <w:pStyle w:val="SourceCode"/>
            </w:pPr>
            <w:r>
              <w:rPr>
                <w:rStyle w:val="KeywordTok"/>
              </w:rPr>
              <w:t xml:space="preserve">const</w:t>
            </w:r>
            <w:r>
              <w:rPr>
                <w:rStyle w:val="NormalTok"/>
              </w:rPr>
              <w:t xml:space="preserve"> liberacao_figado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(reserva_figado </w:t>
            </w:r>
            <w:r>
              <w:rPr>
                <w:rStyle w:val="OperatorTok"/>
              </w:rPr>
              <w:t xml:space="preserve">*</w:t>
            </w:r>
            <w:r>
              <w:rPr>
                <w:rStyle w:val="NormalTok"/>
              </w:rPr>
              <w:t xml:space="preserve"> </w:t>
            </w:r>
            <w:r>
              <w:rPr>
                <w:rStyle w:val="FloatTok"/>
              </w:rPr>
              <w:t xml:space="preserve">0.04</w:t>
            </w:r>
            <w:r>
              <w:rPr>
                <w:rStyle w:val="OperatorTok"/>
              </w:rPr>
              <w:t xml:space="preserve">,</w:t>
            </w:r>
            <w:r>
              <w:rPr>
                <w:rStyle w:val="NormalTok"/>
              </w:rPr>
              <w:t xml:space="preserve"> glu </w:t>
            </w:r>
            <w:r>
              <w:rPr>
                <w:rStyle w:val="OperatorTok"/>
              </w:rPr>
              <w:t xml:space="preserve">*</w:t>
            </w:r>
            <w:r>
              <w:rPr>
                <w:rStyle w:val="NormalTok"/>
              </w:rPr>
              <w:t xml:space="preserve"> </w:t>
            </w:r>
            <w:r>
              <w:rPr>
                <w:rStyle w:val="FloatTok"/>
              </w:rPr>
              <w:t xml:space="preserve">2.5</w:t>
            </w:r>
            <w:r>
              <w:rPr>
                <w:rStyle w:val="NormalTok"/>
              </w:rPr>
              <w:t xml:space="preserve">)</w:t>
            </w:r>
            <w:r>
              <w:rPr>
                <w:rStyle w:val="OperatorTok"/>
              </w:rPr>
              <w:t xml:space="preserve">;</w:t>
            </w:r>
          </w:p>
          <w:p>
            <w:pPr>
              <w:pStyle w:val="FirstParagraph"/>
            </w:pPr>
            <w:r>
              <w:t xml:space="preserve">E também armazenar glicose quando a insulina está mais alta:</w:t>
            </w:r>
          </w:p>
          <w:p>
            <w:pPr>
              <w:pStyle w:val="SourceCode"/>
            </w:pPr>
            <w:r>
              <w:rPr>
                <w:rStyle w:val="KeywordTok"/>
              </w:rPr>
              <w:t xml:space="preserve">const</w:t>
            </w:r>
            <w:r>
              <w:rPr>
                <w:rStyle w:val="NormalTok"/>
              </w:rPr>
              <w:t xml:space="preserve"> armazenamento_figado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ins </w:t>
            </w:r>
            <w:r>
              <w:rPr>
                <w:rStyle w:val="OperatorTok"/>
              </w:rPr>
              <w:t xml:space="preserve">*</w:t>
            </w:r>
            <w:r>
              <w:rPr>
                <w:rStyle w:val="NormalTok"/>
              </w:rPr>
              <w:t xml:space="preserve"> </w:t>
            </w:r>
            <w:r>
              <w:rPr>
                <w:rStyle w:val="FloatTok"/>
              </w:rPr>
              <w:t xml:space="preserve">1.2</w:t>
            </w:r>
            <w:r>
              <w:rPr>
                <w:rStyle w:val="NormalTok"/>
              </w:rPr>
              <w:t xml:space="preserve">)</w:t>
            </w:r>
            <w:r>
              <w:rPr>
                <w:rStyle w:val="OperatorTok"/>
              </w:rPr>
              <w:t xml:space="preserve">;</w:t>
            </w:r>
          </w:p>
          <w:p>
            <w:pPr>
              <w:pStyle w:val="FirstParagraph"/>
            </w:pPr>
            <w:r>
              <w:t xml:space="preserve">No final, o ATP relativo depende tanto da captação muscular quanto da glicose disponível:</w:t>
            </w:r>
          </w:p>
          <w:p>
            <w:pPr>
              <w:pStyle w:val="SourceCode"/>
            </w:pPr>
            <w:r>
              <w:rPr>
                <w:rStyle w:val="KeywordTok"/>
              </w:rPr>
              <w:t xml:space="preserve">const</w:t>
            </w:r>
            <w:r>
              <w:rPr>
                <w:rStyle w:val="NormalTok"/>
              </w:rPr>
              <w:t xml:space="preserve"> energia_atp </w:t>
            </w:r>
            <w:r>
              <w:rPr>
                <w:rStyle w:val="OperatorTok"/>
              </w:rPr>
              <w:t xml:space="preserve">=</w:t>
            </w:r>
            <w:r>
              <w:rPr>
                <w:rStyle w:val="NormalTok"/>
              </w:rPr>
              <w:t xml:space="preserve"> captacao_muscular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glicose_sangue </w:t>
            </w:r>
            <w:r>
              <w:rPr>
                <w:rStyle w:val="OperatorTok"/>
              </w:rPr>
              <w:t xml:space="preserve">*</w:t>
            </w:r>
            <w:r>
              <w:rPr>
                <w:rStyle w:val="NormalTok"/>
              </w:rPr>
              <w:t xml:space="preserve"> </w:t>
            </w:r>
            <w:r>
              <w:rPr>
                <w:rStyle w:val="FloatTok"/>
              </w:rPr>
              <w:t xml:space="preserve">0.03</w:t>
            </w:r>
            <w:r>
              <w:rPr>
                <w:rStyle w:val="OperatorTok"/>
              </w:rPr>
              <w:t xml:space="preserve">;</w:t>
            </w:r>
          </w:p>
          <w:p>
            <w:pPr>
              <w:pStyle w:val="FirstParagraph"/>
            </w:pPr>
            <w:r>
              <w:t xml:space="preserve">O resultado é uma simulação integrada de entrada, uso, e reserva de energia. Você pode usar o tutorial abaixo para rodar o aplicativo.</w:t>
            </w:r>
          </w:p>
          <w:p>
            <w:pPr>
              <w:pStyle w:val="Compact"/>
              <w:numPr>
                <w:ilvl w:val="0"/>
                <w:numId w:val="1032"/>
              </w:numPr>
            </w:pPr>
            <w:r>
              <w:t xml:space="preserve">Rode o script com os valores originais;</w:t>
            </w:r>
          </w:p>
          <w:p>
            <w:pPr>
              <w:pStyle w:val="Compact"/>
              <w:numPr>
                <w:ilvl w:val="0"/>
                <w:numId w:val="1032"/>
              </w:numPr>
            </w:pPr>
            <w:r>
              <w:t xml:space="preserve">Observe o aumento inicial da glicose após a refeição;</w:t>
            </w:r>
          </w:p>
          <w:p>
            <w:pPr>
              <w:pStyle w:val="Compact"/>
              <w:numPr>
                <w:ilvl w:val="0"/>
                <w:numId w:val="1032"/>
              </w:numPr>
            </w:pPr>
            <w:r>
              <w:t xml:space="preserve">Veja como a insulina responde a esse aumento;</w:t>
            </w:r>
          </w:p>
          <w:p>
            <w:pPr>
              <w:pStyle w:val="Compact"/>
              <w:numPr>
                <w:ilvl w:val="0"/>
                <w:numId w:val="1032"/>
              </w:numPr>
            </w:pPr>
            <w:r>
              <w:t xml:space="preserve">Observe a queda posterior da glicose;</w:t>
            </w:r>
          </w:p>
          <w:p>
            <w:pPr>
              <w:pStyle w:val="Compact"/>
              <w:numPr>
                <w:ilvl w:val="0"/>
                <w:numId w:val="1032"/>
              </w:numPr>
            </w:pPr>
            <w:r>
              <w:t xml:space="preserve">Veja quando o glucagon começa a aparecer;</w:t>
            </w:r>
          </w:p>
          <w:p>
            <w:pPr>
              <w:pStyle w:val="Compact"/>
              <w:numPr>
                <w:ilvl w:val="0"/>
                <w:numId w:val="1032"/>
              </w:numPr>
            </w:pPr>
            <w:r>
              <w:t xml:space="preserve">Acompanhe a reserva hepática;</w:t>
            </w:r>
          </w:p>
          <w:p>
            <w:pPr>
              <w:pStyle w:val="Compact"/>
              <w:numPr>
                <w:ilvl w:val="0"/>
                <w:numId w:val="1032"/>
              </w:numPr>
            </w:pPr>
            <w:r>
              <w:t xml:space="preserve">Observe como o ATP relativo responde à atividade muscular;</w:t>
            </w:r>
          </w:p>
          <w:p>
            <w:pPr>
              <w:pStyle w:val="Compact"/>
              <w:numPr>
                <w:ilvl w:val="0"/>
                <w:numId w:val="1032"/>
              </w:numPr>
            </w:pPr>
            <w:r>
              <w:t xml:space="preserve">Aumente</w:t>
            </w:r>
            <w:r>
              <w:t xml:space="preserve"> </w:t>
            </w:r>
            <w:r>
              <w:rPr>
                <w:rStyle w:val="VerbatimChar"/>
              </w:rPr>
              <w:t xml:space="preserve">refeicao</w:t>
            </w:r>
            <w:r>
              <w:t xml:space="preserve">;</w:t>
            </w:r>
          </w:p>
          <w:p>
            <w:pPr>
              <w:pStyle w:val="Compact"/>
              <w:numPr>
                <w:ilvl w:val="0"/>
                <w:numId w:val="1032"/>
              </w:numPr>
            </w:pPr>
            <w:r>
              <w:t xml:space="preserve">Aumente</w:t>
            </w:r>
            <w:r>
              <w:t xml:space="preserve"> </w:t>
            </w:r>
            <w:r>
              <w:rPr>
                <w:rStyle w:val="VerbatimChar"/>
              </w:rPr>
              <w:t xml:space="preserve">atividade</w:t>
            </w:r>
            <w:r>
              <w:t xml:space="preserve">;</w:t>
            </w:r>
          </w:p>
          <w:p>
            <w:pPr>
              <w:pStyle w:val="Compact"/>
              <w:numPr>
                <w:ilvl w:val="0"/>
                <w:numId w:val="1032"/>
              </w:numPr>
            </w:pPr>
            <w:r>
              <w:t xml:space="preserve">Reduza</w:t>
            </w:r>
            <w:r>
              <w:t xml:space="preserve"> </w:t>
            </w:r>
            <w:r>
              <w:rPr>
                <w:rStyle w:val="VerbatimChar"/>
              </w:rPr>
              <w:t xml:space="preserve">reserva_figado</w:t>
            </w:r>
            <w:r>
              <w:t xml:space="preserve">;</w:t>
            </w:r>
          </w:p>
          <w:p>
            <w:pPr>
              <w:pStyle w:val="Compact"/>
              <w:numPr>
                <w:ilvl w:val="0"/>
                <w:numId w:val="1032"/>
              </w:numPr>
            </w:pPr>
            <w:r>
              <w:t xml:space="preserve">Compare como o sistema muda em cada situação.</w:t>
            </w:r>
          </w:p>
          <w:p>
            <w:pPr>
              <w:pStyle w:val="FirstParagraph"/>
            </w:pPr>
            <w:r>
              <w:t xml:space="preserve">Seguem também alguns cenários para estudo e compreensão do tema.</w:t>
            </w:r>
          </w:p>
          <w:p>
            <w:pPr>
              <w:pStyle w:val="Compact"/>
              <w:numPr>
                <w:ilvl w:val="0"/>
                <w:numId w:val="1033"/>
              </w:numPr>
            </w:pPr>
            <w:r>
              <w:rPr>
                <w:i/>
                <w:iCs/>
              </w:rPr>
              <w:t xml:space="preserve">Refeição pequena</w:t>
            </w:r>
            <w:r>
              <w:t xml:space="preserve">. Uma entrada menor de alimento gera menor pico de glicose e insulina ?</w:t>
            </w:r>
          </w:p>
          <w:p>
            <w:pPr>
              <w:pStyle w:val="SourceCode"/>
            </w:pPr>
            <w:r>
              <w:rPr>
                <w:rStyle w:val="KeywordTok"/>
              </w:rPr>
              <w:t xml:space="preserve">const</w:t>
            </w:r>
            <w:r>
              <w:rPr>
                <w:rStyle w:val="NormalTok"/>
              </w:rPr>
              <w:t xml:space="preserve"> refeicao </w:t>
            </w:r>
            <w:r>
              <w:rPr>
                <w:rStyle w:val="OperatorTok"/>
              </w:rPr>
              <w:t xml:space="preserve">=</w:t>
            </w:r>
            <w:r>
              <w:rPr>
                <w:rStyle w:val="NormalTok"/>
              </w:rPr>
              <w:t xml:space="preserve"> </w:t>
            </w:r>
            <w:r>
              <w:rPr>
                <w:rStyle w:val="DecValTok"/>
              </w:rPr>
              <w:t xml:space="preserve">10</w:t>
            </w:r>
            <w:r>
              <w:rPr>
                <w:rStyle w:val="OperatorTok"/>
              </w:rPr>
              <w:t xml:space="preserve">;</w:t>
            </w:r>
          </w:p>
          <w:p>
            <w:pPr>
              <w:pStyle w:val="Compact"/>
              <w:numPr>
                <w:ilvl w:val="0"/>
                <w:numId w:val="1034"/>
              </w:numPr>
            </w:pPr>
            <w:r>
              <w:rPr>
                <w:i/>
                <w:iCs/>
              </w:rPr>
              <w:t xml:space="preserve">Refeição intensa</w:t>
            </w:r>
            <w:r>
              <w:t xml:space="preserve">. Aumente a</w:t>
            </w:r>
            <w:r>
              <w:t xml:space="preserve"> </w:t>
            </w:r>
            <w:r>
              <w:rPr>
                <w:rStyle w:val="VerbatimChar"/>
              </w:rPr>
              <w:t xml:space="preserve">refeicao</w:t>
            </w:r>
            <w:r>
              <w:t xml:space="preserve"> </w:t>
            </w:r>
            <w:r>
              <w:t xml:space="preserve">para 80. Como uma grande entrada alimentar altera glicose, insulina e armazenamento no fígado ?</w:t>
            </w:r>
          </w:p>
          <w:p>
            <w:pPr>
              <w:pStyle w:val="SourceCode"/>
            </w:pPr>
            <w:r>
              <w:rPr>
                <w:rStyle w:val="KeywordTok"/>
              </w:rPr>
              <w:t xml:space="preserve">const</w:t>
            </w:r>
            <w:r>
              <w:rPr>
                <w:rStyle w:val="NormalTok"/>
              </w:rPr>
              <w:t xml:space="preserve"> refeicao </w:t>
            </w:r>
            <w:r>
              <w:rPr>
                <w:rStyle w:val="OperatorTok"/>
              </w:rPr>
              <w:t xml:space="preserve">=</w:t>
            </w:r>
            <w:r>
              <w:rPr>
                <w:rStyle w:val="NormalTok"/>
              </w:rPr>
              <w:t xml:space="preserve"> </w:t>
            </w:r>
            <w:r>
              <w:rPr>
                <w:rStyle w:val="DecValTok"/>
              </w:rPr>
              <w:t xml:space="preserve">80</w:t>
            </w:r>
            <w:r>
              <w:rPr>
                <w:rStyle w:val="OperatorTok"/>
              </w:rPr>
              <w:t xml:space="preserve">;</w:t>
            </w:r>
          </w:p>
          <w:p>
            <w:pPr>
              <w:pStyle w:val="Compact"/>
              <w:numPr>
                <w:ilvl w:val="0"/>
                <w:numId w:val="1035"/>
              </w:numPr>
            </w:pPr>
            <w:r>
              <w:rPr>
                <w:i/>
                <w:iCs/>
              </w:rPr>
              <w:t xml:space="preserve">Atividade muscular elevada</w:t>
            </w:r>
            <w:r>
              <w:t xml:space="preserve">. Por que maior atividade aumenta a captação de glicose e a produção relativa de ATP ?</w:t>
            </w:r>
          </w:p>
          <w:p>
            <w:pPr>
              <w:pStyle w:val="SourceCode"/>
            </w:pPr>
            <w:r>
              <w:rPr>
                <w:rStyle w:val="KeywordTok"/>
              </w:rPr>
              <w:t xml:space="preserve">const</w:t>
            </w:r>
            <w:r>
              <w:rPr>
                <w:rStyle w:val="NormalTok"/>
              </w:rPr>
              <w:t xml:space="preserve"> atividade </w:t>
            </w:r>
            <w:r>
              <w:rPr>
                <w:rStyle w:val="OperatorTok"/>
              </w:rPr>
              <w:t xml:space="preserve">=</w:t>
            </w:r>
            <w:r>
              <w:rPr>
                <w:rStyle w:val="NormalTok"/>
              </w:rPr>
              <w:t xml:space="preserve"> </w:t>
            </w:r>
            <w:r>
              <w:rPr>
                <w:rStyle w:val="FloatTok"/>
              </w:rPr>
              <w:t xml:space="preserve">3.0</w:t>
            </w:r>
            <w:r>
              <w:rPr>
                <w:rStyle w:val="OperatorTok"/>
              </w:rPr>
              <w:t xml:space="preserve">;</w:t>
            </w:r>
          </w:p>
          <w:p>
            <w:pPr>
              <w:pStyle w:val="Compact"/>
              <w:numPr>
                <w:ilvl w:val="0"/>
                <w:numId w:val="1036"/>
              </w:numPr>
            </w:pPr>
            <w:r>
              <w:rPr>
                <w:i/>
                <w:iCs/>
              </w:rPr>
              <w:t xml:space="preserve">Baixa reserva no fígado</w:t>
            </w:r>
            <w:r>
              <w:t xml:space="preserve">. O que acontece quando o corpo tem pouca reserva para liberar glicose ?</w:t>
            </w:r>
          </w:p>
          <w:p>
            <w:pPr>
              <w:pStyle w:val="SourceCode"/>
            </w:pPr>
            <w:r>
              <w:rPr>
                <w:rStyle w:val="KeywordTok"/>
              </w:rPr>
              <w:t xml:space="preserve">let</w:t>
            </w:r>
            <w:r>
              <w:rPr>
                <w:rStyle w:val="NormalTok"/>
              </w:rPr>
              <w:t xml:space="preserve"> reserva_figado </w:t>
            </w:r>
            <w:r>
              <w:rPr>
                <w:rStyle w:val="OperatorTok"/>
              </w:rPr>
              <w:t xml:space="preserve">=</w:t>
            </w:r>
            <w:r>
              <w:rPr>
                <w:rStyle w:val="NormalTok"/>
              </w:rPr>
              <w:t xml:space="preserve"> </w:t>
            </w:r>
            <w:r>
              <w:rPr>
                <w:rStyle w:val="DecValTok"/>
              </w:rPr>
              <w:t xml:space="preserve">30</w:t>
            </w:r>
            <w:r>
              <w:rPr>
                <w:rStyle w:val="OperatorTok"/>
              </w:rPr>
              <w:t xml:space="preserve">;</w:t>
            </w:r>
          </w:p>
          <w:p>
            <w:pPr>
              <w:pStyle w:val="Compact"/>
              <w:numPr>
                <w:ilvl w:val="0"/>
                <w:numId w:val="1037"/>
              </w:numPr>
            </w:pPr>
            <w:r>
              <w:rPr>
                <w:i/>
                <w:iCs/>
              </w:rPr>
              <w:t xml:space="preserve">Menor sensibilidade à insulina</w:t>
            </w:r>
            <w:r>
              <w:t xml:space="preserve">. Como o sistema muda quando a resposta à insulina fica menos eficiente ?</w:t>
            </w:r>
          </w:p>
          <w:p>
            <w:pPr>
              <w:pStyle w:val="SourceCode"/>
            </w:pPr>
            <w:r>
              <w:rPr>
                <w:rStyle w:val="KeywordTok"/>
              </w:rPr>
              <w:t xml:space="preserve">const</w:t>
            </w:r>
            <w:r>
              <w:rPr>
                <w:rStyle w:val="NormalTok"/>
              </w:rPr>
              <w:t xml:space="preserve"> sensibilidade </w:t>
            </w:r>
            <w:r>
              <w:rPr>
                <w:rStyle w:val="OperatorTok"/>
              </w:rPr>
              <w:t xml:space="preserve">=</w:t>
            </w:r>
            <w:r>
              <w:rPr>
                <w:rStyle w:val="NormalTok"/>
              </w:rPr>
              <w:t xml:space="preserve"> </w:t>
            </w:r>
            <w:r>
              <w:rPr>
                <w:rStyle w:val="FloatTok"/>
              </w:rPr>
              <w:t xml:space="preserve">0.35</w:t>
            </w:r>
            <w:r>
              <w:rPr>
                <w:rStyle w:val="OperatorTok"/>
              </w:rPr>
              <w:t xml:space="preserve">;</w:t>
            </w:r>
          </w:p>
          <w:p>
            <w:pPr>
              <w:pStyle w:val="Compact"/>
              <w:numPr>
                <w:ilvl w:val="0"/>
                <w:numId w:val="1038"/>
              </w:numPr>
            </w:pPr>
            <w:r>
              <w:rPr>
                <w:i/>
                <w:iCs/>
              </w:rPr>
              <w:t xml:space="preserve">Alta sensibilidade à insulina</w:t>
            </w:r>
            <w:r>
              <w:t xml:space="preserve">. Mude a</w:t>
            </w:r>
            <w:r>
              <w:t xml:space="preserve"> </w:t>
            </w:r>
            <w:r>
              <w:rPr>
                <w:rStyle w:val="VerbatimChar"/>
              </w:rPr>
              <w:t xml:space="preserve">sensibilidade</w:t>
            </w:r>
            <w:r>
              <w:t xml:space="preserve"> </w:t>
            </w:r>
            <w:r>
              <w:t xml:space="preserve">para 1.8. Maior sensibilidade facilita o controle da glicose após a refeição ?</w:t>
            </w:r>
          </w:p>
          <w:p>
            <w:pPr>
              <w:pStyle w:val="FirstParagraph"/>
            </w:pPr>
            <w:pPr>
              <w:spacing w:after="16"/>
            </w:pPr>
            <w:r>
              <w:t xml:space="preserve">O gráfico mostra que glicose, insulina, glicagon, fígado e ATP não são variáveis independentes. Quando a glicose sobe, a insulina tende a subir. Quando a glicose cai, o glucagon tende a aparecer. Quando há atividade, os músculos aumentam a captação de glicose. Quando o corpo precisa manter energia, o fígado pode liberar parte de sua reserva.</w:t>
            </w:r>
          </w:p>
          <w:p/>
        </w:tc>
      </w:tr>
    </w:tbl>
    <w:bookmarkEnd w:id="142"/>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143" name="Picture"/>
                  <a:graphic>
                    <a:graphicData uri="http://schemas.openxmlformats.org/drawingml/2006/picture">
                      <pic:pic>
                        <pic:nvPicPr>
                          <pic:cNvPr descr="figuras/icons/galho_bg.png" id="144" name="Picture"/>
                          <pic:cNvPicPr>
                            <a:picLocks noChangeArrowheads="1" noChangeAspect="1"/>
                          </pic:cNvPicPr>
                        </pic:nvPicPr>
                        <pic:blipFill>
                          <a:blip r:embed="rId42"/>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Metabolismo é o conjunto de processos que mantém a vida funcionando, como produzir ATP, regular temperatura, transportar substâncias, contrair músculos, sintetizar moléculas e manter o equilíbrio interno. No mundo real, o metabolismo envolve muitos órgãos, como fígado, rins, cérebro, intestino, pâncreas, músculos, tecido adiposo, e sangue, entre outros. E também muitas moléculas, como glicose, aminoácidos, proteínas, glicogênio, lipídios, ácidos nucleicos, hormônios, enzimas..e por aí vai. Tudo muito bem controlado.</w:t>
            </w:r>
          </w:p>
          <w:p>
            <w:pPr>
              <w:pStyle w:val="BodyText"/>
            </w:pPr>
            <w:r>
              <w:t xml:space="preserve">vida depende dessa coordenação contínua entre energia, sinalização e equilíbrio interno. E esse equilíbrio é o que faz com que moléculas que estejam em excesso sejam eliminadas, e as que estejam em falta sejam produzidas. Se houver algum desvio excessivo no níveis dessas biomoléculas, bem como na integridade dos tecidos que as mantém sob controle, aí então podem surgir enfermidades dos mais variados tipos e complexidades.</w:t>
            </w:r>
          </w:p>
          <w:p>
            <w:pPr>
              <w:pStyle w:val="BodyText"/>
            </w:pPr>
            <w:r>
              <w:t xml:space="preserve">Nesse nível fisiológico, portanto, é a coordenação entre sistemas que mantêm a vida em funcionamento. Quando nos alimentamos, o</w:t>
            </w:r>
            <w:r>
              <w:t xml:space="preserve"> </w:t>
            </w:r>
            <w:r>
              <w:rPr>
                <w:rStyle w:val="VerbatimChar"/>
              </w:rPr>
              <w:t xml:space="preserve">sistema digestório</w:t>
            </w:r>
            <w:r>
              <w:t xml:space="preserve"> </w:t>
            </w:r>
            <w:r>
              <w:t xml:space="preserve">disponibiliza nutrientes, e o</w:t>
            </w:r>
            <w:r>
              <w:t xml:space="preserve"> </w:t>
            </w:r>
            <w:r>
              <w:rPr>
                <w:rStyle w:val="VerbatimChar"/>
              </w:rPr>
              <w:t xml:space="preserve">sistema endócrino</w:t>
            </w:r>
            <w:r>
              <w:t xml:space="preserve"> </w:t>
            </w:r>
            <w:r>
              <w:t xml:space="preserve">participa do controle hormonal. Enquanto isso, o sangue transporta moléculas, as células ajustam suas taxas de consumo, e o</w:t>
            </w:r>
            <w:r>
              <w:t xml:space="preserve"> </w:t>
            </w:r>
            <w:r>
              <w:rPr>
                <w:rStyle w:val="VerbatimChar"/>
              </w:rPr>
              <w:t xml:space="preserve">sistema nervoso</w:t>
            </w:r>
            <w:r>
              <w:t xml:space="preserve"> </w:t>
            </w:r>
            <w:r>
              <w:t xml:space="preserve">age como uma central de controle para responder de forma rápida e diversificada a fim de manter tudo organizado. Em outras palavras, metabolismo e fisiologia se encontram a todo momento. A produção de energia depende de</w:t>
            </w:r>
            <w:r>
              <w:t xml:space="preserve"> </w:t>
            </w:r>
            <w:r>
              <w:rPr>
                <w:rStyle w:val="VerbatimChar"/>
              </w:rPr>
              <w:t xml:space="preserve">substratos</w:t>
            </w:r>
            <w:r>
              <w:t xml:space="preserve"> </w:t>
            </w:r>
            <w:r>
              <w:t xml:space="preserve">(reagentes das enzimas) e de vias metabólicas, mas também de sinais, controles e prioridades do organismo.</w:t>
            </w:r>
          </w:p>
          <w:p>
            <w:pPr>
              <w:pStyle w:val="BodyText"/>
            </w:pPr>
            <w:r>
              <w:t xml:space="preserve">Para entender mais ainda esses controles diversificados, segue um último JSPlotly para o capítulo, mas desta vez bem mais</w:t>
            </w:r>
            <w:r>
              <w:t xml:space="preserve"> </w:t>
            </w:r>
            <w:r>
              <w:rPr>
                <w:i/>
                <w:iCs/>
              </w:rPr>
              <w:t xml:space="preserve">“animadinho”</w:t>
            </w:r>
            <w:r>
              <w:t xml:space="preserve"> </w:t>
            </w:r>
            <w:r>
              <w:t xml:space="preserve">!</w:t>
            </w:r>
          </w:p>
          <w:tbl>
            <w:tblPr>
              <w:tblStyle w:val="Table"/>
              <w:tblW w:type="pct" w:w="5000"/>
              <w:tblLayout w:type="fixed"/>
              <w:tblLook w:firstRow="0" w:lastRow="0" w:firstColumn="0" w:lastColumn="0" w:noHBand="0" w:noVBand="0" w:val="0000"/>
            </w:tblPr>
            <w:tblGrid>
              <w:gridCol w:w="7920"/>
            </w:tblGrid>
            <w:tr>
              <w:tc>
                <w:tcPr/>
                <w:bookmarkStart w:id="149" w:name="fig-fisio4c"/>
                <w:p>
                  <w:pPr>
                    <w:pStyle w:val="Compact"/>
                    <w:jc w:val="center"/>
                  </w:pPr>
                  <w:r>
                    <w:drawing>
                      <wp:inline>
                        <wp:extent cx="5930900" cy="5206146"/>
                        <wp:effectExtent b="0" l="0" r="0" t="0"/>
                        <wp:docPr descr="" title="" id="146" name="Picture"/>
                        <a:graphic>
                          <a:graphicData uri="http://schemas.openxmlformats.org/drawingml/2006/picture">
                            <pic:pic>
                              <pic:nvPicPr>
                                <pic:cNvPr descr="figuras/fisio4c_q.png" id="147" name="Picture"/>
                                <pic:cNvPicPr>
                                  <a:picLocks noChangeArrowheads="1" noChangeAspect="1"/>
                                </pic:cNvPicPr>
                              </pic:nvPicPr>
                              <pic:blipFill>
                                <a:blip r:embed="rId145"/>
                                <a:stretch>
                                  <a:fillRect/>
                                </a:stretch>
                              </pic:blipFill>
                              <pic:spPr bwMode="auto">
                                <a:xfrm>
                                  <a:off x="0" y="0"/>
                                  <a:ext cx="5930900" cy="5206146"/>
                                </a:xfrm>
                                <a:prstGeom prst="rect">
                                  <a:avLst/>
                                </a:prstGeom>
                                <a:noFill/>
                                <a:ln w="9525">
                                  <a:noFill/>
                                  <a:headEnd/>
                                  <a:tailEnd/>
                                </a:ln>
                              </pic:spPr>
                            </pic:pic>
                          </a:graphicData>
                        </a:graphic>
                      </wp:inline>
                    </w:drawing>
                  </w:r>
                </w:p>
                <w:p>
                  <w:pPr>
                    <w:jc w:val="center"/>
                  </w:pPr>
                  <w:pPr>
                    <w:jc w:val="left"/>
                    <w:spacing w:before="200"/>
                    <w:pStyle w:val="ImageCaption"/>
                  </w:pPr>
                  <w:r>
                    <w:t xml:space="preserve">Figura 4.5: O corpo permanece equilibrado porque responde continuamente à mudanças. Clique com o botão direito neste</w:t>
                  </w:r>
                  <w:r>
                    <w:t xml:space="preserve"> </w:t>
                  </w:r>
                  <w:hyperlink r:id="rId148">
                    <w:r>
                      <w:rPr>
                        <w:rStyle w:val="Hyperlink"/>
                      </w:rPr>
                      <w:t xml:space="preserve">LINK</w:t>
                    </w:r>
                  </w:hyperlink>
                  <w:r>
                    <w:t xml:space="preserve"> </w:t>
                  </w:r>
                  <w:r>
                    <w:t xml:space="preserve">e abra o aplicativo em nova aba.</w:t>
                  </w:r>
                </w:p>
                <w:bookmarkEnd w:id="149"/>
              </w:tc>
            </w:tr>
          </w:tbl>
          <w:p>
            <w:pPr>
              <w:pStyle w:val="BodyText"/>
            </w:pPr>
            <w:r>
              <w:t xml:space="preserve">Agora o</w:t>
            </w:r>
            <w:r>
              <w:t xml:space="preserve"> </w:t>
            </w:r>
            <w:r>
              <w:rPr>
                <w:i/>
                <w:iCs/>
              </w:rPr>
              <w:t xml:space="preserve">app</w:t>
            </w:r>
            <w:r>
              <w:t xml:space="preserve"> </w:t>
            </w:r>
            <w:r>
              <w:t xml:space="preserve">aborda uma</w:t>
            </w:r>
            <w:r>
              <w:t xml:space="preserve"> </w:t>
            </w:r>
            <w:r>
              <w:rPr>
                <w:i/>
                <w:iCs/>
              </w:rPr>
              <w:t xml:space="preserve">“homeostase sistêmica”</w:t>
            </w:r>
            <w:r>
              <w:t xml:space="preserve"> </w:t>
            </w:r>
            <w:r>
              <w:t xml:space="preserve">!!! Nome</w:t>
            </w:r>
            <w:r>
              <w:t xml:space="preserve"> </w:t>
            </w:r>
            <w:r>
              <w:t xml:space="preserve">“chique”</w:t>
            </w:r>
            <w:r>
              <w:t xml:space="preserve"> </w:t>
            </w:r>
            <w:r>
              <w:t xml:space="preserve">para quando o corpo inteiro entra em cena !</w:t>
            </w:r>
          </w:p>
          <w:p>
            <w:pPr>
              <w:pStyle w:val="BodyText"/>
            </w:pPr>
            <w:r>
              <w:t xml:space="preserve">O código apresenta uma animação para a resposta integrada do organismo a refeições, exercício, hormônios e reservas energéticas. Ao clicar em</w:t>
            </w:r>
            <w:r>
              <w:t xml:space="preserve"> </w:t>
            </w:r>
            <w:r>
              <w:rPr>
                <w:rStyle w:val="VerbatimChar"/>
              </w:rPr>
              <w:t xml:space="preserve">Play</w:t>
            </w:r>
            <w:r>
              <w:t xml:space="preserve">, você acompanha a evolução de glicose, insulina, glicagon, cortisol relativo (um hormônio ativo do exercício e esforço), reserva energética e energia disponível.</w:t>
            </w:r>
          </w:p>
          <w:p>
            <w:pPr>
              <w:pStyle w:val="BodyText"/>
            </w:pPr>
            <w:r>
              <w:t xml:space="preserve">As faixas laranja indicam momentos de refeição. A faixa azul indica um período de exercício. O script tem a intenção de ilustrar como o corpo mantém equilíbrio mesmo quando as condições mudam, como alimentação, exercício e estresse.</w:t>
            </w:r>
          </w:p>
          <w:bookmarkStart w:id="150" w:name="agite-antes-de-usar-9"/>
          <w:p>
            <w:pPr>
              <w:pStyle w:val="Heading5"/>
            </w:pPr>
            <w:r>
              <w:t xml:space="preserve">Agite antes de usar</w:t>
            </w:r>
          </w:p>
          <w:p>
            <w:pPr>
              <w:pStyle w:val="FirstParagraph"/>
            </w:pPr>
            <w:r>
              <w:t xml:space="preserve">Execute o script com os valores originais, observando a sequência de eventos:</w:t>
            </w:r>
          </w:p>
          <w:p>
            <w:pPr>
              <w:pStyle w:val="SourceCode"/>
            </w:pPr>
            <w:r>
              <w:rPr>
                <w:rStyle w:val="NormalTok"/>
              </w:rPr>
              <w:t xml:space="preserve">input_glicose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input_reserva </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input_atividade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input_sens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input_estresse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input_modo </w:t>
            </w:r>
            <w:r>
              <w:rPr>
                <w:rStyle w:val="OperatorTok"/>
              </w:rPr>
              <w:t xml:space="preserve">=</w:t>
            </w:r>
            <w:r>
              <w:rPr>
                <w:rStyle w:val="NormalTok"/>
              </w:rPr>
              <w:t xml:space="preserve"> </w:t>
            </w:r>
            <w:r>
              <w:rPr>
                <w:rStyle w:val="StringTok"/>
              </w:rPr>
              <w:t xml:space="preserve">"animado"</w:t>
            </w:r>
            <w:r>
              <w:rPr>
                <w:rStyle w:val="OperatorTok"/>
              </w:rPr>
              <w:t xml:space="preserve">;</w:t>
            </w:r>
          </w:p>
          <w:p>
            <w:pPr>
              <w:pStyle w:val="FirstParagraph"/>
            </w:pPr>
            <w:r>
              <w:t xml:space="preserve">Depois teste:</w:t>
            </w:r>
          </w:p>
          <w:p>
            <w:pPr>
              <w:pStyle w:val="SourceCode"/>
            </w:pPr>
            <w:r>
              <w:rPr>
                <w:rStyle w:val="NormalTok"/>
              </w:rPr>
              <w:t xml:space="preserve">input_atividade </w:t>
            </w:r>
            <w:r>
              <w:rPr>
                <w:rStyle w:val="OperatorTok"/>
              </w:rPr>
              <w:t xml:space="preserve">=</w:t>
            </w:r>
            <w:r>
              <w:rPr>
                <w:rStyle w:val="NormalTok"/>
              </w:rPr>
              <w:t xml:space="preserve"> </w:t>
            </w:r>
            <w:r>
              <w:rPr>
                <w:rStyle w:val="FloatTok"/>
              </w:rPr>
              <w:t xml:space="preserve">3.0</w:t>
            </w:r>
            <w:r>
              <w:rPr>
                <w:rStyle w:val="OperatorTok"/>
              </w:rPr>
              <w:t xml:space="preserve">;</w:t>
            </w:r>
          </w:p>
          <w:p>
            <w:pPr>
              <w:pStyle w:val="FirstParagraph"/>
            </w:pPr>
            <w:r>
              <w:t xml:space="preserve">ou:</w:t>
            </w:r>
          </w:p>
          <w:p>
            <w:pPr>
              <w:pStyle w:val="SourceCode"/>
            </w:pPr>
            <w:r>
              <w:rPr>
                <w:rStyle w:val="NormalTok"/>
              </w:rPr>
              <w:t xml:space="preserve">input_estresse </w:t>
            </w:r>
            <w:r>
              <w:rPr>
                <w:rStyle w:val="OperatorTok"/>
              </w:rPr>
              <w:t xml:space="preserve">=</w:t>
            </w:r>
            <w:r>
              <w:rPr>
                <w:rStyle w:val="NormalTok"/>
              </w:rPr>
              <w:t xml:space="preserve"> </w:t>
            </w:r>
            <w:r>
              <w:rPr>
                <w:rStyle w:val="FloatTok"/>
              </w:rPr>
              <w:t xml:space="preserve">1.5</w:t>
            </w:r>
            <w:r>
              <w:rPr>
                <w:rStyle w:val="OperatorTok"/>
              </w:rPr>
              <w:t xml:space="preserve">;</w:t>
            </w:r>
          </w:p>
          <w:p>
            <w:pPr>
              <w:pStyle w:val="FirstParagraph"/>
            </w:pPr>
            <w:r>
              <w:t xml:space="preserve">Observe como o sistema muda quando o corpo precisa lidar com maior demanda. Durante uma refeição, a glicose tende a aumentar, e esse aumento direciona a resposta da insulina. Durante o exercício, a demanda energética cresce, a reserva pode diminuir e o cortisol relativo aumenta. Quando a glicose cai, o glicagon ajuda a mobilizar as reservas. E como um todo, o corpo busca um equilíbrio dinâmico.</w:t>
            </w:r>
          </w:p>
          <w:p>
            <w:pPr>
              <w:pStyle w:val="BodyText"/>
            </w:pPr>
            <w:r>
              <w:t xml:space="preserve">Para entender um pouco como funciona o script, ele começa com variáveis que representam o estado inicial do organismo:</w:t>
            </w:r>
          </w:p>
          <w:p>
            <w:pPr>
              <w:pStyle w:val="SourceCode"/>
            </w:pPr>
            <w:r>
              <w:rPr>
                <w:rStyle w:val="KeywordTok"/>
              </w:rPr>
              <w:t xml:space="preserve">let</w:t>
            </w:r>
            <w:r>
              <w:rPr>
                <w:rStyle w:val="NormalTok"/>
              </w:rPr>
              <w:t xml:space="preserve"> glicose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KeywordTok"/>
              </w:rPr>
              <w:t xml:space="preserve">let</w:t>
            </w:r>
            <w:r>
              <w:rPr>
                <w:rStyle w:val="NormalTok"/>
              </w:rPr>
              <w:t xml:space="preserve"> reserva </w:t>
            </w:r>
            <w:r>
              <w:rPr>
                <w:rStyle w:val="OperatorTok"/>
              </w:rPr>
              <w:t xml:space="preserve">=</w:t>
            </w:r>
            <w:r>
              <w:rPr>
                <w:rStyle w:val="NormalTok"/>
              </w:rPr>
              <w:t xml:space="preserve"> </w:t>
            </w:r>
            <w:r>
              <w:rPr>
                <w:rStyle w:val="DecValTok"/>
              </w:rPr>
              <w:t xml:space="preserve">140</w:t>
            </w:r>
            <w:r>
              <w:rPr>
                <w:rStyle w:val="OperatorTok"/>
              </w:rPr>
              <w:t xml:space="preserve">;</w:t>
            </w:r>
          </w:p>
          <w:p>
            <w:pPr>
              <w:pStyle w:val="FirstParagraph"/>
            </w:pPr>
            <w:r>
              <w:t xml:space="preserve">Depois simula três refeições usando pulsos matemáticos:</w:t>
            </w:r>
          </w:p>
          <w:p>
            <w:pPr>
              <w:pStyle w:val="SourceCode"/>
            </w:pPr>
            <w:r>
              <w:rPr>
                <w:rStyle w:val="FunctionTok"/>
              </w:rPr>
              <w:t xml:space="preserve">pulso</w:t>
            </w:r>
            <w:r>
              <w:rPr>
                <w:rStyle w:val="NormalTok"/>
              </w:rPr>
              <w:t xml:space="preserv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FunctionTok"/>
              </w:rPr>
              <w:t xml:space="preserve">pulso</w:t>
            </w:r>
            <w:r>
              <w:rPr>
                <w:rStyle w:val="NormalTok"/>
              </w:rPr>
              <w:t xml:space="preserve">(t</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FunctionTok"/>
              </w:rPr>
              <w:t xml:space="preserve">pulso</w:t>
            </w:r>
            <w:r>
              <w:rPr>
                <w:rStyle w:val="NormalTok"/>
              </w:rPr>
              <w:t xml:space="preserve">(t</w:t>
            </w:r>
            <w:r>
              <w:rPr>
                <w:rStyle w:val="OperatorTok"/>
              </w:rPr>
              <w:t xml:space="preserve">,</w:t>
            </w:r>
            <w:r>
              <w:rPr>
                <w:rStyle w:val="NormalTok"/>
              </w:rPr>
              <w:t xml:space="preserve"> </w:t>
            </w:r>
            <w:r>
              <w:rPr>
                <w:rStyle w:val="DecValTok"/>
              </w:rPr>
              <w:t xml:space="preserve">76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18</w:t>
            </w:r>
            <w:r>
              <w:rPr>
                <w:rStyle w:val="NormalTok"/>
              </w:rPr>
              <w:t xml:space="preserve">)</w:t>
            </w:r>
          </w:p>
          <w:p>
            <w:pPr>
              <w:pStyle w:val="FirstParagraph"/>
            </w:pPr>
            <w:r>
              <w:t xml:space="preserve">Esses pulsos criam aumentos temporários na glicose. O exercício aparece em um intervalo específico:</w:t>
            </w:r>
          </w:p>
          <w:p>
            <w:pPr>
              <w:pStyle w:val="SourceCode"/>
            </w:pP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&amp;&amp;</w:t>
            </w:r>
            <w:r>
              <w:rPr>
                <w:rStyle w:val="NormalTok"/>
              </w:rPr>
              <w:t xml:space="preserve"> t </w:t>
            </w:r>
            <w:r>
              <w:rPr>
                <w:rStyle w:val="OperatorTok"/>
              </w:rPr>
              <w:t xml:space="preserve">&lt;=</w:t>
            </w:r>
            <w:r>
              <w:rPr>
                <w:rStyle w:val="NormalTok"/>
              </w:rPr>
              <w:t xml:space="preserve"> </w:t>
            </w:r>
            <w:r>
              <w:rPr>
                <w:rStyle w:val="DecValTok"/>
              </w:rPr>
              <w:t xml:space="preserve">75</w:t>
            </w:r>
            <w:r>
              <w:rPr>
                <w:rStyle w:val="NormalTok"/>
              </w:rPr>
              <w:t xml:space="preserve">) {</w:t>
            </w:r>
            <w:r>
              <w:br/>
            </w:r>
            <w:r>
              <w:rPr>
                <w:rStyle w:val="NormalTok"/>
              </w:rPr>
              <w:t xml:space="preserve">  exercicio </w:t>
            </w:r>
            <w:r>
              <w:rPr>
                <w:rStyle w:val="OperatorTok"/>
              </w:rPr>
              <w:t xml:space="preserve">=</w:t>
            </w:r>
            <w:r>
              <w:rPr>
                <w:rStyle w:val="NormalTok"/>
              </w:rPr>
              <w:t xml:space="preserve"> atividade </w:t>
            </w:r>
            <w:r>
              <w:rPr>
                <w:rStyle w:val="OperatorTok"/>
              </w:rPr>
              <w:t xml:space="preserve">*</w:t>
            </w:r>
            <w:r>
              <w:rPr>
                <w:rStyle w:val="NormalTok"/>
              </w:rPr>
              <w:t xml:space="preserve"> </w:t>
            </w:r>
            <w:r>
              <w:rPr>
                <w:rStyle w:val="FloatTok"/>
              </w:rPr>
              <w:t xml:space="preserve">2.5</w:t>
            </w:r>
            <w:r>
              <w:rPr>
                <w:rStyle w:val="OperatorTok"/>
              </w:rPr>
              <w:t xml:space="preserve">;</w:t>
            </w:r>
            <w:r>
              <w:br/>
            </w:r>
            <w:r>
              <w:rPr>
                <w:rStyle w:val="NormalTok"/>
              </w:rPr>
              <w:t xml:space="preserve">}</w:t>
            </w:r>
          </w:p>
          <w:p>
            <w:pPr>
              <w:pStyle w:val="FirstParagraph"/>
            </w:pPr>
            <w:r>
              <w:t xml:space="preserve">A insulina aumenta quando a glicose está mais alta:</w:t>
            </w:r>
          </w:p>
          <w:p>
            <w:pPr>
              <w:pStyle w:val="SourceCode"/>
            </w:pPr>
            <w:r>
              <w:rPr>
                <w:rStyle w:val="KeywordTok"/>
              </w:rPr>
              <w:t xml:space="preserve">const</w:t>
            </w:r>
            <w:r>
              <w:rPr>
                <w:rStyle w:val="NormalTok"/>
              </w:rPr>
              <w:t xml:space="preserve"> ins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sens </w:t>
            </w:r>
            <w:r>
              <w:rPr>
                <w:rStyle w:val="OperatorTok"/>
              </w:rPr>
              <w:t xml:space="preserve">*</w:t>
            </w:r>
            <w:r>
              <w:rPr>
                <w:rStyle w:val="NormalTok"/>
              </w:rPr>
              <w:t xml:space="preserve"> (glicose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rPr>
                <w:rStyle w:val="OperatorTok"/>
              </w:rPr>
              <w:t xml:space="preserve">;</w:t>
            </w:r>
          </w:p>
          <w:p>
            <w:pPr>
              <w:pStyle w:val="FirstParagraph"/>
            </w:pPr>
            <w:r>
              <w:t xml:space="preserve">O glicagon aumenta quando a glicose está mais baixa:</w:t>
            </w:r>
          </w:p>
          <w:p>
            <w:pPr>
              <w:pStyle w:val="SourceCode"/>
            </w:pPr>
            <w:r>
              <w:rPr>
                <w:rStyle w:val="KeywordTok"/>
              </w:rPr>
              <w:t xml:space="preserve">const</w:t>
            </w:r>
            <w:r>
              <w:rPr>
                <w:rStyle w:val="NormalTok"/>
              </w:rPr>
              <w:t xml:space="preserve"> glu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rPr>
                <w:rStyle w:val="NormalTok"/>
              </w:rPr>
              <w:t xml:space="preserve"> glicose) </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p>
          <w:p>
            <w:pPr>
              <w:pStyle w:val="FirstParagraph"/>
            </w:pPr>
            <w:r>
              <w:t xml:space="preserve">O cortisol relativo representa uma resposta fisiológica ao estresse e ao exercício:</w:t>
            </w:r>
          </w:p>
          <w:p>
            <w:pPr>
              <w:pStyle w:val="SourceCode"/>
            </w:pPr>
            <w:r>
              <w:rPr>
                <w:rStyle w:val="KeywordTok"/>
              </w:rPr>
              <w:t xml:space="preserve">const</w:t>
            </w:r>
            <w:r>
              <w:rPr>
                <w:rStyle w:val="NormalTok"/>
              </w:rPr>
              <w:t xml:space="preserve"> cort </w:t>
            </w:r>
            <w:r>
              <w:rPr>
                <w:rStyle w:val="OperatorTok"/>
              </w:rPr>
              <w:t xml:space="preserve">=</w:t>
            </w:r>
            <w:r>
              <w:rPr>
                <w:rStyle w:val="NormalTok"/>
              </w:rPr>
              <w:t xml:space="preserve"> estresse </w:t>
            </w:r>
            <w:r>
              <w:rPr>
                <w:rStyle w:val="OperatorTok"/>
              </w:rPr>
              <w:t xml:space="preserve">+</w:t>
            </w:r>
            <w:r>
              <w:rPr>
                <w:rStyle w:val="NormalTok"/>
              </w:rPr>
              <w:t xml:space="preserve"> exercicio </w:t>
            </w:r>
            <w:r>
              <w:rPr>
                <w:rStyle w:val="OperatorTok"/>
              </w:rPr>
              <w:t xml:space="preserve">*</w:t>
            </w:r>
            <w:r>
              <w:rPr>
                <w:rStyle w:val="NormalTok"/>
              </w:rPr>
              <w:t xml:space="preserve"> </w:t>
            </w:r>
            <w:r>
              <w:rPr>
                <w:rStyle w:val="FloatTok"/>
              </w:rPr>
              <w:t xml:space="preserve">0.15</w:t>
            </w:r>
            <w:r>
              <w:rPr>
                <w:rStyle w:val="OperatorTok"/>
              </w:rPr>
              <w:t xml:space="preserve">;</w:t>
            </w:r>
          </w:p>
          <w:p>
            <w:pPr>
              <w:pStyle w:val="FirstParagraph"/>
            </w:pPr>
            <w:r>
              <w:t xml:space="preserve">A cada instante, o script atualiza glicose, reserva e energia disponível. Depois, os</w:t>
            </w:r>
            <w:r>
              <w:t xml:space="preserve"> </w:t>
            </w:r>
            <w:r>
              <w:rPr>
                <w:rStyle w:val="VerbatimChar"/>
              </w:rPr>
              <w:t xml:space="preserve">frames</w:t>
            </w:r>
            <w:r>
              <w:t xml:space="preserve"> </w:t>
            </w:r>
            <w:r>
              <w:t xml:space="preserve">fazem a curva aparecer progressivamente, criando a animação. Não custa lembrar que essa simulação visa cumprir uma função didática, e não é baseada em relações matemáticas cientificamente rigorosas. Contudo, as equações apresentadas acima e a lógica do algoritmo permitem explorar muitos conceitos do metabolismo fisiológico. Segue um rápido tutorial de uso.</w:t>
            </w:r>
          </w:p>
          <w:p>
            <w:pPr>
              <w:pStyle w:val="Compact"/>
              <w:numPr>
                <w:ilvl w:val="0"/>
                <w:numId w:val="1039"/>
              </w:numPr>
            </w:pPr>
            <w:r>
              <w:t xml:space="preserve">Rode o script em modo</w:t>
            </w:r>
            <w:r>
              <w:t xml:space="preserve"> </w:t>
            </w:r>
            <w:r>
              <w:rPr>
                <w:rStyle w:val="VerbatimChar"/>
              </w:rPr>
              <w:t xml:space="preserve">"animado"</w:t>
            </w:r>
            <w:r>
              <w:t xml:space="preserve">;</w:t>
            </w:r>
          </w:p>
          <w:p>
            <w:pPr>
              <w:pStyle w:val="Compact"/>
              <w:numPr>
                <w:ilvl w:val="0"/>
                <w:numId w:val="1039"/>
              </w:numPr>
            </w:pPr>
            <w:r>
              <w:t xml:space="preserve">Clique em</w:t>
            </w:r>
            <w:r>
              <w:t xml:space="preserve"> </w:t>
            </w:r>
            <w:r>
              <w:rPr>
                <w:rStyle w:val="VerbatimChar"/>
              </w:rPr>
              <w:t xml:space="preserve">Play</w:t>
            </w:r>
            <w:r>
              <w:t xml:space="preserve">;</w:t>
            </w:r>
          </w:p>
          <w:p>
            <w:pPr>
              <w:pStyle w:val="Compact"/>
              <w:numPr>
                <w:ilvl w:val="0"/>
                <w:numId w:val="1039"/>
              </w:numPr>
            </w:pPr>
            <w:r>
              <w:t xml:space="preserve">Observe primeiro os momentos de refeição;</w:t>
            </w:r>
          </w:p>
          <w:p>
            <w:pPr>
              <w:pStyle w:val="Compact"/>
              <w:numPr>
                <w:ilvl w:val="0"/>
                <w:numId w:val="1039"/>
              </w:numPr>
            </w:pPr>
            <w:r>
              <w:t xml:space="preserve">Veja como a glicose responde;</w:t>
            </w:r>
          </w:p>
          <w:p>
            <w:pPr>
              <w:pStyle w:val="Compact"/>
              <w:numPr>
                <w:ilvl w:val="0"/>
                <w:numId w:val="1039"/>
              </w:numPr>
            </w:pPr>
            <w:r>
              <w:t xml:space="preserve">Compare a resposta da insulina;</w:t>
            </w:r>
          </w:p>
          <w:p>
            <w:pPr>
              <w:pStyle w:val="Compact"/>
              <w:numPr>
                <w:ilvl w:val="0"/>
                <w:numId w:val="1039"/>
              </w:numPr>
            </w:pPr>
            <w:r>
              <w:t xml:space="preserve">Observe o período de exercício;</w:t>
            </w:r>
          </w:p>
          <w:p>
            <w:pPr>
              <w:pStyle w:val="Compact"/>
              <w:numPr>
                <w:ilvl w:val="0"/>
                <w:numId w:val="1039"/>
              </w:numPr>
            </w:pPr>
            <w:r>
              <w:t xml:space="preserve">Veja como o cortisol relativo aumenta;</w:t>
            </w:r>
          </w:p>
          <w:p>
            <w:pPr>
              <w:pStyle w:val="Compact"/>
              <w:numPr>
                <w:ilvl w:val="0"/>
                <w:numId w:val="1039"/>
              </w:numPr>
            </w:pPr>
            <w:r>
              <w:t xml:space="preserve">Acompanhe a reserva energética;</w:t>
            </w:r>
          </w:p>
          <w:p>
            <w:pPr>
              <w:pStyle w:val="Compact"/>
              <w:numPr>
                <w:ilvl w:val="0"/>
                <w:numId w:val="1039"/>
              </w:numPr>
            </w:pPr>
            <w:r>
              <w:t xml:space="preserve">Observe a energia disponível;</w:t>
            </w:r>
          </w:p>
          <w:p>
            <w:pPr>
              <w:pStyle w:val="Compact"/>
              <w:numPr>
                <w:ilvl w:val="0"/>
                <w:numId w:val="1039"/>
              </w:numPr>
            </w:pPr>
            <w:r>
              <w:t xml:space="preserve">Use o</w:t>
            </w:r>
            <w:r>
              <w:t xml:space="preserve"> </w:t>
            </w:r>
            <w:r>
              <w:rPr>
                <w:i/>
                <w:iCs/>
              </w:rPr>
              <w:t xml:space="preserve">slider</w:t>
            </w:r>
            <w:r>
              <w:t xml:space="preserve"> </w:t>
            </w:r>
            <w:r>
              <w:t xml:space="preserve">para voltar a momentos específicos;</w:t>
            </w:r>
          </w:p>
          <w:p>
            <w:pPr>
              <w:pStyle w:val="Compact"/>
              <w:numPr>
                <w:ilvl w:val="0"/>
                <w:numId w:val="1039"/>
              </w:numPr>
            </w:pPr>
            <w:r>
              <w:t xml:space="preserve">Aumente</w:t>
            </w:r>
            <w:r>
              <w:t xml:space="preserve"> </w:t>
            </w:r>
            <w:r>
              <w:rPr>
                <w:rStyle w:val="VerbatimChar"/>
              </w:rPr>
              <w:t xml:space="preserve">input_atividade</w:t>
            </w:r>
            <w:r>
              <w:t xml:space="preserve">;</w:t>
            </w:r>
          </w:p>
          <w:p>
            <w:pPr>
              <w:pStyle w:val="Compact"/>
              <w:numPr>
                <w:ilvl w:val="0"/>
                <w:numId w:val="1039"/>
              </w:numPr>
            </w:pPr>
            <w:r>
              <w:t xml:space="preserve">Aumente</w:t>
            </w:r>
            <w:r>
              <w:t xml:space="preserve"> </w:t>
            </w:r>
            <w:r>
              <w:rPr>
                <w:rStyle w:val="VerbatimChar"/>
              </w:rPr>
              <w:t xml:space="preserve">input_estresse</w:t>
            </w:r>
            <w:r>
              <w:t xml:space="preserve">;</w:t>
            </w:r>
          </w:p>
          <w:p>
            <w:pPr>
              <w:pStyle w:val="Compact"/>
              <w:numPr>
                <w:ilvl w:val="0"/>
                <w:numId w:val="1039"/>
              </w:numPr>
            </w:pPr>
            <w:r>
              <w:t xml:space="preserve">Reduza</w:t>
            </w:r>
            <w:r>
              <w:t xml:space="preserve"> </w:t>
            </w:r>
            <w:r>
              <w:rPr>
                <w:rStyle w:val="VerbatimChar"/>
              </w:rPr>
              <w:t xml:space="preserve">input_sens</w:t>
            </w:r>
            <w:r>
              <w:t xml:space="preserve">;</w:t>
            </w:r>
          </w:p>
          <w:p>
            <w:pPr>
              <w:pStyle w:val="Compact"/>
              <w:numPr>
                <w:ilvl w:val="0"/>
                <w:numId w:val="1039"/>
              </w:numPr>
            </w:pPr>
            <w:r>
              <w:t xml:space="preserve">Compare como o sistema tenta manter equilíbrio.</w:t>
            </w:r>
          </w:p>
          <w:p>
            <w:pPr>
              <w:pStyle w:val="FirstParagraph"/>
            </w:pPr>
            <w:r>
              <w:t xml:space="preserve">Agora compare alguns cenários:</w:t>
            </w:r>
          </w:p>
          <w:p>
            <w:pPr>
              <w:pStyle w:val="Compact"/>
              <w:numPr>
                <w:ilvl w:val="0"/>
                <w:numId w:val="1040"/>
              </w:numPr>
            </w:pPr>
            <w:r>
              <w:rPr>
                <w:i/>
                <w:iCs/>
              </w:rPr>
              <w:t xml:space="preserve">Exercício moderado</w:t>
            </w:r>
            <w:r>
              <w:t xml:space="preserve">. Como o organismo responde a uma demanda energética intermediária ?</w:t>
            </w:r>
          </w:p>
          <w:p>
            <w:pPr>
              <w:pStyle w:val="SourceCode"/>
            </w:pPr>
            <w:r>
              <w:rPr>
                <w:rStyle w:val="NormalTok"/>
              </w:rPr>
              <w:t xml:space="preserve">input_atividade </w:t>
            </w:r>
            <w:r>
              <w:rPr>
                <w:rStyle w:val="OperatorTok"/>
              </w:rPr>
              <w:t xml:space="preserve">=</w:t>
            </w:r>
            <w:r>
              <w:rPr>
                <w:rStyle w:val="NormalTok"/>
              </w:rPr>
              <w:t xml:space="preserve"> </w:t>
            </w:r>
            <w:r>
              <w:rPr>
                <w:rStyle w:val="FloatTok"/>
              </w:rPr>
              <w:t xml:space="preserve">1.5</w:t>
            </w:r>
            <w:r>
              <w:rPr>
                <w:rStyle w:val="OperatorTok"/>
              </w:rPr>
              <w:t xml:space="preserve">;</w:t>
            </w:r>
          </w:p>
          <w:p>
            <w:pPr>
              <w:numPr>
                <w:ilvl w:val="0"/>
                <w:numId w:val="1041"/>
              </w:numPr>
            </w:pPr>
            <w:r>
              <w:rPr>
                <w:i/>
                <w:iCs/>
              </w:rPr>
              <w:t xml:space="preserve">Exercício intenso</w:t>
            </w:r>
            <w:r>
              <w:t xml:space="preserve">. Mude a atividade para 3.5. Por que uma maior atividade reduz reservas e altera a energia disponível ?</w:t>
            </w:r>
          </w:p>
          <w:p>
            <w:pPr>
              <w:numPr>
                <w:ilvl w:val="0"/>
                <w:numId w:val="1041"/>
              </w:numPr>
            </w:pPr>
            <w:r>
              <w:rPr>
                <w:i/>
                <w:iCs/>
              </w:rPr>
              <w:t xml:space="preserve">Maior estresse fisiológico</w:t>
            </w:r>
            <w:r>
              <w:t xml:space="preserve">. Como o estresse altera a disponibilidade de energia e a resposta hormonal ?</w:t>
            </w:r>
          </w:p>
          <w:p>
            <w:pPr>
              <w:pStyle w:val="SourceCode"/>
            </w:pPr>
            <w:r>
              <w:rPr>
                <w:rStyle w:val="NormalTok"/>
              </w:rPr>
              <w:t xml:space="preserve">input_estresse </w:t>
            </w:r>
            <w:r>
              <w:rPr>
                <w:rStyle w:val="OperatorTok"/>
              </w:rPr>
              <w:t xml:space="preserve">=</w:t>
            </w:r>
            <w:r>
              <w:rPr>
                <w:rStyle w:val="NormalTok"/>
              </w:rPr>
              <w:t xml:space="preserve"> </w:t>
            </w:r>
            <w:r>
              <w:rPr>
                <w:rStyle w:val="FloatTok"/>
              </w:rPr>
              <w:t xml:space="preserve">1.8</w:t>
            </w:r>
            <w:r>
              <w:rPr>
                <w:rStyle w:val="OperatorTok"/>
              </w:rPr>
              <w:t xml:space="preserve">;</w:t>
            </w:r>
          </w:p>
          <w:p>
            <w:pPr>
              <w:pStyle w:val="Compact"/>
              <w:numPr>
                <w:ilvl w:val="0"/>
                <w:numId w:val="1042"/>
              </w:numPr>
            </w:pPr>
            <w:r>
              <w:rPr>
                <w:i/>
                <w:iCs/>
              </w:rPr>
              <w:t xml:space="preserve">Menor sensibilidade à insulina</w:t>
            </w:r>
            <w:r>
              <w:t xml:space="preserve">. O que muda quando a glicose sobe, mas a resposta à insulina fica menos eficiente ?</w:t>
            </w:r>
          </w:p>
          <w:p>
            <w:pPr>
              <w:pStyle w:val="SourceCode"/>
            </w:pPr>
            <w:r>
              <w:rPr>
                <w:rStyle w:val="NormalTok"/>
              </w:rPr>
              <w:t xml:space="preserve">input_sens </w:t>
            </w:r>
            <w:r>
              <w:rPr>
                <w:rStyle w:val="OperatorTok"/>
              </w:rPr>
              <w:t xml:space="preserve">=</w:t>
            </w:r>
            <w:r>
              <w:rPr>
                <w:rStyle w:val="NormalTok"/>
              </w:rPr>
              <w:t xml:space="preserve"> </w:t>
            </w:r>
            <w:r>
              <w:rPr>
                <w:rStyle w:val="FloatTok"/>
              </w:rPr>
              <w:t xml:space="preserve">0.4</w:t>
            </w:r>
            <w:r>
              <w:rPr>
                <w:rStyle w:val="OperatorTok"/>
              </w:rPr>
              <w:t xml:space="preserve">;</w:t>
            </w:r>
          </w:p>
          <w:p>
            <w:pPr>
              <w:pStyle w:val="Compact"/>
              <w:numPr>
                <w:ilvl w:val="0"/>
                <w:numId w:val="1043"/>
              </w:numPr>
            </w:pPr>
            <w:r>
              <w:rPr>
                <w:i/>
                <w:iCs/>
              </w:rPr>
              <w:t xml:space="preserve">Baixa reserva energética</w:t>
            </w:r>
            <w:r>
              <w:t xml:space="preserve">. O que acontece quando o organismo tem pouca reserva para sustentar exercício e equilíbrio ?</w:t>
            </w:r>
          </w:p>
          <w:p>
            <w:pPr>
              <w:pStyle w:val="SourceCode"/>
            </w:pPr>
            <w:r>
              <w:rPr>
                <w:rStyle w:val="NormalTok"/>
              </w:rPr>
              <w:t xml:space="preserve">input_reserva </w:t>
            </w:r>
            <w:r>
              <w:rPr>
                <w:rStyle w:val="OperatorTok"/>
              </w:rPr>
              <w:t xml:space="preserve">=</w:t>
            </w:r>
            <w:r>
              <w:rPr>
                <w:rStyle w:val="NormalTok"/>
              </w:rPr>
              <w:t xml:space="preserve"> </w:t>
            </w:r>
            <w:r>
              <w:rPr>
                <w:rStyle w:val="DecValTok"/>
              </w:rPr>
              <w:t xml:space="preserve">50</w:t>
            </w:r>
            <w:r>
              <w:rPr>
                <w:rStyle w:val="OperatorTok"/>
              </w:rPr>
              <w:t xml:space="preserve">;</w:t>
            </w:r>
          </w:p>
          <w:p>
            <w:pPr>
              <w:pStyle w:val="Compact"/>
              <w:numPr>
                <w:ilvl w:val="0"/>
                <w:numId w:val="1044"/>
              </w:numPr>
            </w:pPr>
            <w:r>
              <w:rPr>
                <w:i/>
                <w:iCs/>
              </w:rPr>
              <w:t xml:space="preserve">Maior glicose inicial</w:t>
            </w:r>
            <w:r>
              <w:t xml:space="preserve">. Como uma glicose inicial elevada muda a resposta da insulina e da energia disponível ?</w:t>
            </w:r>
          </w:p>
          <w:p>
            <w:pPr>
              <w:pStyle w:val="SourceCode"/>
            </w:pPr>
            <w:r>
              <w:rPr>
                <w:rStyle w:val="NormalTok"/>
              </w:rPr>
              <w:t xml:space="preserve">input_glicose </w:t>
            </w:r>
            <w:r>
              <w:rPr>
                <w:rStyle w:val="OperatorTok"/>
              </w:rPr>
              <w:t xml:space="preserve">=</w:t>
            </w:r>
            <w:r>
              <w:rPr>
                <w:rStyle w:val="NormalTok"/>
              </w:rPr>
              <w:t xml:space="preserve"> </w:t>
            </w:r>
            <w:r>
              <w:rPr>
                <w:rStyle w:val="DecValTok"/>
              </w:rPr>
              <w:t xml:space="preserve">150</w:t>
            </w:r>
            <w:r>
              <w:rPr>
                <w:rStyle w:val="OperatorTok"/>
              </w:rPr>
              <w:t xml:space="preserve">;</w:t>
            </w:r>
          </w:p>
          <w:p>
            <w:pPr>
              <w:pStyle w:val="FirstParagraph"/>
            </w:pPr>
            <w:r>
              <w:t xml:space="preserve">A animação mostra que a homeostase do corpo significa capacidade de responder, mais do que uma monotonia por falta de mudanças. Após as refeições, a glicose aumenta e a insulina participa do controle. Durante o exercício, o uso de energia aumenta, as reservas são mobilizadas e o cortisol relativo sobe. Quando a glicose cai, o glicagon ajuda a sustentar a disponibilidade de combustível. Ou seja, o organismo está sempre ajustando entrada, uso, armazenamento e liberação de energia.</w:t>
            </w:r>
          </w:p>
          <w:p>
            <w:pPr>
              <w:pStyle w:val="BodyText"/>
            </w:pPr>
            <w:pPr>
              <w:spacing w:after="16"/>
            </w:pPr>
            <w:r>
              <w:t xml:space="preserve">No mundo real, a fisiologia sistêmica envolve muitos órgãos trabalhando juntos, como intestino, pâncreas, fígado, músculos, tecido adiposo, cérebro, rins e sistema endócrino. Para continuar funcionando sob os estímulos mais diversos, o corpo altera hormônios, usa reservas, processa nutrientes, responde ao exercício e reorganiza sua energia.</w:t>
            </w:r>
          </w:p>
          <w:p/>
        </w:tc>
      </w:tr>
    </w:tbl>
    <w:bookmarkEnd w:id="150"/>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51" name="Picture"/>
                  <a:graphic>
                    <a:graphicData uri="http://schemas.openxmlformats.org/drawingml/2006/picture">
                      <pic:pic>
                        <pic:nvPicPr>
                          <pic:cNvPr descr="figuras/icons/flor_bg.png" id="152" name="Picture"/>
                          <pic:cNvPicPr>
                            <a:picLocks noChangeArrowheads="1" noChangeAspect="1"/>
                          </pic:cNvPicPr>
                        </pic:nvPicPr>
                        <pic:blipFill>
                          <a:blip r:embed="rId52"/>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São virtualmente ilimitadas as situações do cotidiano no tema para essa seção. Algumas selecionadas estão abaixo.</w:t>
            </w:r>
          </w:p>
          <w:p>
            <w:pPr>
              <w:pStyle w:val="Compact"/>
              <w:numPr>
                <w:ilvl w:val="0"/>
                <w:numId w:val="1045"/>
              </w:numPr>
            </w:pPr>
            <w:r>
              <w:t xml:space="preserve">E se o metabolismo nunca variasse ao longo do dia ?</w:t>
            </w:r>
          </w:p>
          <w:p>
            <w:pPr>
              <w:pStyle w:val="Compact"/>
              <w:numPr>
                <w:ilvl w:val="0"/>
                <w:numId w:val="1045"/>
              </w:numPr>
            </w:pPr>
            <w:r>
              <w:t xml:space="preserve">E se refeições deixassem de produzir picos metabólicos perceptíveis ?</w:t>
            </w:r>
          </w:p>
          <w:p>
            <w:pPr>
              <w:pStyle w:val="Compact"/>
              <w:numPr>
                <w:ilvl w:val="0"/>
                <w:numId w:val="1045"/>
              </w:numPr>
            </w:pPr>
            <w:r>
              <w:t xml:space="preserve">E se o organismo não conseguisse reduzir o gasto energético entre refeições ?</w:t>
            </w:r>
          </w:p>
          <w:p>
            <w:pPr>
              <w:pStyle w:val="Compact"/>
              <w:numPr>
                <w:ilvl w:val="0"/>
                <w:numId w:val="1045"/>
              </w:numPr>
            </w:pPr>
            <w:r>
              <w:t xml:space="preserve">E se pequenas flutuações fisiológicas desaparecessem completamente ?</w:t>
            </w:r>
          </w:p>
          <w:p>
            <w:pPr>
              <w:pStyle w:val="Compact"/>
              <w:numPr>
                <w:ilvl w:val="0"/>
                <w:numId w:val="1045"/>
              </w:numPr>
            </w:pPr>
            <w:r>
              <w:t xml:space="preserve">E se o corpo consumisse energia mais rápido do que consegue repor ?</w:t>
            </w:r>
          </w:p>
          <w:p>
            <w:pPr>
              <w:pStyle w:val="Compact"/>
              <w:numPr>
                <w:ilvl w:val="0"/>
                <w:numId w:val="1045"/>
              </w:numPr>
            </w:pPr>
            <w:r>
              <w:t xml:space="preserve">E se a atividade física aumentasse sem aumento proporcional da disponibilidade de glicose ?</w:t>
            </w:r>
          </w:p>
          <w:p>
            <w:pPr>
              <w:pStyle w:val="Compact"/>
              <w:numPr>
                <w:ilvl w:val="0"/>
                <w:numId w:val="1045"/>
              </w:numPr>
            </w:pPr>
            <w:r>
              <w:t xml:space="preserve">E se a glicose estivesse alta, mas as células respondessem pouco à insulina ?</w:t>
            </w:r>
          </w:p>
          <w:p>
            <w:pPr>
              <w:pStyle w:val="Compact"/>
              <w:numPr>
                <w:ilvl w:val="0"/>
                <w:numId w:val="1045"/>
              </w:numPr>
            </w:pPr>
            <w:r>
              <w:t xml:space="preserve">E se a produção de ATP diminuísse mesmo com glicose ainda disponível ?</w:t>
            </w:r>
          </w:p>
          <w:p>
            <w:pPr>
              <w:pStyle w:val="Compact"/>
              <w:numPr>
                <w:ilvl w:val="0"/>
                <w:numId w:val="1045"/>
              </w:numPr>
            </w:pPr>
            <w:r>
              <w:t xml:space="preserve">E se o organismo tivesse glicose circulante, mas pouca capacidade de captá-la ?</w:t>
            </w:r>
          </w:p>
          <w:p>
            <w:pPr>
              <w:pStyle w:val="Compact"/>
              <w:numPr>
                <w:ilvl w:val="0"/>
                <w:numId w:val="1045"/>
              </w:numPr>
            </w:pPr>
            <w:r>
              <w:t xml:space="preserve">E se a atividade muscular aumentasse muito rapidamente ?</w:t>
            </w:r>
          </w:p>
          <w:p>
            <w:pPr>
              <w:pStyle w:val="Compact"/>
              <w:numPr>
                <w:ilvl w:val="0"/>
                <w:numId w:val="1045"/>
              </w:numPr>
            </w:pPr>
            <w:r>
              <w:t xml:space="preserve">E se as reservas hepáticas fossem pequenas demais para sustentar longos períodos sem alimentação ?</w:t>
            </w:r>
          </w:p>
          <w:p>
            <w:pPr>
              <w:pStyle w:val="Compact"/>
              <w:numPr>
                <w:ilvl w:val="0"/>
                <w:numId w:val="1045"/>
              </w:numPr>
            </w:pPr>
            <w:r>
              <w:t xml:space="preserve">E se o fígado liberasse glicose continuamente, mesmo sem necessidade ?</w:t>
            </w:r>
          </w:p>
          <w:p>
            <w:pPr>
              <w:pStyle w:val="Compact"/>
              <w:numPr>
                <w:ilvl w:val="0"/>
                <w:numId w:val="1045"/>
              </w:numPr>
            </w:pPr>
            <w:r>
              <w:t xml:space="preserve">E se o glucagon permanecesse elevado por muito tempo ?</w:t>
            </w:r>
          </w:p>
          <w:p>
            <w:pPr>
              <w:pStyle w:val="Compact"/>
              <w:numPr>
                <w:ilvl w:val="0"/>
                <w:numId w:val="1045"/>
              </w:numPr>
            </w:pPr>
            <w:r>
              <w:t xml:space="preserve">E se refeições muito intensas provocassem oscilações exageradas no sistema ?</w:t>
            </w:r>
          </w:p>
          <w:p>
            <w:pPr>
              <w:pStyle w:val="Compact"/>
              <w:numPr>
                <w:ilvl w:val="0"/>
                <w:numId w:val="1045"/>
              </w:numPr>
            </w:pPr>
            <w:r>
              <w:t xml:space="preserve">E se o metabolismo precisasse equilibrar simultaneamente entrada de alimento, atividade muscular e reserva energética ?</w:t>
            </w:r>
          </w:p>
          <w:p>
            <w:pPr>
              <w:pStyle w:val="Compact"/>
              <w:numPr>
                <w:ilvl w:val="0"/>
                <w:numId w:val="1045"/>
              </w:numPr>
            </w:pPr>
            <w:r>
              <w:t xml:space="preserve">E se o corpo precisasse continuar produzindo ATP mesmo durante queda de glicose ?</w:t>
            </w:r>
          </w:p>
          <w:p>
            <w:pPr>
              <w:pStyle w:val="Compact"/>
              <w:numPr>
                <w:ilvl w:val="0"/>
                <w:numId w:val="1045"/>
              </w:numPr>
            </w:pPr>
            <w:r>
              <w:t xml:space="preserve">E se o exercício aumentasse ao mesmo tempo em que o estresse fisiológico também aumentasse ?</w:t>
            </w:r>
          </w:p>
          <w:p>
            <w:pPr>
              <w:pStyle w:val="Compact"/>
              <w:numPr>
                <w:ilvl w:val="0"/>
                <w:numId w:val="1045"/>
              </w:numPr>
            </w:pPr>
            <w:r>
              <w:t xml:space="preserve">E se o cortisol permanecesse elevado durante longos períodos ?</w:t>
            </w:r>
          </w:p>
          <w:p>
            <w:pPr>
              <w:pStyle w:val="Compact"/>
              <w:numPr>
                <w:ilvl w:val="0"/>
                <w:numId w:val="1045"/>
              </w:numPr>
            </w:pPr>
            <w:r>
              <w:t xml:space="preserve">E se o organismo tivesse pouca reserva energética para sustentar exercício intenso ?</w:t>
            </w:r>
          </w:p>
          <w:p>
            <w:pPr>
              <w:pStyle w:val="Compact"/>
              <w:numPr>
                <w:ilvl w:val="0"/>
                <w:numId w:val="1045"/>
              </w:numPr>
            </w:pPr>
            <w:r>
              <w:t xml:space="preserve">E se a homeostase fosse uma linha fixa, em vez de um equilíbrio dinâmico ?</w:t>
            </w:r>
          </w:p>
          <w:p>
            <w:pPr>
              <w:pStyle w:val="Compact"/>
              <w:numPr>
                <w:ilvl w:val="0"/>
                <w:numId w:val="1045"/>
              </w:numPr>
            </w:pPr>
            <w:r>
              <w:t xml:space="preserve">E se pequenas alterações hormonais fossem capazes de reorganizar todo o metabolismo ?</w:t>
            </w:r>
          </w:p>
          <w:p>
            <w:pPr>
              <w:pStyle w:val="Compact"/>
              <w:numPr>
                <w:ilvl w:val="0"/>
                <w:numId w:val="1045"/>
              </w:numPr>
            </w:pPr>
            <w:r>
              <w:t xml:space="preserve">E se o equilíbrio fisiológico dependesse não da ausência de mudanças, mas da capacidade de responder continuamente a elas ?</w:t>
            </w:r>
          </w:p>
          <w:p>
            <w:pPr>
              <w:pStyle w:val="Compact"/>
              <w:numPr>
                <w:ilvl w:val="0"/>
                <w:numId w:val="1045"/>
              </w:numPr>
            </w:pPr>
            <w:r>
              <w:t xml:space="preserve">E se o corpo não armazenasse energia ?</w:t>
            </w:r>
          </w:p>
          <w:p>
            <w:pPr>
              <w:pStyle w:val="Compact"/>
              <w:numPr>
                <w:ilvl w:val="0"/>
                <w:numId w:val="1045"/>
              </w:numPr>
            </w:pPr>
            <w:r>
              <w:t xml:space="preserve">E se músculos, fígado, hormônios e sangue não funcionassem de forma integrada ?</w:t>
            </w:r>
          </w:p>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53" name="Picture"/>
                  <a:graphic>
                    <a:graphicData uri="http://schemas.openxmlformats.org/drawingml/2006/picture">
                      <pic:pic>
                        <pic:nvPicPr>
                          <pic:cNvPr descr="figuras/icons/fruto_bg.png" id="154" name="Picture"/>
                          <pic:cNvPicPr>
                            <a:picLocks noChangeArrowheads="1" noChangeAspect="1"/>
                          </pic:cNvPicPr>
                        </pic:nvPicPr>
                        <pic:blipFill>
                          <a:blip r:embed="rId55"/>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Esse capítulo pode se conectar facilmente a inúmeras situações e conteúdos que são estudados na Bioquímica e Fisiologia, tais como a respiração celular e a fermentação, e seu envolvimento com a produção de ATP. Os scripts do capítulo também permitem associações variadas, como a digestão e absorção, ao abordar a entrada de nutrientes no sistema, assim como o sistema endócrino, ao tratar da ação hormonal na regulação.</w:t>
            </w:r>
          </w:p>
          <w:p>
            <w:pPr>
              <w:pStyle w:val="BodyText"/>
            </w:pPr>
            <w:r>
              <w:t xml:space="preserve">Esses scripts também são correlacionados com o sistema muscular, ao se discutir consumo energético durante esforço, bem como</w:t>
            </w:r>
            <w:r>
              <w:t xml:space="preserve"> </w:t>
            </w:r>
            <w:r>
              <w:rPr>
                <w:rStyle w:val="VerbatimChar"/>
              </w:rPr>
              <w:t xml:space="preserve">saúde pública</w:t>
            </w:r>
            <w:r>
              <w:t xml:space="preserve">, ao relacionar metabolismo com obesidade, diabetes e hábitos de vida. Também percorrem um pouco a relação do metabolismo com</w:t>
            </w:r>
            <w:r>
              <w:t xml:space="preserve"> </w:t>
            </w:r>
            <w:r>
              <w:rPr>
                <w:rStyle w:val="VerbatimChar"/>
              </w:rPr>
              <w:t xml:space="preserve">esporte</w:t>
            </w:r>
            <w:r>
              <w:t xml:space="preserve"> </w:t>
            </w:r>
            <w:r>
              <w:t xml:space="preserve">e desempenho, ao interpretar demanda energética em diferentes intensidades de atividade, e de</w:t>
            </w:r>
            <w:r>
              <w:t xml:space="preserve"> </w:t>
            </w:r>
            <w:r>
              <w:rPr>
                <w:rStyle w:val="VerbatimChar"/>
              </w:rPr>
              <w:t xml:space="preserve">ritmos biológicos</w:t>
            </w:r>
            <w:r>
              <w:t xml:space="preserve">, ao observar variações ao longo do dia.</w:t>
            </w:r>
          </w:p>
          <w:p>
            <w:pPr>
              <w:pStyle w:val="BodyText"/>
            </w:pPr>
            <w:pPr>
              <w:spacing w:after="16"/>
            </w:pPr>
            <w:r>
              <w:t xml:space="preserve">Todas essas relações também surgem panoramicamente em áreas bastante diversas. Por exemplo, na Química, ao se discutir energia, reações exergônicas e endergônicas, e na Física, quando se relaciona trabalho, potência e transformação de energia.</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55" name="Picture"/>
                  <a:graphic>
                    <a:graphicData uri="http://schemas.openxmlformats.org/drawingml/2006/picture">
                      <pic:pic>
                        <pic:nvPicPr>
                          <pic:cNvPr descr="figuras/icons/semente_bg.png" id="156" name="Picture"/>
                          <pic:cNvPicPr>
                            <a:picLocks noChangeArrowheads="1" noChangeAspect="1"/>
                          </pic:cNvPicPr>
                        </pic:nvPicPr>
                        <pic:blipFill>
                          <a:blip r:embed="rId58"/>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Ao longo desta obra, essa seção tem sido dedicada a espelhar o</w:t>
            </w:r>
            <w:r>
              <w:t xml:space="preserve"> </w:t>
            </w:r>
            <w:r>
              <w:rPr>
                <w:rStyle w:val="VerbatimChar"/>
              </w:rPr>
              <w:t xml:space="preserve">pensamento computacional</w:t>
            </w:r>
            <w:r>
              <w:t xml:space="preserve"> </w:t>
            </w:r>
            <w:r>
              <w:t xml:space="preserve">e a</w:t>
            </w:r>
            <w:r>
              <w:t xml:space="preserve"> </w:t>
            </w:r>
            <w:r>
              <w:rPr>
                <w:rStyle w:val="VerbatimChar"/>
              </w:rPr>
              <w:t xml:space="preserve">lógica de programação</w:t>
            </w:r>
            <w:r>
              <w:t xml:space="preserve"> </w:t>
            </w:r>
            <w:r>
              <w:t xml:space="preserve">junto aos diversos scripts de JSPlotly, finalizando com um</w:t>
            </w:r>
            <w:r>
              <w:t xml:space="preserve"> </w:t>
            </w:r>
            <w:r>
              <w:rPr>
                <w:rStyle w:val="VerbatimChar"/>
              </w:rPr>
              <w:t xml:space="preserve">pseudocódigo</w:t>
            </w:r>
            <w:r>
              <w:t xml:space="preserve"> </w:t>
            </w:r>
            <w:r>
              <w:t xml:space="preserve">voltado a um desses scripts em cada capítulo.</w:t>
            </w:r>
          </w:p>
          <w:p>
            <w:pPr>
              <w:pStyle w:val="BodyText"/>
            </w:pPr>
            <w:r>
              <w:t xml:space="preserve">Neste capítulo os scripts de JSPlotly foram utilizados para se ter uma visão dinâmica de como funciona o metabolismo e suas relações com os diversos tecidos do corpo. O Script no. 1, por exemplo, trata de acompanhar a flutuação diária da demanda energética do corpo, enquanto que o Script no. 2 ocupa-se de ilustrar de forma simplificada a regulação da glicose por insulina. Já o Script no. 3 aborda um metabolismo mais integrado junto a tecidos. Por fim, a animação executada pelo Script no. 4 extende essa visão para uma regulação hormonal e de substratos ligada a diferentes condições de atividade metabólica.</w:t>
            </w:r>
          </w:p>
          <w:p>
            <w:pPr>
              <w:pStyle w:val="BodyText"/>
            </w:pPr>
            <w:r>
              <w:t xml:space="preserve">Mas você já deve ter percebido também que, ao longos dos capítulos deste trabalho, aquelas</w:t>
            </w:r>
            <w:r>
              <w:t xml:space="preserve"> </w:t>
            </w:r>
            <w:r>
              <w:rPr>
                <w:rStyle w:val="VerbatimChar"/>
              </w:rPr>
              <w:t xml:space="preserve">competências digitais</w:t>
            </w:r>
            <w:r>
              <w:t xml:space="preserve"> </w:t>
            </w:r>
            <w:r>
              <w:t xml:space="preserve">acima passaram a integrar paulatinamente o próprio capítulo, diminuindo a necessidade de sua exclusividade para o tópico que se apresenta. A partir de agora, então, essa seção irá dedicar-se à</w:t>
            </w:r>
            <w:r>
              <w:t xml:space="preserve"> </w:t>
            </w:r>
            <w:r>
              <w:rPr>
                <w:rStyle w:val="VerbatimChar"/>
                <w:b/>
                <w:bCs/>
              </w:rPr>
              <w:t xml:space="preserve">verdadeira ferramenta</w:t>
            </w:r>
            <w:r>
              <w:t xml:space="preserve"> </w:t>
            </w:r>
            <w:r>
              <w:t xml:space="preserve">por detrás de todos os scripts que podem ser feitos com o JSPlotly: a linguagem</w:t>
            </w:r>
            <w:r>
              <w:t xml:space="preserve"> </w:t>
            </w:r>
            <w:r>
              <w:rPr>
                <w:rStyle w:val="VerbatimChar"/>
                <w:b/>
                <w:bCs/>
              </w:rPr>
              <w:t xml:space="preserve">JavaScript</w:t>
            </w:r>
            <w:r>
              <w:t xml:space="preserve">.</w:t>
            </w:r>
          </w:p>
          <w:p>
            <w:pPr>
              <w:pStyle w:val="BodyText"/>
            </w:pPr>
            <w:r>
              <w:t xml:space="preserve">O entendimento de como opera essa ferramenta permitirá a você compreender e modificar qualquer código deste livro, ajustá-lo às suas preferências ou necessidades, bem como criar outros tantos que desejar. Além disso, poderá também entender o que há por detrás das páginas de internet e criar as suas próprias, como blogs e sites. Isso porque o JavaScript opera silenciosamente quando você clica num botão da tela de seu celular, preenche um formulário ou acompanha uma animação gráfica na internet. Por óbvio, entretanto, esta nanométrica seção não lhe dará condições de sair por aí programando em JavaScript. Mas lhe dará munição básica para que avance ao próximo nível nessa e em qualquer linguagem de programação.</w:t>
            </w:r>
          </w:p>
          <w:p>
            <w:pPr>
              <w:pStyle w:val="BodyText"/>
            </w:pPr>
            <w:hyperlink r:id="rId157">
              <w:r>
                <w:rPr>
                  <w:rStyle w:val="Hyperlink"/>
                </w:rPr>
                <w:t xml:space="preserve">JavaScript (JS)</w:t>
              </w:r>
            </w:hyperlink>
            <w:r>
              <w:t xml:space="preserve">, é uma linguagem de programação moderna, utilizada por grandes empresas e</w:t>
            </w:r>
            <w:r>
              <w:t xml:space="preserve"> </w:t>
            </w:r>
            <w:r>
              <w:rPr>
                <w:i/>
                <w:iCs/>
              </w:rPr>
              <w:t xml:space="preserve">big techs</w:t>
            </w:r>
            <w:r>
              <w:t xml:space="preserve">, e focada na interatividade entre a página web e o usuário. Diferente de outras linguagens,</w:t>
            </w:r>
            <w:r>
              <w:t xml:space="preserve"> </w:t>
            </w:r>
            <w:r>
              <w:rPr>
                <w:i/>
                <w:iCs/>
              </w:rPr>
              <w:t xml:space="preserve">JavaScript</w:t>
            </w:r>
            <w:r>
              <w:t xml:space="preserve"> </w:t>
            </w:r>
            <w:r>
              <w:t xml:space="preserve">não precisa ser compilada separadamente por um programa, pois é interpretada a partir de máquinas homônimas presentes em navegadores comuns (</w:t>
            </w:r>
            <w:r>
              <w:rPr>
                <w:i/>
                <w:iCs/>
              </w:rPr>
              <w:t xml:space="preserve">browser</w:t>
            </w:r>
            <w:r>
              <w:t xml:space="preserve">), como Firefox, Chrome, Safari, Opera, Edge, etc.</w:t>
            </w:r>
          </w:p>
          <w:p>
            <w:pPr>
              <w:pStyle w:val="BodyText"/>
            </w:pPr>
            <w:r>
              <w:t xml:space="preserve">Assim,</w:t>
            </w:r>
            <w:r>
              <w:t xml:space="preserve"> </w:t>
            </w:r>
            <w:r>
              <w:rPr>
                <w:i/>
                <w:iCs/>
              </w:rPr>
              <w:t xml:space="preserve">Javacript (JS)</w:t>
            </w:r>
            <w:r>
              <w:t xml:space="preserve"> </w:t>
            </w:r>
            <w:r>
              <w:t xml:space="preserve">é uma linguagem para web. Ela completa a tríade essencial,</w:t>
            </w:r>
            <w:r>
              <w:t xml:space="preserve"> </w:t>
            </w:r>
            <w:r>
              <w:rPr>
                <w:i/>
                <w:iCs/>
              </w:rPr>
              <w:t xml:space="preserve">HTML-CSS-JS</w:t>
            </w:r>
            <w:r>
              <w:t xml:space="preserve">. Enquanto</w:t>
            </w:r>
            <w:r>
              <w:t xml:space="preserve"> </w:t>
            </w:r>
            <w:r>
              <w:rPr>
                <w:i/>
                <w:iCs/>
              </w:rPr>
              <w:t xml:space="preserve">HTML</w:t>
            </w:r>
            <w:r>
              <w:t xml:space="preserve"> </w:t>
            </w:r>
            <w:r>
              <w:t xml:space="preserve">preocupa-se com o conteúdo e</w:t>
            </w:r>
            <w:r>
              <w:t xml:space="preserve"> </w:t>
            </w:r>
            <w:r>
              <w:rPr>
                <w:i/>
                <w:iCs/>
              </w:rPr>
              <w:t xml:space="preserve">CSS</w:t>
            </w:r>
            <w:r>
              <w:t xml:space="preserve"> </w:t>
            </w:r>
            <w:r>
              <w:t xml:space="preserve">com o estilo,</w:t>
            </w:r>
            <w:r>
              <w:t xml:space="preserve"> </w:t>
            </w:r>
            <w:r>
              <w:rPr>
                <w:i/>
                <w:iCs/>
              </w:rPr>
              <w:t xml:space="preserve">JavaScript</w:t>
            </w:r>
            <w:r>
              <w:t xml:space="preserve"> </w:t>
            </w:r>
            <w:r>
              <w:t xml:space="preserve">ocupa-se do comportamento, ou seja, da interatividade do usuário frente à uma página web. Vamos então chamá-la agora carinhosamente por</w:t>
            </w:r>
            <w:r>
              <w:t xml:space="preserve"> </w:t>
            </w:r>
            <w:r>
              <w:rPr>
                <w:i/>
                <w:iCs/>
              </w:rPr>
              <w:t xml:space="preserve">JS</w:t>
            </w:r>
            <w:r>
              <w:t xml:space="preserve">, somente.</w:t>
            </w:r>
          </w:p>
          <w:p>
            <w:pPr>
              <w:pStyle w:val="BodyText"/>
            </w:pPr>
            <w:r>
              <w:t xml:space="preserve">Como ocorre com outras linguagens de programação, a linguagem</w:t>
            </w:r>
            <w:r>
              <w:t xml:space="preserve"> </w:t>
            </w:r>
            <w:r>
              <w:rPr>
                <w:i/>
                <w:iCs/>
              </w:rPr>
              <w:t xml:space="preserve">JS</w:t>
            </w:r>
            <w:r>
              <w:t xml:space="preserve"> </w:t>
            </w:r>
            <w:r>
              <w:t xml:space="preserve">possui bibliotecas, que são módulos independentes de códigos para cumprir certas funções. Nesse sentido,</w:t>
            </w:r>
            <w:r>
              <w:t xml:space="preserve"> </w:t>
            </w:r>
            <w:r>
              <w:rPr>
                <w:i/>
                <w:iCs/>
              </w:rPr>
              <w:t xml:space="preserve">JS</w:t>
            </w:r>
            <w:r>
              <w:t xml:space="preserve"> </w:t>
            </w:r>
            <w:r>
              <w:t xml:space="preserve">cumpre metade do nome do</w:t>
            </w:r>
            <w:r>
              <w:t xml:space="preserve"> </w:t>
            </w:r>
            <w:r>
              <w:rPr>
                <w:i/>
                <w:iCs/>
              </w:rPr>
              <w:t xml:space="preserve">JSPlotly</w:t>
            </w:r>
            <w:r>
              <w:t xml:space="preserve">. A outra metade vem da principal biblioteca que é utilizada por esse para a construção de gráficos, mapas, e alguns outros objetos interativos,</w:t>
            </w:r>
            <w:r>
              <w:t xml:space="preserve"> </w:t>
            </w:r>
            <w:hyperlink r:id="rId158">
              <w:r>
                <w:rPr>
                  <w:rStyle w:val="Hyperlink"/>
                </w:rPr>
                <w:t xml:space="preserve">Plotly.js</w:t>
              </w:r>
            </w:hyperlink>
            <w:r>
              <w:t xml:space="preserve">.</w:t>
            </w:r>
          </w:p>
          <w:bookmarkStart w:id="159" w:name="estrutura-de-js"/>
          <w:p>
            <w:pPr>
              <w:pStyle w:val="Heading2"/>
            </w:pPr>
            <w:r>
              <w:t xml:space="preserve">4.1 Estrutura de</w:t>
            </w:r>
            <w:r>
              <w:t xml:space="preserve"> </w:t>
            </w:r>
            <w:r>
              <w:rPr>
                <w:i/>
                <w:iCs/>
              </w:rPr>
              <w:t xml:space="preserve">JS</w:t>
            </w:r>
          </w:p>
          <w:p>
            <w:pPr>
              <w:pStyle w:val="FirstParagraph"/>
            </w:pPr>
            <w:r>
              <w:t xml:space="preserve">Uma linguagem de programação normalmente possui características estruturais comuns. Isso quer dizer que há comandos para declarar uma</w:t>
            </w:r>
            <w:r>
              <w:t xml:space="preserve"> </w:t>
            </w:r>
            <w:r>
              <w:rPr>
                <w:rStyle w:val="VerbatimChar"/>
              </w:rPr>
              <w:t xml:space="preserve">variável</w:t>
            </w:r>
            <w:r>
              <w:t xml:space="preserve"> </w:t>
            </w:r>
            <w:r>
              <w:t xml:space="preserve">e seu</w:t>
            </w:r>
            <w:r>
              <w:t xml:space="preserve"> </w:t>
            </w:r>
            <w:r>
              <w:rPr>
                <w:rStyle w:val="VerbatimChar"/>
              </w:rPr>
              <w:t xml:space="preserve">tipo</w:t>
            </w:r>
            <w:r>
              <w:t xml:space="preserve">, a</w:t>
            </w:r>
            <w:r>
              <w:t xml:space="preserve"> </w:t>
            </w:r>
            <w:r>
              <w:rPr>
                <w:rStyle w:val="VerbatimChar"/>
              </w:rPr>
              <w:t xml:space="preserve">entrada</w:t>
            </w:r>
            <w:r>
              <w:t xml:space="preserve"> </w:t>
            </w:r>
            <w:r>
              <w:t xml:space="preserve">e</w:t>
            </w:r>
            <w:r>
              <w:t xml:space="preserve"> </w:t>
            </w:r>
            <w:r>
              <w:rPr>
                <w:rStyle w:val="VerbatimChar"/>
              </w:rPr>
              <w:t xml:space="preserve">saída</w:t>
            </w:r>
            <w:r>
              <w:t xml:space="preserve"> </w:t>
            </w:r>
            <w:r>
              <w:t xml:space="preserve">de dados (resultados), a criação e uso de</w:t>
            </w:r>
            <w:r>
              <w:t xml:space="preserve"> </w:t>
            </w:r>
            <w:r>
              <w:rPr>
                <w:rStyle w:val="VerbatimChar"/>
              </w:rPr>
              <w:t xml:space="preserve">funções</w:t>
            </w:r>
            <w:r>
              <w:t xml:space="preserve">, e</w:t>
            </w:r>
            <w:r>
              <w:t xml:space="preserve"> </w:t>
            </w:r>
            <w:r>
              <w:rPr>
                <w:rStyle w:val="VerbatimChar"/>
              </w:rPr>
              <w:t xml:space="preserve">cálculos aritméticos</w:t>
            </w:r>
            <w:r>
              <w:t xml:space="preserve">, por exemplo. E tal como outras linguagens de programação, JS opera com uma lógica similar de</w:t>
            </w:r>
            <w:r>
              <w:t xml:space="preserve"> </w:t>
            </w:r>
            <w:r>
              <w:rPr>
                <w:rStyle w:val="VerbatimChar"/>
              </w:rPr>
              <w:t xml:space="preserve">declarações</w:t>
            </w:r>
            <w:r>
              <w:t xml:space="preserve"> </w:t>
            </w:r>
            <w:r>
              <w:t xml:space="preserve">(palavras-chave, operadores, valores, expressões). Em resumo, a gente dizer as declarações de JS compõem:</w:t>
            </w:r>
          </w:p>
          <w:p>
            <w:pPr>
              <w:pStyle w:val="SourceCode"/>
            </w:pPr>
            <w:r>
              <w:rPr>
                <w:rStyle w:val="ExtensionTok"/>
              </w:rPr>
              <w:t xml:space="preserve">1.</w:t>
            </w:r>
            <w:r>
              <w:rPr>
                <w:rStyle w:val="NormalTok"/>
              </w:rPr>
              <w:t xml:space="preserve"> Palavras-chave: sintaxe da linguagem JS</w:t>
            </w:r>
            <w:r>
              <w:rPr>
                <w:rStyle w:val="KeywordTok"/>
              </w:rPr>
              <w:t xml:space="preserve">;</w:t>
            </w:r>
            <w:r>
              <w:br/>
            </w:r>
            <w:r>
              <w:rPr>
                <w:rStyle w:val="ExtensionTok"/>
              </w:rPr>
              <w:t xml:space="preserve">2.</w:t>
            </w:r>
            <w:r>
              <w:rPr>
                <w:rStyle w:val="NormalTok"/>
              </w:rPr>
              <w:t xml:space="preserve"> Operadores: caracteres que realizam operações</w:t>
            </w:r>
            <w:r>
              <w:rPr>
                <w:rStyle w:val="KeywordTok"/>
              </w:rPr>
              <w:t xml:space="preserve">;</w:t>
            </w:r>
            <w:r>
              <w:br/>
            </w:r>
            <w:r>
              <w:rPr>
                <w:rStyle w:val="ExtensionTok"/>
              </w:rPr>
              <w:t xml:space="preserve">3.</w:t>
            </w:r>
            <w:r>
              <w:rPr>
                <w:rStyle w:val="NormalTok"/>
              </w:rPr>
              <w:t xml:space="preserve"> Valores: texto, números, verdadeiro/falso </w:t>
            </w:r>
            <w:r>
              <w:rPr>
                <w:rStyle w:val="ErrorTok"/>
              </w:rPr>
              <w:t xml:space="preserve">(</w:t>
            </w:r>
            <w:r>
              <w:rPr>
                <w:rStyle w:val="ExtensionTok"/>
              </w:rPr>
              <w:t xml:space="preserve">variável</w:t>
            </w:r>
            <w:r>
              <w:rPr>
                <w:rStyle w:val="NormalTok"/>
              </w:rPr>
              <w:t xml:space="preserve"> </w:t>
            </w:r>
            <w:r>
              <w:rPr>
                <w:rStyle w:val="StringTok"/>
              </w:rPr>
              <w:t xml:space="preserve">"booleana"</w:t>
            </w:r>
            <w:r>
              <w:rPr>
                <w:rStyle w:val="KeywordTok"/>
              </w:rPr>
              <w:t xml:space="preserve">)</w:t>
            </w:r>
            <w:r>
              <w:rPr>
                <w:rStyle w:val="ExtensionTok"/>
              </w:rPr>
              <w:t xml:space="preserve">,</w:t>
            </w:r>
            <w:r>
              <w:rPr>
                <w:rStyle w:val="NormalTok"/>
              </w:rPr>
              <w:t xml:space="preserve"> </w:t>
            </w:r>
            <w:r>
              <w:rPr>
                <w:rStyle w:val="StringTok"/>
              </w:rPr>
              <w:t xml:space="preserve">"não definido"</w:t>
            </w:r>
            <w:r>
              <w:rPr>
                <w:rStyle w:val="NormalTok"/>
              </w:rPr>
              <w:t xml:space="preserve">, </w:t>
            </w:r>
            <w:r>
              <w:rPr>
                <w:rStyle w:val="StringTok"/>
              </w:rPr>
              <w:t xml:space="preserve">"nulo"</w:t>
            </w:r>
            <w:r>
              <w:rPr>
                <w:rStyle w:val="KeywordTok"/>
              </w:rPr>
              <w:t xml:space="preserve">;</w:t>
            </w:r>
            <w:r>
              <w:br/>
            </w:r>
            <w:r>
              <w:rPr>
                <w:rStyle w:val="ExtensionTok"/>
              </w:rPr>
              <w:t xml:space="preserve">4.</w:t>
            </w:r>
            <w:r>
              <w:rPr>
                <w:rStyle w:val="NormalTok"/>
              </w:rPr>
              <w:t xml:space="preserve"> Expressões: trechos de código que produzem um único valor.</w:t>
            </w:r>
          </w:p>
          <w:p>
            <w:pPr>
              <w:pStyle w:val="FirstParagraph"/>
            </w:pPr>
            <w:r>
              <w:t xml:space="preserve">Do ponto de vista estrutural, por conseguinte, JS possui características que também são comuns a outras linguagens de programação:</w:t>
            </w:r>
          </w:p>
          <w:p>
            <w:pPr>
              <w:pStyle w:val="SourceCode"/>
            </w:pPr>
            <w:r>
              <w:rPr>
                <w:rStyle w:val="ExtensionTok"/>
              </w:rPr>
              <w:t xml:space="preserve">1.</w:t>
            </w:r>
            <w:r>
              <w:rPr>
                <w:rStyle w:val="NormalTok"/>
              </w:rPr>
              <w:t xml:space="preserve"> Saída de dados</w:t>
            </w:r>
            <w:r>
              <w:rPr>
                <w:rStyle w:val="KeywordTok"/>
              </w:rPr>
              <w:t xml:space="preserve">;</w:t>
            </w:r>
            <w:r>
              <w:br/>
            </w:r>
            <w:r>
              <w:rPr>
                <w:rStyle w:val="ExtensionTok"/>
              </w:rPr>
              <w:t xml:space="preserve">2.</w:t>
            </w:r>
            <w:r>
              <w:rPr>
                <w:rStyle w:val="NormalTok"/>
              </w:rPr>
              <w:t xml:space="preserve"> Declaração de variáveis</w:t>
            </w:r>
            <w:r>
              <w:rPr>
                <w:rStyle w:val="KeywordTok"/>
              </w:rPr>
              <w:t xml:space="preserve">;</w:t>
            </w:r>
            <w:r>
              <w:rPr>
                <w:rStyle w:val="NormalTok"/>
              </w:rPr>
              <w:t xml:space="preserve"> </w:t>
            </w:r>
            <w:r>
              <w:br/>
            </w:r>
            <w:r>
              <w:rPr>
                <w:rStyle w:val="ExtensionTok"/>
              </w:rPr>
              <w:t xml:space="preserve">3.</w:t>
            </w:r>
            <w:r>
              <w:rPr>
                <w:rStyle w:val="NormalTok"/>
              </w:rPr>
              <w:t xml:space="preserve"> Tipos de dados</w:t>
            </w:r>
            <w:r>
              <w:rPr>
                <w:rStyle w:val="KeywordTok"/>
              </w:rPr>
              <w:t xml:space="preserve">;</w:t>
            </w:r>
            <w:r>
              <w:br/>
            </w:r>
            <w:r>
              <w:rPr>
                <w:rStyle w:val="ExtensionTok"/>
              </w:rPr>
              <w:t xml:space="preserve">4.</w:t>
            </w:r>
            <w:r>
              <w:rPr>
                <w:rStyle w:val="NormalTok"/>
              </w:rPr>
              <w:t xml:space="preserve"> Constantes</w:t>
            </w:r>
            <w:r>
              <w:rPr>
                <w:rStyle w:val="KeywordTok"/>
              </w:rPr>
              <w:t xml:space="preserve">;</w:t>
            </w:r>
            <w:r>
              <w:br/>
            </w:r>
            <w:r>
              <w:rPr>
                <w:rStyle w:val="ExtensionTok"/>
              </w:rPr>
              <w:t xml:space="preserve">5.</w:t>
            </w:r>
            <w:r>
              <w:rPr>
                <w:rStyle w:val="NormalTok"/>
              </w:rPr>
              <w:t xml:space="preserve"> Aritmética</w:t>
            </w:r>
            <w:r>
              <w:rPr>
                <w:rStyle w:val="KeywordTok"/>
              </w:rPr>
              <w:t xml:space="preserve">;</w:t>
            </w:r>
            <w:r>
              <w:br/>
            </w:r>
            <w:r>
              <w:rPr>
                <w:rStyle w:val="ExtensionTok"/>
              </w:rPr>
              <w:t xml:space="preserve">6.</w:t>
            </w:r>
            <w:r>
              <w:rPr>
                <w:rStyle w:val="NormalTok"/>
              </w:rPr>
              <w:t xml:space="preserve"> Vetores</w:t>
            </w:r>
            <w:r>
              <w:rPr>
                <w:rStyle w:val="KeywordTok"/>
              </w:rPr>
              <w:t xml:space="preserve">;</w:t>
            </w:r>
            <w:r>
              <w:br/>
            </w:r>
            <w:r>
              <w:rPr>
                <w:rStyle w:val="ExtensionTok"/>
              </w:rPr>
              <w:t xml:space="preserve">7.</w:t>
            </w:r>
            <w:r>
              <w:rPr>
                <w:rStyle w:val="NormalTok"/>
              </w:rPr>
              <w:t xml:space="preserve"> Funções</w:t>
            </w:r>
            <w:r>
              <w:rPr>
                <w:rStyle w:val="KeywordTok"/>
              </w:rPr>
              <w:t xml:space="preserve">;</w:t>
            </w:r>
            <w:r>
              <w:br/>
            </w:r>
            <w:r>
              <w:rPr>
                <w:rStyle w:val="ExtensionTok"/>
              </w:rPr>
              <w:t xml:space="preserve">8.</w:t>
            </w:r>
            <w:r>
              <w:rPr>
                <w:rStyle w:val="NormalTok"/>
              </w:rPr>
              <w:t xml:space="preserve"> Geração de dados aleatórios</w:t>
            </w:r>
            <w:r>
              <w:rPr>
                <w:rStyle w:val="KeywordTok"/>
              </w:rPr>
              <w:t xml:space="preserve">;</w:t>
            </w:r>
            <w:r>
              <w:br/>
            </w:r>
            <w:r>
              <w:rPr>
                <w:rStyle w:val="ExtensionTok"/>
              </w:rPr>
              <w:t xml:space="preserve">9.</w:t>
            </w:r>
            <w:r>
              <w:rPr>
                <w:rStyle w:val="NormalTok"/>
              </w:rPr>
              <w:t xml:space="preserve"> Objetos</w:t>
            </w:r>
            <w:r>
              <w:rPr>
                <w:rStyle w:val="KeywordTok"/>
              </w:rPr>
              <w:t xml:space="preserve">;</w:t>
            </w:r>
            <w:r>
              <w:br/>
            </w:r>
            <w:r>
              <w:rPr>
                <w:rStyle w:val="ExtensionTok"/>
              </w:rPr>
              <w:t xml:space="preserve">10.</w:t>
            </w:r>
            <w:r>
              <w:rPr>
                <w:rStyle w:val="NormalTok"/>
              </w:rPr>
              <w:t xml:space="preserve"> Operadores</w:t>
            </w:r>
            <w:r>
              <w:rPr>
                <w:rStyle w:val="KeywordTok"/>
              </w:rPr>
              <w:t xml:space="preserve">;</w:t>
            </w:r>
            <w:r>
              <w:br/>
            </w:r>
            <w:r>
              <w:rPr>
                <w:rStyle w:val="ExtensionTok"/>
              </w:rPr>
              <w:t xml:space="preserve">11.</w:t>
            </w:r>
            <w:r>
              <w:rPr>
                <w:rStyle w:val="NormalTok"/>
              </w:rPr>
              <w:t xml:space="preserve"> Estruturas de controle</w:t>
            </w:r>
            <w:r>
              <w:rPr>
                <w:rStyle w:val="KeywordTok"/>
              </w:rPr>
              <w:t xml:space="preserve">;</w:t>
            </w:r>
          </w:p>
          <w:p>
            <w:pPr>
              <w:pStyle w:val="FirstParagraph"/>
            </w:pPr>
            <w:pPr>
              <w:spacing w:after="16"/>
            </w:pPr>
            <w:r>
              <w:t xml:space="preserve">Por enquanto é só. Se quiser aprender um pouquinho mais de JS, basta vira a página !</w:t>
            </w:r>
          </w:p>
          <w:p/>
        </w:tc>
      </w:tr>
    </w:tbl>
    <w:bookmarkEnd w:id="159"/>
    <w:p>
      <w:r>
        <w:br w:type="page"/>
      </w:r>
    </w:p>
    <w:bookmarkEnd w:id="160"/>
    <w:sectPr>
      <w:headerReference r:id="rId9" w:type="default"/>
      <w:type w:val="nextPage"/>
      <w:pgSz w:h="16838" w:w="11906"/>
      <w:pgMar w:bottom="1134" w:footer="0" w:gutter="0" w:header="0" w:left="1701" w:right="850"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center"/>
    </w:pPr>
    <w:r>
      <w:rPr>
        <w:sz w:val="18"/>
        <w:szCs w:val="18"/>
        <w:color w:val="666666"/>
      </w:rPr>
      <w:fldChar w:fldCharType="begin" w:dirty="true"/>
    </w:r>
    <w:r>
      <w:instrText xml:space="preserve"> STYLEREF "Heading 1" </w:instrText>
    </w:r>
    <w:r>
      <w:fldChar w:fldCharType="separate"/>
    </w:r>
    <w:r>
      <w:rPr>
        <w:sz w:val="18"/>
        <w:szCs w:val="18"/>
        <w:color w:val="666666"/>
      </w:rPr>
      <w:t>1. Introdução</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2">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3">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4">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5">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6">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lvlOverride w:ilvl="0">
      <w:startOverride w:val="1"/>
    </w:lvlOverride>
  </w:num>
  <w:num w:numId="20">
    <w:abstractNumId w:val="1"/>
  </w:num>
  <w:num w:numId="21">
    <w:abstractNumId w:val="1"/>
  </w:num>
  <w:num w:numId="22">
    <w:abstractNumId w:val="1"/>
  </w:num>
  <w:num w:numId="23">
    <w:abstractNumId w:val="2"/>
  </w:num>
  <w:num w:numId="24">
    <w:abstractNumId w:val="2"/>
  </w:num>
  <w:num w:numId="25">
    <w:abstractNumId w:val="2"/>
  </w:num>
  <w:num w:numId="26">
    <w:abstractNumId w:val="2"/>
  </w:num>
  <w:num w:numId="27">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Arial" w:cstheme="minorBidi" w:eastAsia="Aptos" w:eastAsiaTheme="minorHAnsi" w:hAnsi="Aptos" w:hAnsiTheme="minorHAnsi"/>
        <w:sz w:val="24"/>
        <w:szCs w:val="24"/>
        <w:lang w:bidi="ar-SA" w:eastAsia="en-US" w:val="pt"/>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styleId="Heading1" w:type="paragraph">
    <w:name w:val="Heading 1"/>
    <w:basedOn w:val="Normal"/>
    <w:next w:val="BodyText"/>
    <w:link w:val="Heading1Char"/>
    <w:uiPriority w:val="9"/>
    <w:qFormat/>
    <w:pPr>
      <w:keepNext w:val="true"/>
      <w:keepLines/>
      <w:spacing w:after="80" w:before="360"/>
      <w:outlineLvl w:val="0"/>
    </w:pPr>
    <w:rPr>
      <w:rFonts w:ascii="Aptos Display" w:asciiTheme="majorHAnsi" w:cs="Arial" w:cstheme="majorBidi" w:eastAsia="Arial"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pPr>
      <w:keepNext w:val="true"/>
      <w:keepLines/>
      <w:spacing w:after="80" w:before="160"/>
      <w:outlineLvl w:val="1"/>
    </w:pPr>
    <w:rPr>
      <w:rFonts w:ascii="Aptos Display" w:asciiTheme="majorHAnsi" w:cs="Arial" w:cstheme="majorBidi" w:eastAsia="Arial"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pPr>
      <w:keepNext w:val="true"/>
      <w:keepLines/>
      <w:spacing w:after="80" w:before="160"/>
      <w:outlineLvl w:val="2"/>
    </w:pPr>
    <w:rPr>
      <w:rFonts w:cs="Arial" w:cstheme="majorBidi" w:eastAsia="Arial"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pPr>
      <w:keepNext w:val="true"/>
      <w:keepLines/>
      <w:spacing w:after="40" w:before="80"/>
      <w:outlineLvl w:val="3"/>
    </w:pPr>
    <w:rPr>
      <w:rFonts w:cs="Arial" w:cstheme="majorBidi" w:eastAsia="Arial" w:eastAsiaTheme="majorEastAsia"/>
      <w:i/>
      <w:iCs/>
      <w:color w:themeColor="accent1" w:themeShade="bf" w:val="0F4761"/>
    </w:rPr>
  </w:style>
  <w:style w:styleId="Heading5" w:type="paragraph">
    <w:name w:val="Heading 5"/>
    <w:basedOn w:val="Normal"/>
    <w:next w:val="BodyText"/>
    <w:link w:val="Heading5Char"/>
    <w:uiPriority w:val="9"/>
    <w:semiHidden/>
    <w:unhideWhenUsed/>
    <w:qFormat/>
    <w:pPr>
      <w:keepNext w:val="true"/>
      <w:keepLines/>
      <w:spacing w:after="40" w:before="80"/>
      <w:outlineLvl w:val="4"/>
    </w:pPr>
    <w:rPr>
      <w:rFonts w:cs="Arial" w:cstheme="majorBidi" w:eastAsia="Arial" w:eastAsiaTheme="majorEastAsia"/>
      <w:color w:themeColor="accent1" w:themeShade="bf" w:val="0F4761"/>
    </w:rPr>
  </w:style>
  <w:style w:styleId="Heading6" w:type="paragraph">
    <w:name w:val="Heading 6"/>
    <w:basedOn w:val="Normal"/>
    <w:next w:val="BodyText"/>
    <w:link w:val="Heading6Char"/>
    <w:uiPriority w:val="9"/>
    <w:semiHidden/>
    <w:unhideWhenUsed/>
    <w:qFormat/>
    <w:pPr>
      <w:keepNext w:val="true"/>
      <w:keepLines/>
      <w:spacing w:after="0" w:before="40"/>
      <w:outlineLvl w:val="5"/>
    </w:pPr>
    <w:rPr>
      <w:rFonts w:cs="Arial" w:cstheme="majorBidi" w:eastAsia="Arial" w:eastAsiaTheme="majorEastAsia"/>
      <w:i/>
      <w:iCs/>
      <w:color w:themeColor="text1" w:themeTint="a6" w:val="595959"/>
    </w:rPr>
  </w:style>
  <w:style w:styleId="Heading7" w:type="paragraph">
    <w:name w:val="Heading 7"/>
    <w:basedOn w:val="Normal"/>
    <w:next w:val="BodyText"/>
    <w:link w:val="Heading7Char"/>
    <w:uiPriority w:val="9"/>
    <w:semiHidden/>
    <w:unhideWhenUsed/>
    <w:qFormat/>
    <w:pPr>
      <w:keepNext w:val="true"/>
      <w:keepLines/>
      <w:spacing w:after="0" w:before="40"/>
      <w:outlineLvl w:val="6"/>
    </w:pPr>
    <w:rPr>
      <w:rFonts w:cs="Arial" w:cstheme="majorBidi" w:eastAsia="Arial" w:eastAsiaTheme="majorEastAsia"/>
      <w:color w:themeColor="text1" w:themeTint="a6" w:val="595959"/>
    </w:rPr>
  </w:style>
  <w:style w:styleId="Heading8" w:type="paragraph">
    <w:name w:val="Heading 8"/>
    <w:basedOn w:val="Normal"/>
    <w:next w:val="BodyText"/>
    <w:link w:val="Heading8Char"/>
    <w:uiPriority w:val="9"/>
    <w:semiHidden/>
    <w:unhideWhenUsed/>
    <w:qFormat/>
    <w:pPr>
      <w:keepNext w:val="true"/>
      <w:keepLines/>
      <w:spacing w:after="0" w:before="0"/>
      <w:outlineLvl w:val="7"/>
    </w:pPr>
    <w:rPr>
      <w:rFonts w:cs="Arial" w:cstheme="majorBidi" w:eastAsia="Arial" w:eastAsiaTheme="majorEastAsia"/>
      <w:i/>
      <w:iCs/>
      <w:color w:themeColor="text1" w:themeTint="d8" w:val="272727"/>
    </w:rPr>
  </w:style>
  <w:style w:styleId="Heading9" w:type="paragraph">
    <w:name w:val="Heading 9"/>
    <w:basedOn w:val="Normal"/>
    <w:next w:val="BodyText"/>
    <w:link w:val="Heading9Char"/>
    <w:uiPriority w:val="9"/>
    <w:semiHidden/>
    <w:unhideWhenUsed/>
    <w:qFormat/>
    <w:pPr>
      <w:keepNext w:val="true"/>
      <w:keepLines/>
      <w:spacing w:after="0" w:before="0"/>
      <w:outlineLvl w:val="8"/>
    </w:pPr>
    <w:rPr>
      <w:rFonts w:cs="Arial" w:cstheme="majorBidi" w:eastAsia="Arial" w:eastAsiaTheme="majorEastAsia"/>
      <w:color w:themeColor="text1" w:themeTint="d8" w:val="272727"/>
    </w:rPr>
  </w:style>
  <w:style w:styleId="QuoteChar" w:type="character">
    <w:name w:val="Quote Char"/>
    <w:basedOn w:val="DefaultParagraphFont"/>
    <w:link w:val="Quote"/>
    <w:uiPriority w:val="29"/>
    <w:qFormat/>
    <w:rPr>
      <w:i/>
      <w:iCs/>
      <w:color w:themeColor="text1" w:themeTint="bf" w:val="404040"/>
    </w:rPr>
  </w:style>
  <w:style w:styleId="IntenseEmphasis" w:type="character">
    <w:name w:val="Intense Emphasis"/>
    <w:basedOn w:val="DefaultParagraphFont"/>
    <w:uiPriority w:val="21"/>
    <w:qFormat/>
    <w:rPr>
      <w:i/>
      <w:iCs/>
      <w:color w:themeColor="accent1" w:themeShade="bf" w:val="0F4761"/>
    </w:rPr>
  </w:style>
  <w:style w:styleId="IntenseQuoteChar" w:type="character">
    <w:name w:val="Intense Quote Char"/>
    <w:basedOn w:val="DefaultParagraphFont"/>
    <w:link w:val="IntenseQuote"/>
    <w:uiPriority w:val="30"/>
    <w:qFormat/>
    <w:rPr>
      <w:i/>
      <w:iCs/>
      <w:color w:themeColor="accent1" w:themeShade="bf" w:val="0F4761"/>
    </w:rPr>
  </w:style>
  <w:style w:styleId="IntenseReference" w:type="character">
    <w:name w:val="Intense Reference"/>
    <w:basedOn w:val="DefaultParagraphFont"/>
    <w:uiPriority w:val="32"/>
    <w:qFormat/>
    <w:rPr>
      <w:b/>
      <w:bCs/>
      <w:smallCaps/>
      <w:color w:themeColor="accent1" w:themeShade="bf" w:val="0F4761"/>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uiPriority w:val="22"/>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Char" w:type="character">
    <w:name w:val="Header Char"/>
    <w:basedOn w:val="DefaultParagraphFont"/>
    <w:link w:val="Header"/>
    <w:uiPriority w:val="99"/>
    <w:qFormat/>
    <w:rPr/>
  </w:style>
  <w:style w:styleId="FooterChar" w:type="character">
    <w:name w:val="Footer Char"/>
    <w:basedOn w:val="DefaultParagraphFont"/>
    <w:link w:val="Footer"/>
    <w:uiPriority w:val="99"/>
    <w:qFormat/>
    <w:rPr/>
  </w:style>
  <w:style w:styleId="FootnoteTextChar" w:type="character">
    <w:name w:val="Footnote Text Char"/>
    <w:basedOn w:val="DefaultParagraphFont"/>
    <w:link w:val="FootnoteText"/>
    <w:uiPriority w:val="99"/>
    <w:semiHidden/>
    <w:qFormat/>
    <w:rPr>
      <w:sz w:val="20"/>
      <w:szCs w:val="20"/>
    </w:rPr>
  </w:style>
  <w:style w:styleId="EndnoteTextChar" w:type="character">
    <w:name w:val="Endnote Text Char"/>
    <w:basedOn w:val="DefaultParagraphFont"/>
    <w:link w:val="EndnoteText"/>
    <w:uiPriority w:val="99"/>
    <w:semiHidden/>
    <w:qFormat/>
    <w:rPr>
      <w:sz w:val="20"/>
      <w:szCs w:val="20"/>
    </w:rPr>
  </w:style>
  <w:style w:styleId="EndnoteCharacters" w:type="character">
    <w:name w:val="Endnote Characters"/>
    <w:basedOn w:val="DefaultParagraphFont"/>
    <w:uiPriority w:val="99"/>
    <w:semiHidden/>
    <w:unhideWhenUsed/>
    <w:qFormat/>
    <w:rPr>
      <w:vertAlign w:val="superscript"/>
    </w:rPr>
  </w:style>
  <w:style w:styleId="EndnoteReference" w:type="character">
    <w:name w:val="Endnote Reference"/>
    <w:rPr>
      <w:vertAlign w:val="superscript"/>
    </w:rPr>
  </w:style>
  <w:style w:styleId="FollowedHyperlink" w:type="character">
    <w:name w:val="FollowedHyperlink"/>
    <w:basedOn w:val="DefaultParagraphFont"/>
    <w:uiPriority w:val="99"/>
    <w:semiHidden/>
    <w:unhideWhenUsed/>
    <w:rPr>
      <w:color w:themeColor="followedHyperlink" w:val="954F72"/>
      <w:u w:val="single"/>
    </w:rPr>
  </w:style>
  <w:style w:customStyle="1" w:styleId="TitleChar" w:type="character">
    <w:name w:val="Title Char"/>
    <w:basedOn w:val="DefaultParagraphFont"/>
    <w:link w:val="Title"/>
    <w:uiPriority w:val="10"/>
    <w:qFormat/>
    <w:rPr>
      <w:rFonts w:ascii="Aptos Display" w:asciiTheme="majorHAnsi" w:cs="Arial" w:cstheme="majorBidi" w:eastAsia="Arial" w:eastAsiaTheme="majorEastAsia" w:hAnsi="Aptos Display" w:hAnsiTheme="majorHAnsi"/>
      <w:sz w:val="56"/>
      <w:szCs w:val="56"/>
    </w:rPr>
  </w:style>
  <w:style w:customStyle="1" w:styleId="SubtitleChar" w:type="character">
    <w:name w:val="Subtitle Char"/>
    <w:basedOn w:val="DefaultParagraphFont"/>
    <w:link w:val="Subtitle"/>
    <w:uiPriority w:val="11"/>
    <w:qFormat/>
    <w:rPr>
      <w:rFonts w:cs="Arial" w:cstheme="majorBidi" w:eastAsia="Arial"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Pr>
      <w:rFonts w:ascii="Aptos Display" w:asciiTheme="majorHAnsi" w:cs="Arial" w:cstheme="majorBidi" w:eastAsia="Arial"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Pr>
      <w:rFonts w:ascii="Aptos Display" w:asciiTheme="majorHAnsi" w:cs="Arial" w:cstheme="majorBidi" w:eastAsia="Arial"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Pr>
      <w:rFonts w:cs="Arial" w:cstheme="majorBidi" w:eastAsia="Arial"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Pr>
      <w:rFonts w:cs="Arial" w:cstheme="majorBidi" w:eastAsia="Arial" w:eastAsiaTheme="majorEastAsia"/>
      <w:i/>
      <w:iCs/>
      <w:color w:themeColor="accent1" w:themeShade="bf" w:val="0F4761"/>
    </w:rPr>
  </w:style>
  <w:style w:customStyle="1" w:styleId="Heading5Char" w:type="character">
    <w:name w:val="Heading 5 Char"/>
    <w:basedOn w:val="DefaultParagraphFont"/>
    <w:link w:val="Heading5"/>
    <w:uiPriority w:val="9"/>
    <w:semiHidden/>
    <w:qFormat/>
    <w:rPr>
      <w:rFonts w:cs="Arial" w:cstheme="majorBidi" w:eastAsia="Arial" w:eastAsiaTheme="majorEastAsia"/>
      <w:color w:themeColor="accent1" w:themeShade="bf" w:val="0F4761"/>
    </w:rPr>
  </w:style>
  <w:style w:customStyle="1" w:styleId="Heading6Char" w:type="character">
    <w:name w:val="Heading 6 Char"/>
    <w:basedOn w:val="DefaultParagraphFont"/>
    <w:link w:val="Heading6"/>
    <w:uiPriority w:val="9"/>
    <w:semiHidden/>
    <w:qFormat/>
    <w:rPr>
      <w:rFonts w:cs="Arial" w:cstheme="majorBidi" w:eastAsia="Arial" w:eastAsiaTheme="majorEastAsia"/>
      <w:i/>
      <w:iCs/>
      <w:color w:themeColor="text1" w:themeTint="a6" w:val="595959"/>
    </w:rPr>
  </w:style>
  <w:style w:customStyle="1" w:styleId="Heading7Char" w:type="character">
    <w:name w:val="Heading 7 Char"/>
    <w:basedOn w:val="DefaultParagraphFont"/>
    <w:link w:val="Heading7"/>
    <w:uiPriority w:val="9"/>
    <w:semiHidden/>
    <w:qFormat/>
    <w:rPr>
      <w:rFonts w:cs="Arial" w:cstheme="majorBidi" w:eastAsia="Arial" w:eastAsiaTheme="majorEastAsia"/>
      <w:color w:themeColor="text1" w:themeTint="a6" w:val="595959"/>
    </w:rPr>
  </w:style>
  <w:style w:customStyle="1" w:styleId="Heading8Char" w:type="character">
    <w:name w:val="Heading 8 Char"/>
    <w:basedOn w:val="DefaultParagraphFont"/>
    <w:link w:val="Heading8"/>
    <w:uiPriority w:val="9"/>
    <w:semiHidden/>
    <w:qFormat/>
    <w:rPr>
      <w:rFonts w:cs="Arial" w:cstheme="majorBidi" w:eastAsia="Arial" w:eastAsiaTheme="majorEastAsia"/>
      <w:i/>
      <w:iCs/>
      <w:color w:themeColor="text1" w:themeTint="d8" w:val="272727"/>
    </w:rPr>
  </w:style>
  <w:style w:customStyle="1" w:styleId="Heading9Char" w:type="character">
    <w:name w:val="Heading 9 Char"/>
    <w:basedOn w:val="DefaultParagraphFont"/>
    <w:link w:val="Heading9"/>
    <w:uiPriority w:val="9"/>
    <w:semiHidden/>
    <w:qFormat/>
    <w:rPr>
      <w:rFonts w:cs="Arial" w:cstheme="majorBidi" w:eastAsia="Arial"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qFormat/>
    <w:rPr>
      <w:rFonts w:ascii="DejaVu Sans" w:cs="DejaVu Sans" w:eastAsia="DejaVu Sans" w:hAnsi="DejaVu Sans"/>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3B4F"/>
      <w:shd w:fill="F1F3F5" w:val="clear"/>
    </w:rPr>
  </w:style>
  <w:style w:customStyle="1" w:styleId="DataTypeTok" w:type="character">
    <w:name w:val="DataTypeTok"/>
    <w:basedOn w:val="VerbatimChar"/>
    <w:qFormat/>
    <w:rPr>
      <w:color w:val="AD0000"/>
      <w:shd w:fill="F1F3F5" w:val="clear"/>
    </w:rPr>
  </w:style>
  <w:style w:customStyle="1" w:styleId="DecValTok" w:type="character">
    <w:name w:val="DecValTok"/>
    <w:basedOn w:val="VerbatimChar"/>
    <w:qFormat/>
    <w:rPr>
      <w:color w:val="AD0000"/>
      <w:shd w:fill="F1F3F5" w:val="clear"/>
    </w:rPr>
  </w:style>
  <w:style w:customStyle="1" w:styleId="BaseNTok" w:type="character">
    <w:name w:val="BaseNTok"/>
    <w:basedOn w:val="VerbatimChar"/>
    <w:qFormat/>
    <w:rPr>
      <w:color w:val="AD0000"/>
      <w:shd w:fill="F1F3F5" w:val="clear"/>
    </w:rPr>
  </w:style>
  <w:style w:customStyle="1" w:styleId="FloatTok" w:type="character">
    <w:name w:val="FloatTok"/>
    <w:basedOn w:val="VerbatimChar"/>
    <w:qFormat/>
    <w:rPr>
      <w:color w:val="AD0000"/>
      <w:shd w:fill="F1F3F5" w:val="clear"/>
    </w:rPr>
  </w:style>
  <w:style w:customStyle="1" w:styleId="ConstantTok" w:type="character">
    <w:name w:val="ConstantTok"/>
    <w:basedOn w:val="VerbatimChar"/>
    <w:qFormat/>
    <w:rPr>
      <w:color w:val="8F5902"/>
      <w:shd w:fill="F1F3F5" w:val="clear"/>
    </w:rPr>
  </w:style>
  <w:style w:customStyle="1" w:styleId="CharTok" w:type="character">
    <w:name w:val="CharTok"/>
    <w:basedOn w:val="VerbatimChar"/>
    <w:qFormat/>
    <w:rPr>
      <w:color w:val="20794D"/>
      <w:shd w:fill="F1F3F5" w:val="clear"/>
    </w:rPr>
  </w:style>
  <w:style w:customStyle="1" w:styleId="SpecialCharTok" w:type="character">
    <w:name w:val="SpecialCharTok"/>
    <w:basedOn w:val="VerbatimChar"/>
    <w:qFormat/>
    <w:rPr>
      <w:color w:val="5E5E5E"/>
      <w:shd w:fill="F1F3F5" w:val="clear"/>
    </w:rPr>
  </w:style>
  <w:style w:customStyle="1" w:styleId="StringTok" w:type="character">
    <w:name w:val="StringTok"/>
    <w:basedOn w:val="VerbatimChar"/>
    <w:qFormat/>
    <w:rPr>
      <w:color w:val="20794D"/>
      <w:shd w:fill="F1F3F5" w:val="clear"/>
    </w:rPr>
  </w:style>
  <w:style w:customStyle="1" w:styleId="VerbatimStringTok" w:type="character">
    <w:name w:val="VerbatimStringTok"/>
    <w:basedOn w:val="VerbatimChar"/>
    <w:qFormat/>
    <w:rPr>
      <w:color w:val="20794D"/>
      <w:shd w:fill="F1F3F5" w:val="clear"/>
    </w:rPr>
  </w:style>
  <w:style w:customStyle="1" w:styleId="SpecialStringTok" w:type="character">
    <w:name w:val="SpecialStringTok"/>
    <w:basedOn w:val="VerbatimChar"/>
    <w:qFormat/>
    <w:rPr>
      <w:color w:val="20794D"/>
      <w:shd w:fill="F1F3F5" w:val="clear"/>
    </w:rPr>
  </w:style>
  <w:style w:customStyle="1" w:styleId="ImportTok" w:type="character">
    <w:name w:val="ImportTok"/>
    <w:basedOn w:val="VerbatimChar"/>
    <w:qFormat/>
    <w:rPr>
      <w:color w:val="00769E"/>
      <w:shd w:fill="F1F3F5" w:val="clear"/>
    </w:rPr>
  </w:style>
  <w:style w:customStyle="1" w:styleId="CommentTok" w:type="character">
    <w:name w:val="CommentTok"/>
    <w:basedOn w:val="VerbatimChar"/>
    <w:qFormat/>
    <w:rPr>
      <w:color w:val="5E5E5E"/>
      <w:shd w:fill="F1F3F5" w:val="clear"/>
    </w:rPr>
  </w:style>
  <w:style w:customStyle="1" w:styleId="DocumentationTok" w:type="character">
    <w:name w:val="DocumentationTok"/>
    <w:basedOn w:val="VerbatimChar"/>
    <w:qFormat/>
    <w:rPr>
      <w:i/>
      <w:color w:val="5E5E5E"/>
      <w:shd w:fill="F1F3F5" w:val="clear"/>
    </w:rPr>
  </w:style>
  <w:style w:customStyle="1" w:styleId="AnnotationTok" w:type="character">
    <w:name w:val="AnnotationTok"/>
    <w:basedOn w:val="VerbatimChar"/>
    <w:qFormat/>
    <w:rPr>
      <w:color w:val="5E5E5E"/>
      <w:shd w:fill="F1F3F5" w:val="clear"/>
    </w:rPr>
  </w:style>
  <w:style w:customStyle="1" w:styleId="CommentVarTok" w:type="character">
    <w:name w:val="CommentVarTok"/>
    <w:basedOn w:val="VerbatimChar"/>
    <w:qFormat/>
    <w:rPr>
      <w:i/>
      <w:color w:val="5E5E5E"/>
      <w:shd w:fill="F1F3F5" w:val="clear"/>
    </w:rPr>
  </w:style>
  <w:style w:customStyle="1" w:styleId="OtherTok" w:type="character">
    <w:name w:val="OtherTok"/>
    <w:basedOn w:val="VerbatimChar"/>
    <w:qFormat/>
    <w:rPr>
      <w:color w:val="003B4F"/>
      <w:shd w:fill="F1F3F5" w:val="clear"/>
    </w:rPr>
  </w:style>
  <w:style w:customStyle="1" w:styleId="FunctionTok" w:type="character">
    <w:name w:val="FunctionTok"/>
    <w:basedOn w:val="VerbatimChar"/>
    <w:qFormat/>
    <w:rPr>
      <w:color w:val="4758AB"/>
      <w:shd w:fill="F1F3F5" w:val="clear"/>
    </w:rPr>
  </w:style>
  <w:style w:customStyle="1" w:styleId="VariableTok" w:type="character">
    <w:name w:val="VariableTok"/>
    <w:basedOn w:val="VerbatimChar"/>
    <w:qFormat/>
    <w:rPr>
      <w:color w:val="111111"/>
      <w:shd w:fill="F1F3F5" w:val="clear"/>
    </w:rPr>
  </w:style>
  <w:style w:customStyle="1" w:styleId="ControlFlowTok" w:type="character">
    <w:name w:val="ControlFlowTok"/>
    <w:basedOn w:val="VerbatimChar"/>
    <w:qFormat/>
    <w:rPr>
      <w:b/>
      <w:color w:val="003B4F"/>
      <w:shd w:fill="F1F3F5" w:val="clear"/>
    </w:rPr>
  </w:style>
  <w:style w:customStyle="1" w:styleId="OperatorTok" w:type="character">
    <w:name w:val="OperatorTok"/>
    <w:basedOn w:val="VerbatimChar"/>
    <w:qFormat/>
    <w:rPr>
      <w:color w:val="5E5E5E"/>
      <w:shd w:fill="F1F3F5" w:val="clear"/>
    </w:rPr>
  </w:style>
  <w:style w:customStyle="1" w:styleId="BuiltInTok" w:type="character">
    <w:name w:val="BuiltInTok"/>
    <w:basedOn w:val="VerbatimChar"/>
    <w:qFormat/>
    <w:rPr>
      <w:color w:val="003B4F"/>
      <w:shd w:fill="F1F3F5" w:val="clear"/>
    </w:rPr>
  </w:style>
  <w:style w:customStyle="1" w:styleId="ExtensionTok" w:type="character">
    <w:name w:val="ExtensionTok"/>
    <w:basedOn w:val="VerbatimChar"/>
    <w:qFormat/>
    <w:rPr>
      <w:color w:val="003B4F"/>
      <w:shd w:fill="F1F3F5" w:val="clear"/>
    </w:rPr>
  </w:style>
  <w:style w:customStyle="1" w:styleId="PreprocessorTok" w:type="character">
    <w:name w:val="PreprocessorTok"/>
    <w:basedOn w:val="VerbatimChar"/>
    <w:qFormat/>
    <w:rPr>
      <w:color w:val="AD0000"/>
      <w:shd w:fill="F1F3F5" w:val="clear"/>
    </w:rPr>
  </w:style>
  <w:style w:customStyle="1" w:styleId="AttributeTok" w:type="character">
    <w:name w:val="AttributeTok"/>
    <w:basedOn w:val="VerbatimChar"/>
    <w:qFormat/>
    <w:rPr>
      <w:color w:val="657422"/>
      <w:shd w:fill="F1F3F5" w:val="clear"/>
    </w:rPr>
  </w:style>
  <w:style w:customStyle="1" w:styleId="RegionMarkerTok" w:type="character">
    <w:name w:val="RegionMarkerTok"/>
    <w:basedOn w:val="VerbatimChar"/>
    <w:qFormat/>
    <w:rPr>
      <w:color w:val="003B4F"/>
      <w:shd w:fill="F1F3F5" w:val="clear"/>
    </w:rPr>
  </w:style>
  <w:style w:customStyle="1" w:styleId="InformationTok" w:type="character">
    <w:name w:val="InformationTok"/>
    <w:basedOn w:val="VerbatimChar"/>
    <w:qFormat/>
    <w:rPr>
      <w:color w:val="5E5E5E"/>
      <w:shd w:fill="F1F3F5" w:val="clear"/>
    </w:rPr>
  </w:style>
  <w:style w:customStyle="1" w:styleId="WarningTok" w:type="character">
    <w:name w:val="WarningTok"/>
    <w:basedOn w:val="VerbatimChar"/>
    <w:qFormat/>
    <w:rPr>
      <w:i/>
      <w:color w:val="5E5E5E"/>
      <w:shd w:fill="F1F3F5" w:val="clear"/>
    </w:rPr>
  </w:style>
  <w:style w:customStyle="1" w:styleId="AlertTok" w:type="character">
    <w:name w:val="AlertTok"/>
    <w:basedOn w:val="VerbatimChar"/>
    <w:qFormat/>
    <w:rPr>
      <w:color w:val="AD0000"/>
      <w:shd w:fill="F1F3F5" w:val="clear"/>
    </w:rPr>
  </w:style>
  <w:style w:customStyle="1" w:styleId="ErrorTok" w:type="character">
    <w:name w:val="ErrorTok"/>
    <w:basedOn w:val="VerbatimChar"/>
    <w:qFormat/>
    <w:rPr>
      <w:color w:val="AD0000"/>
      <w:shd w:fill="F1F3F5" w:val="clear"/>
    </w:rPr>
  </w:style>
  <w:style w:customStyle="1" w:styleId="NormalTok" w:type="character">
    <w:name w:val="NormalTok"/>
    <w:basedOn w:val="VerbatimChar"/>
    <w:qFormat/>
    <w:rPr>
      <w:color w:val="003B4F"/>
      <w:shd w:fill="F1F3F5" w:val="clear"/>
    </w:rPr>
  </w:style>
  <w:style w:customStyle="1" w:styleId="iccharacter" w:type="character">
    <w:name w:val="ic_character"/>
    <w:link w:val="ic"/>
    <w:qFormat/>
    <w:rPr/>
  </w:style>
  <w:style w:customStyle="1" w:styleId="Legendacharacter" w:type="character">
    <w:name w:val="Legenda_character"/>
    <w:link w:val="Legenda"/>
    <w:qFormat/>
    <w:rPr>
      <w:sz w:val="21"/>
      <w:szCs w:val="21"/>
    </w:rPr>
  </w:style>
  <w:style w:styleId="Heading" w:type="paragraph">
    <w:name w:val="Heading"/>
    <w:basedOn w:val="Normal"/>
    <w:next w:val="BodyText"/>
    <w:qFormat/>
    <w:pPr>
      <w:keepNext w:val="true"/>
      <w:spacing w:after="120" w:before="240"/>
    </w:pPr>
    <w:rPr>
      <w:rFonts w:ascii="Liberation Sans" w:cs="FreeSans" w:eastAsia="Noto Sans CJK SC" w:hAnsi="Liberation Sans"/>
      <w:sz w:val="28"/>
      <w:szCs w:val="28"/>
    </w:rPr>
  </w:style>
  <w:style w:styleId="BodyText" w:type="paragraph">
    <w:name w:val="Body Text"/>
    <w:basedOn w:val="Normal"/>
    <w:link w:val="BodyTextChar"/>
    <w:qFormat/>
    <w:pPr>
      <w:spacing w:after="180" w:before="180"/>
    </w:pPr>
    <w:rPr>
      <w:rFonts w:ascii="DejaVu Sans" w:cs="DejaVu Sans" w:eastAsia="DejaVu Sans" w:hAnsi="DejaVu Sans"/>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styleId="Quote" w:type="paragraph">
    <w:name w:val="Quote"/>
    <w:basedOn w:val="Normal"/>
    <w:next w:val="Normal"/>
    <w:link w:val="QuoteChar"/>
    <w:uiPriority w:val="29"/>
    <w:qFormat/>
    <w:pPr>
      <w:spacing w:after="200" w:before="160"/>
      <w:jc w:val="center"/>
    </w:pPr>
    <w:rPr>
      <w:i/>
      <w:iCs/>
      <w:color w:themeColor="text1" w:themeTint="bf" w:val="404040"/>
    </w:rPr>
  </w:style>
  <w:style w:styleId="ListParagraph" w:type="paragraph">
    <w:name w:val="List Paragraph"/>
    <w:basedOn w:val="Normal"/>
    <w:uiPriority w:val="34"/>
    <w:qFormat/>
    <w:pPr>
      <w:spacing w:after="200" w:before="0"/>
      <w:ind w:left="720"/>
      <w:contextualSpacing/>
    </w:pPr>
    <w:rPr/>
  </w:style>
  <w:style w:styleId="IntenseQuote" w:type="paragraph">
    <w:name w:val="Intense Quote"/>
    <w:basedOn w:val="Normal"/>
    <w:next w:val="Normal"/>
    <w:link w:val="IntenseQuoteChar"/>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NoSpacing" w:type="paragraph">
    <w:name w:val="No Spacing"/>
    <w:basedOn w:val="Normal"/>
    <w:uiPriority w:val="1"/>
    <w:qFormat/>
    <w:pPr>
      <w:spacing w:after="0" w:before="0" w:line="240" w:lineRule="auto"/>
    </w:pPr>
    <w:rPr/>
  </w:style>
  <w:style w:styleId="HeaderandFooter" w:type="paragraph">
    <w:name w:val="Header and Footer"/>
    <w:basedOn w:val="Normal"/>
    <w:qFormat/>
    <w:pPr/>
    <w:rPr/>
  </w:style>
  <w:style w:styleId="Header" w:type="paragraph">
    <w:name w:val="Header"/>
    <w:basedOn w:val="Normal"/>
    <w:link w:val="HeaderChar"/>
    <w:uiPriority w:val="99"/>
    <w:unhideWhenUsed/>
    <w:pPr>
      <w:tabs>
        <w:tab w:pos="720" w:val="clear"/>
        <w:tab w:leader="none" w:pos="4844" w:val="center"/>
        <w:tab w:leader="none" w:pos="9689" w:val="right"/>
      </w:tabs>
      <w:spacing w:after="0" w:before="0" w:line="240" w:lineRule="auto"/>
    </w:pPr>
    <w:rPr/>
  </w:style>
  <w:style w:styleId="Footer" w:type="paragraph">
    <w:name w:val="Footer"/>
    <w:basedOn w:val="Normal"/>
    <w:link w:val="FooterChar"/>
    <w:uiPriority w:val="99"/>
    <w:unhideWhenUsed/>
    <w:pPr>
      <w:tabs>
        <w:tab w:pos="720" w:val="clear"/>
        <w:tab w:leader="none" w:pos="4844" w:val="center"/>
        <w:tab w:leader="none" w:pos="9689" w:val="right"/>
      </w:tabs>
      <w:spacing w:after="0" w:before="0" w:line="240" w:lineRule="auto"/>
    </w:pPr>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TOC1" w:type="paragraph">
    <w:name w:val="TOC 1"/>
    <w:basedOn w:val="Normal"/>
    <w:next w:val="Normal"/>
    <w:uiPriority w:val="39"/>
    <w:unhideWhenUsed/>
    <w:pPr>
      <w:spacing w:after="100" w:before="0"/>
    </w:pPr>
    <w:rPr/>
  </w:style>
  <w:style w:styleId="TOC2" w:type="paragraph">
    <w:name w:val="TOC 2"/>
    <w:basedOn w:val="Normal"/>
    <w:next w:val="Normal"/>
    <w:uiPriority w:val="39"/>
    <w:unhideWhenUsed/>
    <w:pPr>
      <w:spacing w:after="100" w:before="0"/>
      <w:ind w:left="220"/>
    </w:pPr>
    <w:rPr/>
  </w:style>
  <w:style w:styleId="TOC3" w:type="paragraph">
    <w:name w:val="TOC 3"/>
    <w:basedOn w:val="Normal"/>
    <w:next w:val="Normal"/>
    <w:uiPriority w:val="39"/>
    <w:unhideWhenUsed/>
    <w:pPr>
      <w:spacing w:after="100" w:before="0"/>
      <w:ind w:left="440"/>
    </w:pPr>
    <w:rPr/>
  </w:style>
  <w:style w:styleId="TOC4" w:type="paragraph">
    <w:name w:val="TOC 4"/>
    <w:basedOn w:val="Normal"/>
    <w:next w:val="Normal"/>
    <w:uiPriority w:val="39"/>
    <w:unhideWhenUsed/>
    <w:pPr>
      <w:spacing w:after="100" w:before="0"/>
      <w:ind w:left="660"/>
    </w:pPr>
    <w:rPr/>
  </w:style>
  <w:style w:styleId="TOC5" w:type="paragraph">
    <w:name w:val="TOC 5"/>
    <w:basedOn w:val="Normal"/>
    <w:next w:val="Normal"/>
    <w:uiPriority w:val="39"/>
    <w:unhideWhenUsed/>
    <w:pPr>
      <w:spacing w:after="100" w:before="0"/>
      <w:ind w:left="880"/>
    </w:pPr>
    <w:rPr/>
  </w:style>
  <w:style w:styleId="TOC6" w:type="paragraph">
    <w:name w:val="TOC 6"/>
    <w:basedOn w:val="Normal"/>
    <w:next w:val="Normal"/>
    <w:uiPriority w:val="39"/>
    <w:unhideWhenUsed/>
    <w:pPr>
      <w:spacing w:after="100" w:before="0"/>
      <w:ind w:left="1100"/>
    </w:pPr>
    <w:rPr/>
  </w:style>
  <w:style w:styleId="TOC7" w:type="paragraph">
    <w:name w:val="TOC 7"/>
    <w:basedOn w:val="Normal"/>
    <w:next w:val="Normal"/>
    <w:uiPriority w:val="39"/>
    <w:unhideWhenUsed/>
    <w:pPr>
      <w:spacing w:after="100" w:before="0"/>
      <w:ind w:left="1320"/>
    </w:pPr>
    <w:rPr/>
  </w:style>
  <w:style w:styleId="TOC8" w:type="paragraph">
    <w:name w:val="TOC 8"/>
    <w:basedOn w:val="Normal"/>
    <w:next w:val="Normal"/>
    <w:uiPriority w:val="39"/>
    <w:unhideWhenUsed/>
    <w:pPr>
      <w:spacing w:after="100" w:before="0"/>
      <w:ind w:left="1540"/>
    </w:pPr>
    <w:rPr/>
  </w:style>
  <w:style w:styleId="TOC9" w:type="paragraph">
    <w:name w:val="TOC 9"/>
    <w:basedOn w:val="Normal"/>
    <w:next w:val="Normal"/>
    <w:uiPriority w:val="39"/>
    <w:unhideWhenUsed/>
    <w:pPr>
      <w:spacing w:after="100" w:before="0"/>
      <w:ind w:left="1760"/>
    </w:pPr>
    <w:rPr/>
  </w:style>
  <w:style w:styleId="TableofFigures" w:type="paragraph">
    <w:name w:val="Table of Figures"/>
    <w:basedOn w:val="Normal"/>
    <w:next w:val="Normal"/>
    <w:uiPriority w:val="99"/>
    <w:unhideWhenUsed/>
    <w:pPr>
      <w:spacing w:after="0" w:afterAutospacing="0" w:before="0"/>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pPr>
      <w:spacing w:after="80" w:before="0" w:line="240" w:lineRule="auto"/>
      <w:contextualSpacing/>
      <w:jc w:val="center"/>
    </w:pPr>
    <w:rPr>
      <w:rFonts w:ascii="Aptos Display" w:asciiTheme="majorHAnsi" w:cs="Arial" w:cstheme="majorBidi" w:eastAsia="Arial" w:eastAsiaTheme="majorEastAsia" w:hAnsi="Aptos Display" w:hAnsiTheme="majorHAnsi"/>
      <w:sz w:val="56"/>
      <w:szCs w:val="56"/>
    </w:rPr>
  </w:style>
  <w:style w:styleId="Subtitle" w:type="paragraph">
    <w:name w:val="Subtitle"/>
    <w:basedOn w:val="Title"/>
    <w:next w:val="BodyText"/>
    <w:link w:val="SubtitleChar"/>
    <w:uiPriority w:val="11"/>
    <w:qFormat/>
    <w:pPr/>
    <w:rPr>
      <w:rFonts w:cs="Arial" w:cstheme="majorBidi" w:eastAsia="Arial"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z w:val="21"/>
      <w:szCs w:val="21"/>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Arial" w:cstheme="majorBidi" w:eastAsia="Arial" w:eastAsiaTheme="majorEastAsia" w:hAnsi="Aptos Display" w:hAnsiTheme="majorHAnsi"/>
      <w:b w:val="false"/>
      <w:bCs w:val="false"/>
      <w:color w:themeColor="accent1" w:themeShade="bf" w:val="365F91"/>
    </w:rPr>
  </w:style>
  <w:style w:customStyle="1" w:styleId="SourceCode" w:type="paragraph">
    <w:name w:val="Source Code"/>
    <w:basedOn w:val="Normal"/>
    <w:link w:val="VerbatimChar"/>
    <w:qFormat/>
    <w:pPr>
      <w:shd w:color="auto" w:fill="F1F3F5" w:val="clear"/>
    </w:pPr>
    <w:rPr/>
  </w:style>
  <w:style w:customStyle="1" w:styleId="ic" w:type="paragraph">
    <w:name w:val="ic"/>
    <w:basedOn w:val="BodyText"/>
    <w:link w:val="iccharacter"/>
    <w:qFormat/>
    <w:pPr>
      <w:pBdr>
        <w:left w:color="000000" w:space="0" w:sz="8" w:val="single"/>
      </w:pBdr>
      <w:shd w:color="D9F2D0" w:fill="D9F2D0" w:themeColor="accent6" w:themeTint="33" w:val="clear"/>
      <w:spacing w:after="180" w:before="180"/>
      <w:jc w:val="left"/>
    </w:pPr>
    <w:rPr/>
  </w:style>
  <w:style w:customStyle="1" w:styleId="FigureImage" w:type="paragraph">
    <w:name w:val="Figure Imag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Box" w:type="paragraph">
    <w:name w:val="IC Box"/>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Title" w:type="paragraph">
    <w:name w:val="IC Titl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Legenda" w:type="paragraph">
    <w:name w:val="Legenda"/>
    <w:basedOn w:val="Normal"/>
    <w:link w:val="Legendacharacter"/>
    <w:qFormat/>
    <w:pPr>
      <w:spacing w:after="200" w:before="200"/>
      <w:jc w:val="left"/>
    </w:pPr>
    <w:rPr>
      <w:sz w:val="21"/>
      <w:szCs w:val="21"/>
    </w:rPr>
  </w:style>
  <w:style w:default="1" w:styleId="NoList" w:type="numbering">
    <w:name w:val="No List"/>
    <w:uiPriority w:val="99"/>
    <w:semiHidden/>
    <w:unhideWhenUsed/>
    <w:qFormat/>
  </w:style>
  <w:style w:default="1" w:styleId="702" w:type="table">
    <w:name w:val="Normal Table"/>
    <w:uiPriority w:val="99"/>
    <w:semiHidden/>
    <w:unhideWhenUsed/>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3" w:type="table">
    <w:name w:val="Table Grid"/>
    <w:basedOn w:val="702"/>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4" w:type="table">
    <w:name w:val="Table Grid Light"/>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5" w:type="table">
    <w:name w:val="Plain Table 1"/>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shd w:color="FFFFFF" w:fill="F2F2F2" w:themeFill="text1" w:themeFillTint="d" w:val="clear"/>
      </w:tcPr>
    </w:tblStylePr>
    <w:tblStylePr w:type="band1Vert">
      <w:pPr/>
      <w:tblPr/>
      <w:tcPr>
        <w:shd w:color="FFFFFF" w:fill="F2F2F2" w:themeFill="text1" w:themeFillTint="d"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6" w:type="table">
    <w:name w:val="Plain Table 2"/>
    <w:basedOn w:val="702"/>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CellMar>
        <w:left w:type="dxa" w:w="108"/>
        <w:top w:type="dxa" w:w="0"/>
        <w:right w:type="dxa" w:w="108"/>
        <w:bottom w:type="dxa" w:w="0"/>
      </w:tblCellMar>
    </w:tblPr>
    <w:tcPr/>
    <w:tblStylePr w:type="band1Horz">
      <w:pPr/>
      <w:tblPr/>
      <w:tcPr>
        <w:tcBorders>
          <w:top w:color="000000" w:space="0" w:sz="4" w:themeColor="text1" w:val="single"/>
          <w:bottom w:color="000000" w:space="0" w:sz="4" w:themeColor="text1" w:val="single"/>
        </w:tcBorders>
      </w:tcPr>
    </w:tblStylePr>
    <w:tblStylePr w:type="band1Vert">
      <w:p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cBorders>
          <w:left w:color="000000" w:space="0" w:sz="4" w:themeColor="text1" w:val="single"/>
          <w:right w:color="000000" w:space="0" w:sz="4" w:themeColor="text1" w:val="single"/>
        </w:tcBorders>
      </w:tcPr>
    </w:tblStylePr>
    <w:tblStylePr w:type="firstCol">
      <w:pPr/>
      <w:rPr>
        <w:b/>
        <w:sz w:val="22"/>
      </w:rPr>
      <w:tblPr/>
      <w:tcPr/>
    </w:tblStylePr>
    <w:tblStylePr w:type="firstRow">
      <w:pPr/>
      <w:rPr>
        <w:b/>
        <w:sz w:val="22"/>
      </w:rPr>
      <w:tblPr/>
      <w:tcPr>
        <w:tcBorders>
          <w:top w:color="000000" w:space="0" w:sz="4" w:themeColor="text1" w:val="single"/>
          <w:bottom w:color="000000" w:space="0" w:sz="4" w:themeColor="text1" w:val="single"/>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7" w:type="table">
    <w:name w:val="Plain Table 3"/>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caps/>
      </w:rPr>
      <w:tblPr/>
      <w:tcPr>
        <w:tcBorders>
          <w:top w:color="000000" w:space="0" w:sz="4" w:val="none"/>
          <w:left w:color="000000" w:space="0" w:sz="4" w:val="none"/>
          <w:bottom w:color="000000" w:space="0" w:sz="4" w:val="none"/>
          <w:right w:color="404040" w:space="0" w:sz="4" w:val="single"/>
        </w:tcBorders>
      </w:tcPr>
    </w:tblStylePr>
    <w:tblStylePr w:type="firstRow">
      <w:pPr/>
      <w:rPr>
        <w:b/>
        <w:caps/>
      </w:rPr>
      <w:tblPr/>
      <w:tcPr>
        <w:tcBorders>
          <w:top w:color="000000" w:space="0" w:sz="4" w:val="none"/>
          <w:left w:color="000000" w:space="0" w:sz="4" w:val="none"/>
          <w:bottom w:color="404040" w:space="0" w:sz="4" w:val="single"/>
          <w:right w:color="000000" w:space="0" w:sz="4" w:val="none"/>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8" w:type="table">
    <w:name w:val="Plain Table 4"/>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9" w:type="table">
    <w:name w:val="Plain Table 5"/>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jc w:val="right"/>
      </w:pPr>
      <w:rPr>
        <w:i/>
      </w:rPr>
      <w:tblPr/>
      <w:tcPr>
        <w:tcBorders>
          <w:right w:color="404040" w:space="0" w:sz="4" w:val="single"/>
        </w:tcBorders>
        <w:shd w:color="FFFFFF" w:val="clear"/>
      </w:tcPr>
    </w:tblStylePr>
    <w:tblStylePr w:type="firstRow">
      <w:pPr/>
      <w:rPr>
        <w:i/>
      </w:rPr>
      <w:tblPr/>
      <w:tcPr>
        <w:tcBorders>
          <w:left w:color="000000" w:space="0" w:sz="4" w:val="none"/>
          <w:bottom w:color="404040" w:space="0" w:sz="4" w:val="single"/>
          <w:right w:color="000000" w:space="0" w:sz="4" w:val="none"/>
        </w:tcBorders>
        <w:shd w:color="FFFFFF" w:val="clear"/>
      </w:tcPr>
    </w:tblStylePr>
    <w:tblStylePr w:type="lastCol">
      <w:pPr/>
      <w:rPr>
        <w:i/>
      </w:rPr>
      <w:tblPr/>
      <w:tcPr>
        <w:tcBorders>
          <w:left w:color="404040" w:space="0" w:sz="4" w:val="single"/>
        </w:tcBorders>
        <w:shd w:color="FFFFFF" w:val="clear"/>
      </w:tcPr>
    </w:tblStylePr>
    <w:tblStylePr w:type="lastRow">
      <w:pPr/>
      <w:rPr>
        <w:i/>
      </w:rPr>
      <w:tblPr/>
      <w:tcPr>
        <w:tcBorders>
          <w:top w:color="404040" w:space="0" w:sz="4" w:val="single"/>
          <w:left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0" w:type="table">
    <w:name w:val="Grid Table 1 Light"/>
    <w:basedOn w:val="702"/>
    <w:uiPriority w:val="99"/>
    <w:pPr>
      <w:spacing w:after="0" w:line="240" w:lineRule="auto"/>
    </w:pPr>
    <w:tblPr>
      <w:tblStyleRowBandSize w:val="1"/>
      <w:tblStyleColBandSize w:val="1"/>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tex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1" w:type="table">
    <w:name w:val="Grid Table 1 Light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2" w:type="table">
    <w:name w:val="Grid Table 1 Light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2"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3" w:type="table">
    <w:name w:val="Grid Table 1 Light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3"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4" w:type="table">
    <w:name w:val="Grid Table 1 Light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4"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5" w:type="table">
    <w:name w:val="Grid Table 1 Light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5"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6" w:type="table">
    <w:name w:val="Grid Table 1 Light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6"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7" w:type="table">
    <w:name w:val="Grid Table 2"/>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tex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8" w:type="table">
    <w:name w:val="Grid Table 2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9" w:type="table">
    <w:name w:val="Grid Table 2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2"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0" w:type="table">
    <w:name w:val="Grid Table 2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3"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1" w:type="table">
    <w:name w:val="Grid Table 2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4"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2" w:type="table">
    <w:name w:val="Grid Table 2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3" w:type="table">
    <w:name w:val="Grid Table 2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4" w:type="table">
    <w:name w:val="Grid Table 3"/>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5" w:type="table">
    <w:name w:val="Grid Table 3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6" w:type="table">
    <w:name w:val="Grid Table 3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7" w:type="table">
    <w:name w:val="Grid Table 3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8" w:type="table">
    <w:name w:val="Grid Table 3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9" w:type="table">
    <w:name w:val="Grid Table 3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0" w:type="table">
    <w:name w:val="Grid Table 3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1" w:type="table">
    <w:name w:val="Grid Table 4"/>
    <w:basedOn w:val="702"/>
    <w:uiPriority w:val="59"/>
    <w:pPr>
      <w:spacing w:after="0" w:line="240" w:lineRule="auto"/>
    </w:pPr>
    <w:tblPr>
      <w:tblStyleRowBandSize w:val="1"/>
      <w:tblStyleColBandSize w:val="1"/>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Fill="text1" w:val="clear"/>
      </w:tcPr>
    </w:tblStylePr>
    <w:tblStylePr w:type="lastCol">
      <w:pPr/>
      <w:rPr>
        <w:b/>
      </w:rPr>
      <w:tblPr/>
      <w:tcPr/>
    </w:tblStylePr>
    <w:tblStylePr w:type="lastRow">
      <w:pPr/>
      <w:rPr>
        <w:b/>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2" w:type="table">
    <w:name w:val="Grid Table 4 - Accent 1"/>
    <w:basedOn w:val="702"/>
    <w:uiPriority w:val="5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blStylePr w:type="band1Horz">
      <w:pPr/>
      <w:rPr>
        <w:sz w:val="22"/>
      </w:rPr>
      <w:tblPr/>
      <w:tcPr>
        <w:shd w:color="FFFFFF" w:fill="C2E5F5" w:themeFill="accent1" w:themeFillTint="32" w:val="clear"/>
      </w:tcPr>
    </w:tblStylePr>
    <w:tblStylePr w:type="band1Vert">
      <w:pPr/>
      <w:rPr>
        <w:sz w:val="22"/>
      </w:rPr>
      <w:tblPr/>
      <w:tcPr>
        <w:shd w:color="FFFFFF" w:fill="C2E5F5" w:themeFill="accent1"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shd w:color="FFFFFF" w:fill="19739B" w:themeFill="accent1" w:themeFillTint="ea" w:val="clear"/>
      </w:tcPr>
    </w:tblStylePr>
    <w:tblStylePr w:type="lastCol">
      <w:pPr/>
      <w:rPr>
        <w:b/>
      </w:rPr>
      <w:tblPr/>
      <w:tcPr/>
    </w:tblStylePr>
    <w:tblStylePr w:type="lastRow">
      <w:pPr/>
      <w:rPr>
        <w:b/>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3" w:type="table">
    <w:name w:val="Grid Table 4 - Accent 2"/>
    <w:basedOn w:val="702"/>
    <w:uiPriority w:val="5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shd w:color="FFFFFF" w:fill="F2AB86" w:themeFill="accent2" w:themeFillTint="97" w:val="clear"/>
      </w:tcPr>
    </w:tblStylePr>
    <w:tblStylePr w:type="lastCol">
      <w:pPr/>
      <w:rPr>
        <w:b/>
      </w:rPr>
      <w:tblPr/>
      <w:tcPr/>
    </w:tblStylePr>
    <w:tblStylePr w:type="lastRow">
      <w:pPr/>
      <w:rPr>
        <w:b/>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4" w:type="table">
    <w:name w:val="Grid Table 4 - Accent 3"/>
    <w:basedOn w:val="702"/>
    <w:uiPriority w:val="5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shd w:color="FFFFFF" w:fill="196C24" w:themeFill="accent3" w:themeFillTint="fe" w:val="clear"/>
      </w:tcPr>
    </w:tblStylePr>
    <w:tblStylePr w:type="lastCol">
      <w:pPr/>
      <w:rPr>
        <w:b/>
      </w:rPr>
      <w:tblPr/>
      <w:tcPr/>
    </w:tblStylePr>
    <w:tblStylePr w:type="lastRow">
      <w:pPr/>
      <w:rPr>
        <w:b/>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5" w:type="table">
    <w:name w:val="Grid Table 4 - Accent 4"/>
    <w:basedOn w:val="702"/>
    <w:uiPriority w:val="5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shd w:color="FFFFFF" w:fill="60CBF4" w:themeFill="accent4" w:themeFillTint="9a" w:val="clear"/>
      </w:tcPr>
    </w:tblStylePr>
    <w:tblStylePr w:type="lastCol">
      <w:pPr/>
      <w:rPr>
        <w:b/>
      </w:rPr>
      <w:tblPr/>
      <w:tcPr/>
    </w:tblStylePr>
    <w:tblStylePr w:type="lastRow">
      <w:pPr/>
      <w:rPr>
        <w:b/>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6" w:type="table">
    <w:name w:val="Grid Table 4 - Accent 5"/>
    <w:basedOn w:val="702"/>
    <w:uiPriority w:val="5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Fill="accent5" w:val="clear"/>
      </w:tcPr>
    </w:tblStylePr>
    <w:tblStylePr w:type="lastCol">
      <w:pPr/>
      <w:rPr>
        <w:b/>
      </w:rPr>
      <w:tblPr/>
      <w:tcPr/>
    </w:tblStylePr>
    <w:tblStylePr w:type="lastRow">
      <w:pPr/>
      <w:rPr>
        <w:b/>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7" w:type="table">
    <w:name w:val="Grid Table 4 - Accent 6"/>
    <w:basedOn w:val="702"/>
    <w:uiPriority w:val="5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Fill="accent6" w:val="clear"/>
      </w:tcPr>
    </w:tblStylePr>
    <w:tblStylePr w:type="lastCol">
      <w:pPr/>
      <w:rPr>
        <w:b/>
      </w:rPr>
      <w:tblPr/>
      <w:tcPr/>
    </w:tblStylePr>
    <w:tblStylePr w:type="lastRow">
      <w:pPr/>
      <w:rPr>
        <w:b/>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8" w:type="table">
    <w:name w:val="Grid Table 5 Dark"/>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A8A8A" w:themeFill="text1" w:themeFillTint="75" w:val="clear"/>
      </w:tcPr>
    </w:tblStylePr>
    <w:tblStylePr w:type="band1Vert">
      <w:pPr/>
      <w:tblPr/>
      <w:tcPr>
        <w:shd w:color="FFFFFF" w:fill="8A8A8A" w:themeFill="text1" w:themeFillTint="75" w:val="clear"/>
      </w:tcPr>
    </w:tblStylePr>
    <w:tblStylePr w:type="band2Horz">
      <w:pPr/>
      <w:tblPr/>
      <w:tcPr/>
    </w:tblStylePr>
    <w:tblStylePr w:type="band2Vert">
      <w:pPr/>
      <w:tblPr/>
      <w:tcPr/>
    </w:tblStylePr>
    <w:tblStylePr w:type="firstCol">
      <w:pPr/>
      <w:rPr>
        <w:b/>
        <w:sz w:val="22"/>
      </w:rPr>
      <w:tblPr/>
      <w:tcPr>
        <w:shd w:color="FFFFFF" w:fill="000000" w:themeFill="text1" w:val="clear"/>
      </w:tcPr>
    </w:tblStylePr>
    <w:tblStylePr w:type="firstRow">
      <w:pPr/>
      <w:rPr>
        <w:b/>
        <w:sz w:val="22"/>
      </w:rPr>
      <w:tblPr/>
      <w:tcPr>
        <w:shd w:color="FFFFFF" w:fill="000000" w:themeFill="text1" w:val="clear"/>
      </w:tcPr>
    </w:tblStylePr>
    <w:tblStylePr w:type="lastCol">
      <w:pPr/>
      <w:rPr>
        <w:b/>
        <w:sz w:val="22"/>
      </w:rPr>
      <w:tblPr/>
      <w:tcPr>
        <w:shd w:color="FFFFFF" w:fill="000000" w:themeFill="text1" w:val="clear"/>
      </w:tcPr>
    </w:tblStylePr>
    <w:tblStylePr w:type="lastRow">
      <w:pPr/>
      <w:rPr>
        <w:b/>
        <w:sz w:val="22"/>
      </w:rPr>
      <w:tblPr/>
      <w:tcPr>
        <w:tcBorders>
          <w:top w:color="000000" w:space="0" w:sz="4" w:themeColor="light1" w:val="single"/>
        </w:tcBorders>
        <w:shd w:color="FFFFFF" w:fill="000000" w:themeFill="tex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9" w:type="table">
    <w:name w:val="Grid Table 5 Dark- Accent 1"/>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1C3E8" w:themeFill="accent1" w:themeFillTint="75" w:val="clear"/>
      </w:tcPr>
    </w:tblStylePr>
    <w:tblStylePr w:type="band1Vert">
      <w:pPr/>
      <w:tblPr/>
      <w:tcPr>
        <w:shd w:color="FFFFFF" w:fill="71C3E8" w:themeFill="accent1" w:themeFillTint="75" w:val="clear"/>
      </w:tcPr>
    </w:tblStylePr>
    <w:tblStylePr w:type="band2Horz">
      <w:pPr/>
      <w:tblPr/>
      <w:tcPr/>
    </w:tblStylePr>
    <w:tblStylePr w:type="band2Vert">
      <w:pPr/>
      <w:tblPr/>
      <w:tcPr/>
    </w:tblStylePr>
    <w:tblStylePr w:type="firstCol">
      <w:pPr/>
      <w:rPr>
        <w:b/>
        <w:sz w:val="22"/>
      </w:rPr>
      <w:tblPr/>
      <w:tcPr>
        <w:shd w:color="FFFFFF" w:fill="156082" w:themeFill="accent1" w:val="clear"/>
      </w:tcPr>
    </w:tblStylePr>
    <w:tblStylePr w:type="firstRow">
      <w:pPr/>
      <w:rPr>
        <w:b/>
        <w:sz w:val="22"/>
      </w:rPr>
      <w:tblPr/>
      <w:tcPr>
        <w:shd w:color="FFFFFF" w:fill="156082" w:themeFill="accent1" w:val="clear"/>
      </w:tcPr>
    </w:tblStylePr>
    <w:tblStylePr w:type="lastCol">
      <w:pPr/>
      <w:rPr>
        <w:b/>
        <w:sz w:val="22"/>
      </w:rPr>
      <w:tblPr/>
      <w:tcPr>
        <w:shd w:color="FFFFFF" w:fill="156082" w:themeFill="accent1" w:val="clear"/>
      </w:tcPr>
    </w:tblStylePr>
    <w:tblStylePr w:type="lastRow">
      <w:pPr/>
      <w:rPr>
        <w:b/>
        <w:sz w:val="22"/>
      </w:rPr>
      <w:tblPr/>
      <w:tcPr>
        <w:tcBorders>
          <w:top w:color="000000" w:space="0" w:sz="4" w:themeColor="light1" w:val="single"/>
        </w:tcBorders>
        <w:shd w:color="FFFFFF" w:fill="156082" w:themeFill="accen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0" w:type="table">
    <w:name w:val="Grid Table 5 Dark - Accent 2"/>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F5BEA1" w:themeFill="accent2" w:themeFillTint="75" w:val="clear"/>
      </w:tcPr>
    </w:tblStylePr>
    <w:tblStylePr w:type="band1Vert">
      <w:pPr/>
      <w:tblPr/>
      <w:tcPr>
        <w:shd w:color="FFFFFF" w:fill="F5BEA1" w:themeFill="accent2" w:themeFillTint="75" w:val="clear"/>
      </w:tcPr>
    </w:tblStylePr>
    <w:tblStylePr w:type="band2Horz">
      <w:pPr/>
      <w:tblPr/>
      <w:tcPr/>
    </w:tblStylePr>
    <w:tblStylePr w:type="band2Vert">
      <w:pPr/>
      <w:tblPr/>
      <w:tcPr/>
    </w:tblStylePr>
    <w:tblStylePr w:type="firstCol">
      <w:pPr/>
      <w:rPr>
        <w:b/>
        <w:sz w:val="22"/>
      </w:rPr>
      <w:tblPr/>
      <w:tcPr>
        <w:shd w:color="FFFFFF" w:fill="E97132" w:themeFill="accent2" w:val="clear"/>
      </w:tcPr>
    </w:tblStylePr>
    <w:tblStylePr w:type="firstRow">
      <w:pPr/>
      <w:rPr>
        <w:b/>
        <w:sz w:val="22"/>
      </w:rPr>
      <w:tblPr/>
      <w:tcPr>
        <w:shd w:color="FFFFFF" w:fill="E97132" w:themeFill="accent2" w:val="clear"/>
      </w:tcPr>
    </w:tblStylePr>
    <w:tblStylePr w:type="lastCol">
      <w:pPr/>
      <w:rPr>
        <w:b/>
        <w:sz w:val="22"/>
      </w:rPr>
      <w:tblPr/>
      <w:tcPr>
        <w:shd w:color="FFFFFF" w:fill="E97132" w:themeFill="accent2" w:val="clear"/>
      </w:tcPr>
    </w:tblStylePr>
    <w:tblStylePr w:type="lastRow">
      <w:pPr/>
      <w:rPr>
        <w:b/>
        <w:sz w:val="22"/>
      </w:rPr>
      <w:tblPr/>
      <w:tcPr>
        <w:tcBorders>
          <w:top w:color="000000" w:space="0" w:sz="4" w:themeColor="light1" w:val="single"/>
        </w:tcBorders>
        <w:shd w:color="FFFFFF" w:fill="E97132" w:themeFill="accent2"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1" w:type="table">
    <w:name w:val="Grid Table 5 Dark - Accent 3"/>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2DE81" w:themeFill="accent3" w:themeFillTint="75" w:val="clear"/>
      </w:tcPr>
    </w:tblStylePr>
    <w:tblStylePr w:type="band1Vert">
      <w:pPr/>
      <w:tblPr/>
      <w:tcPr>
        <w:shd w:color="FFFFFF" w:fill="72DE81" w:themeFill="accent3" w:themeFillTint="75" w:val="clear"/>
      </w:tcPr>
    </w:tblStylePr>
    <w:tblStylePr w:type="band2Horz">
      <w:pPr/>
      <w:tblPr/>
      <w:tcPr/>
    </w:tblStylePr>
    <w:tblStylePr w:type="band2Vert">
      <w:pPr/>
      <w:tblPr/>
      <w:tcPr/>
    </w:tblStylePr>
    <w:tblStylePr w:type="firstCol">
      <w:pPr/>
      <w:rPr>
        <w:b/>
        <w:sz w:val="22"/>
      </w:rPr>
      <w:tblPr/>
      <w:tcPr>
        <w:shd w:color="FFFFFF" w:fill="196B24" w:themeFill="accent3" w:val="clear"/>
      </w:tcPr>
    </w:tblStylePr>
    <w:tblStylePr w:type="firstRow">
      <w:pPr/>
      <w:rPr>
        <w:b/>
        <w:sz w:val="22"/>
      </w:rPr>
      <w:tblPr/>
      <w:tcPr>
        <w:shd w:color="FFFFFF" w:fill="196B24" w:themeFill="accent3" w:val="clear"/>
      </w:tcPr>
    </w:tblStylePr>
    <w:tblStylePr w:type="lastCol">
      <w:pPr/>
      <w:rPr>
        <w:b/>
        <w:sz w:val="22"/>
      </w:rPr>
      <w:tblPr/>
      <w:tcPr>
        <w:shd w:color="FFFFFF" w:fill="196B24" w:themeFill="accent3" w:val="clear"/>
      </w:tcPr>
    </w:tblStylePr>
    <w:tblStylePr w:type="lastRow">
      <w:pPr/>
      <w:rPr>
        <w:b/>
        <w:sz w:val="22"/>
      </w:rPr>
      <w:tblPr/>
      <w:tcPr>
        <w:tcBorders>
          <w:top w:color="000000" w:space="0" w:sz="4" w:themeColor="light1" w:val="single"/>
        </w:tcBorders>
        <w:shd w:color="FFFFFF" w:fill="196B24" w:themeFill="accent3"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2" w:type="table">
    <w:name w:val="Grid Table 5 Dark- Accent 4"/>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6D7F6" w:themeFill="accent4" w:themeFillTint="75" w:val="clear"/>
      </w:tcPr>
    </w:tblStylePr>
    <w:tblStylePr w:type="band1Vert">
      <w:pPr/>
      <w:tblPr/>
      <w:tcPr>
        <w:shd w:color="FFFFFF" w:fill="86D7F6" w:themeFill="accent4" w:themeFillTint="75" w:val="clear"/>
      </w:tcPr>
    </w:tblStylePr>
    <w:tblStylePr w:type="band2Horz">
      <w:pPr/>
      <w:tblPr/>
      <w:tcPr/>
    </w:tblStylePr>
    <w:tblStylePr w:type="band2Vert">
      <w:pPr/>
      <w:tblPr/>
      <w:tcPr/>
    </w:tblStylePr>
    <w:tblStylePr w:type="firstCol">
      <w:pPr/>
      <w:rPr>
        <w:b/>
        <w:sz w:val="22"/>
      </w:rPr>
      <w:tblPr/>
      <w:tcPr>
        <w:shd w:color="FFFFFF" w:fill="0F9ED5" w:themeFill="accent4" w:val="clear"/>
      </w:tcPr>
    </w:tblStylePr>
    <w:tblStylePr w:type="firstRow">
      <w:pPr/>
      <w:rPr>
        <w:b/>
        <w:sz w:val="22"/>
      </w:rPr>
      <w:tblPr/>
      <w:tcPr>
        <w:shd w:color="FFFFFF" w:fill="0F9ED5" w:themeFill="accent4" w:val="clear"/>
      </w:tcPr>
    </w:tblStylePr>
    <w:tblStylePr w:type="lastCol">
      <w:pPr/>
      <w:rPr>
        <w:b/>
        <w:sz w:val="22"/>
      </w:rPr>
      <w:tblPr/>
      <w:tcPr>
        <w:shd w:color="FFFFFF" w:fill="0F9ED5" w:themeFill="accent4" w:val="clear"/>
      </w:tcPr>
    </w:tblStylePr>
    <w:tblStylePr w:type="lastRow">
      <w:pPr/>
      <w:rPr>
        <w:b/>
        <w:sz w:val="22"/>
      </w:rPr>
      <w:tblPr/>
      <w:tcPr>
        <w:tcBorders>
          <w:top w:color="000000" w:space="0" w:sz="4" w:themeColor="light1" w:val="single"/>
        </w:tcBorders>
        <w:shd w:color="FFFFFF" w:fill="0F9ED5" w:themeFill="accent4"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3" w:type="table">
    <w:name w:val="Grid Table 5 Dark - Accent 5"/>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E190D8" w:themeFill="accent5" w:themeFillTint="75" w:val="clear"/>
      </w:tcPr>
    </w:tblStylePr>
    <w:tblStylePr w:type="band1Vert">
      <w:pPr/>
      <w:tblPr/>
      <w:tcPr>
        <w:shd w:color="FFFFFF" w:fill="E190D8" w:themeFill="accent5" w:themeFillTint="75" w:val="clear"/>
      </w:tcPr>
    </w:tblStylePr>
    <w:tblStylePr w:type="band2Horz">
      <w:pPr/>
      <w:tblPr/>
      <w:tcPr/>
    </w:tblStylePr>
    <w:tblStylePr w:type="band2Vert">
      <w:pPr/>
      <w:tblPr/>
      <w:tcPr/>
    </w:tblStylePr>
    <w:tblStylePr w:type="firstCol">
      <w:pPr/>
      <w:rPr>
        <w:b/>
        <w:sz w:val="22"/>
      </w:rPr>
      <w:tblPr/>
      <w:tcPr>
        <w:shd w:color="FFFFFF" w:fill="A02B93" w:themeFill="accent5" w:val="clear"/>
      </w:tcPr>
    </w:tblStylePr>
    <w:tblStylePr w:type="firstRow">
      <w:pPr/>
      <w:rPr>
        <w:b/>
        <w:sz w:val="22"/>
      </w:rPr>
      <w:tblPr/>
      <w:tcPr>
        <w:shd w:color="FFFFFF" w:fill="A02B93" w:themeFill="accent5" w:val="clear"/>
      </w:tcPr>
    </w:tblStylePr>
    <w:tblStylePr w:type="lastCol">
      <w:pPr/>
      <w:rPr>
        <w:b/>
        <w:sz w:val="22"/>
      </w:rPr>
      <w:tblPr/>
      <w:tcPr>
        <w:shd w:color="FFFFFF" w:fill="A02B93" w:themeFill="accent5" w:val="clear"/>
      </w:tcPr>
    </w:tblStylePr>
    <w:tblStylePr w:type="lastRow">
      <w:pPr/>
      <w:rPr>
        <w:b/>
        <w:sz w:val="22"/>
      </w:rPr>
      <w:tblPr/>
      <w:tcPr>
        <w:tcBorders>
          <w:top w:color="000000" w:space="0" w:sz="4" w:themeColor="light1" w:val="single"/>
        </w:tcBorders>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4" w:type="table">
    <w:name w:val="Grid Table 5 Dark - Accent 6"/>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A9E294" w:themeFill="accent6" w:themeFillTint="75" w:val="clear"/>
      </w:tcPr>
    </w:tblStylePr>
    <w:tblStylePr w:type="band1Vert">
      <w:pPr/>
      <w:tblPr/>
      <w:tcPr>
        <w:shd w:color="FFFFFF" w:fill="A9E294" w:themeFill="accent6" w:themeFillTint="75" w:val="clear"/>
      </w:tcPr>
    </w:tblStylePr>
    <w:tblStylePr w:type="band2Horz">
      <w:pPr/>
      <w:tblPr/>
      <w:tcPr/>
    </w:tblStylePr>
    <w:tblStylePr w:type="band2Vert">
      <w:pPr/>
      <w:tblPr/>
      <w:tcPr/>
    </w:tblStylePr>
    <w:tblStylePr w:type="firstCol">
      <w:pPr/>
      <w:rPr>
        <w:b/>
        <w:sz w:val="22"/>
      </w:rPr>
      <w:tblPr/>
      <w:tcPr>
        <w:shd w:color="FFFFFF" w:fill="4EA72E" w:themeFill="accent6" w:val="clear"/>
      </w:tcPr>
    </w:tblStylePr>
    <w:tblStylePr w:type="firstRow">
      <w:pPr/>
      <w:rPr>
        <w:b/>
        <w:sz w:val="22"/>
      </w:rPr>
      <w:tblPr/>
      <w:tcPr>
        <w:shd w:color="FFFFFF" w:fill="4EA72E" w:themeFill="accent6" w:val="clear"/>
      </w:tcPr>
    </w:tblStylePr>
    <w:tblStylePr w:type="lastCol">
      <w:pPr/>
      <w:rPr>
        <w:b/>
        <w:sz w:val="22"/>
      </w:rPr>
      <w:tblPr/>
      <w:tcPr>
        <w:shd w:color="FFFFFF" w:fill="4EA72E" w:themeFill="accent6" w:val="clear"/>
      </w:tcPr>
    </w:tblStylePr>
    <w:tblStylePr w:type="lastRow">
      <w:pPr/>
      <w:rPr>
        <w:b/>
        <w:sz w:val="22"/>
      </w:rPr>
      <w:tblPr/>
      <w:tcPr>
        <w:tcBorders>
          <w:top w:color="000000" w:space="0" w:sz="4" w:themeColor="light1" w:val="single"/>
        </w:tcBorders>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5" w:type="table">
    <w:name w:val="Grid Table 6 Colorful"/>
    <w:basedOn w:val="702"/>
    <w:uiPriority w:val="99"/>
    <w:pPr>
      <w:spacing w:after="0" w:line="240" w:lineRule="auto"/>
    </w:pPr>
    <w:tblPr>
      <w:tblStyleRowBandSize w:val="1"/>
      <w:tblStyleColBandSize w:val="1"/>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CBCBCB" w:themeFill="text1" w:themeFillTint="34" w:val="clear"/>
      </w:tcPr>
    </w:tblStylePr>
    <w:tblStylePr w:type="band1Vert">
      <w:pPr/>
      <w:tblPr/>
      <w:tcPr>
        <w:shd w:color="FFFFFF" w:fill="CBCBCB" w:themeFill="text1" w:themeFillTint="34" w:val="clear"/>
      </w:tcPr>
    </w:tblStylePr>
    <w:tblStylePr w:type="band2Horz">
      <w:pPr/>
      <w:rPr>
        <w:color w:themeColor="text1" w:themeShade="95" w:themeTint="80"/>
        <w:sz w:val="22"/>
      </w:rPr>
      <w:tblPr/>
      <w:tcPr/>
    </w:tblStylePr>
    <w:tblStylePr w:type="band2Vert">
      <w:pPr/>
      <w:tblPr/>
      <w:tcPr/>
    </w:tblStylePr>
    <w:tblStylePr w:type="firstCol">
      <w:pPr/>
      <w:rPr>
        <w:b/>
        <w:color w:themeColor="text1" w:themeShade="95" w:themeTint="80"/>
      </w:rPr>
      <w:tblPr/>
      <w:tcPr/>
    </w:tblStylePr>
    <w:tblStylePr w:type="firstRow">
      <w:pPr/>
      <w:rPr>
        <w:b/>
        <w:color w:themeColor="text1" w:themeShade="95" w:themeTint="80"/>
      </w:rPr>
      <w:tblPr/>
      <w:tcPr>
        <w:tcBorders>
          <w:bottom w:color="000000" w:space="0" w:sz="12" w:themeColor="text1" w:val="single"/>
        </w:tcBorders>
      </w:tcPr>
    </w:tblStylePr>
    <w:tblStylePr w:type="lastCol">
      <w:pPr/>
      <w:rPr>
        <w:b/>
        <w:color w:themeColor="text1" w:themeShade="95" w:themeTint="80"/>
      </w:rPr>
      <w:tblPr/>
      <w:tcPr/>
    </w:tblStylePr>
    <w:tblStylePr w:type="lastRow">
      <w:pPr/>
      <w:rPr>
        <w:b/>
        <w:color w:themeColor="tex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746" w:type="table">
    <w:name w:val="Grid Table 6 Colorful - Accent 1"/>
    <w:basedOn w:val="702"/>
    <w:uiPriority w:val="99"/>
    <w:pPr>
      <w:spacing w:after="0" w:line="240" w:lineRule="auto"/>
    </w:pPr>
    <w:tblPr>
      <w:tblStyleRowBandSize w:val="1"/>
      <w:tblStyleColBandSize w:val="1"/>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rPr>
        <w:b/>
        <w:color w:themeColor="accent1" w:themeShade="95" w:themeTint="80"/>
      </w:rPr>
      <w:tblPr/>
      <w:tcPr/>
    </w:tblStylePr>
    <w:tblStylePr w:type="firstRow">
      <w:pPr/>
      <w:rPr>
        <w:b/>
        <w:color w:themeColor="accent1" w:themeShade="95" w:themeTint="80"/>
      </w:rPr>
      <w:tblPr/>
      <w:tcPr>
        <w:tcBorders>
          <w:bottom w:color="000000" w:space="0" w:sz="12" w:themeColor="accent1" w:val="single"/>
        </w:tcBorders>
      </w:tcPr>
    </w:tblStylePr>
    <w:tblStylePr w:type="lastCol">
      <w:pPr/>
      <w:rPr>
        <w:b/>
        <w:color w:themeColor="accent1" w:themeShade="95" w:themeTint="80"/>
      </w:rPr>
      <w:tblPr/>
      <w:tcPr/>
    </w:tblStylePr>
    <w:tblStylePr w:type="lastRow">
      <w:pPr/>
      <w:rPr>
        <w:b/>
        <w:color w:themeColor="accen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themeTint="80"/>
        <w:sz w:val="22"/>
      </w:rPr>
      <w:tblPr/>
      <w:tcPr/>
    </w:tblStylePr>
  </w:style>
  <w:style w:styleId="747" w:type="table">
    <w:name w:val="Grid Table 6 Colorful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12"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748" w:type="table">
    <w:name w:val="Grid Table 6 Colorful - Accent 3"/>
    <w:basedOn w:val="702"/>
    <w:uiPriority w:val="99"/>
    <w:pPr>
      <w:spacing w:after="0" w:line="240" w:lineRule="auto"/>
    </w:pPr>
    <w:tblPr>
      <w:tblStyleRowBandSize w:val="1"/>
      <w:tblStyleColBandSize w:val="1"/>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rPr>
        <w:b/>
        <w:color w:themeColor="accent3" w:themeShade="95" w:themeTint="fe"/>
      </w:rPr>
      <w:tblPr/>
      <w:tcPr/>
    </w:tblStylePr>
    <w:tblStylePr w:type="firstRow">
      <w:pPr/>
      <w:rPr>
        <w:b/>
        <w:color w:themeColor="accent3" w:themeShade="95" w:themeTint="fe"/>
      </w:rPr>
      <w:tblPr/>
      <w:tcPr>
        <w:tcBorders>
          <w:bottom w:color="000000" w:space="0" w:sz="12" w:themeColor="accent3" w:val="single"/>
        </w:tcBorders>
      </w:tcPr>
    </w:tblStylePr>
    <w:tblStylePr w:type="lastCol">
      <w:pPr/>
      <w:rPr>
        <w:b/>
        <w:color w:themeColor="accent3" w:themeShade="95" w:themeTint="fe"/>
      </w:rPr>
      <w:tblPr/>
      <w:tcPr/>
    </w:tblStylePr>
    <w:tblStylePr w:type="lastRow">
      <w:pPr/>
      <w:rPr>
        <w:b/>
        <w:color w:themeColor="accent3" w:themeShade="95" w:themeTint="fe"/>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fe"/>
        <w:sz w:val="22"/>
      </w:rPr>
      <w:tblPr/>
      <w:tcPr/>
    </w:tblStylePr>
  </w:style>
  <w:style w:styleId="749" w:type="table">
    <w:name w:val="Grid Table 6 Colorful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12"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750" w:type="table">
    <w:name w:val="Grid Table 6 Colorful - Accent 5"/>
    <w:basedOn w:val="702"/>
    <w:uiPriority w:val="99"/>
    <w:pPr>
      <w:spacing w:after="0" w:line="240" w:lineRule="auto"/>
    </w:p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5"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1" w:type="table">
    <w:name w:val="Grid Table 6 Colorful - Accent 6"/>
    <w:basedOn w:val="702"/>
    <w:uiPriority w:val="99"/>
    <w:pPr>
      <w:spacing w:after="0" w:line="240" w:lineRule="auto"/>
    </w:p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color w:themeColor="accent5"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6"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2" w:type="table">
    <w:name w:val="Grid Table 7 Colorful"/>
    <w:basedOn w:val="702"/>
    <w:uiPriority w:val="99"/>
    <w:pPr>
      <w:spacing w:after="0" w:line="240" w:lineRule="auto"/>
    </w:pPr>
    <w:tblPr>
      <w:tblStyleRowBandSize w:val="1"/>
      <w:tblStyleColBandSize w:val="1"/>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F2F2F2" w:themeFill="text1" w:themeFillTint="d" w:val="clear"/>
      </w:tcPr>
    </w:tblStylePr>
    <w:tblStylePr w:type="band1Vert">
      <w:pPr/>
      <w:tblPr/>
      <w:tcPr>
        <w:shd w:color="FFFFFF" w:fill="F2F2F2" w:themeFill="text1" w:themeFillTint="d"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b/>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b/>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3" w:type="table">
    <w:name w:val="Grid Table 7 Colorful - Accent 1"/>
    <w:basedOn w:val="702"/>
    <w:uiPriority w:val="99"/>
    <w:pPr>
      <w:spacing w:after="0" w:line="240" w:lineRule="auto"/>
    </w:pPr>
    <w:tblPr>
      <w:tblStyleRowBandSize w:val="1"/>
      <w:tblStyleColBandSize w:val="1"/>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jc w:val="right"/>
      </w:pPr>
      <w:rPr>
        <w:i/>
        <w:color w:themeColor="accent1" w:themeShade="95" w:themeTint="80"/>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b/>
        <w:color w:themeColor="accent1" w:themeShade="95" w:themeTint="80"/>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themeTint="80"/>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b/>
        <w:color w:themeColor="accent1" w:themeShade="95" w:themeTint="80"/>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4" w:type="table">
    <w:name w:val="Grid Table 7 Colorful - Accent 2"/>
    <w:basedOn w:val="702"/>
    <w:uiPriority w:val="99"/>
    <w:pPr>
      <w:spacing w:after="0" w:line="240" w:lineRule="auto"/>
    </w:pPr>
    <w:tblPr>
      <w:tblStyleRowBandSize w:val="1"/>
      <w:tblStyleColBandSize w:val="1"/>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b/>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b/>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5" w:type="table">
    <w:name w:val="Grid Table 7 Colorful - Accent 3"/>
    <w:basedOn w:val="702"/>
    <w:uiPriority w:val="99"/>
    <w:pPr>
      <w:spacing w:after="0" w:line="240" w:lineRule="auto"/>
    </w:pPr>
    <w:tblPr>
      <w:tblStyleRowBandSize w:val="1"/>
      <w:tblStyleColBandSize w:val="1"/>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jc w:val="right"/>
      </w:pPr>
      <w:rPr>
        <w:i/>
        <w:color w:themeColor="accent3" w:themeShade="95" w:themeTint="fe"/>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b/>
        <w:color w:themeColor="accent3" w:themeShade="95" w:themeTint="fe"/>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fe"/>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b/>
        <w:color w:themeColor="accent3" w:themeShade="95" w:themeTint="fe"/>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6" w:type="table">
    <w:name w:val="Grid Table 7 Colorful - Accent 4"/>
    <w:basedOn w:val="702"/>
    <w:uiPriority w:val="99"/>
    <w:pPr>
      <w:spacing w:after="0" w:line="240" w:lineRule="auto"/>
    </w:pPr>
    <w:tblPr>
      <w:tblStyleRowBandSize w:val="1"/>
      <w:tblStyleColBandSize w:val="1"/>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b/>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b/>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7" w:type="table">
    <w:name w:val="Grid Table 7 Colorful - Accent 5"/>
    <w:basedOn w:val="702"/>
    <w:uiPriority w:val="99"/>
    <w:pPr>
      <w:spacing w:after="0" w:line="240" w:lineRule="auto"/>
    </w:pPr>
    <w:tblPr>
      <w:tblStyleRowBandSize w:val="1"/>
      <w:tblStyleColBandSize w:val="1"/>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b/>
        <w:color w:themeColor="accent5" w:themeShade="95"/>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b/>
        <w:color w:themeColor="accent5" w:themeShade="95"/>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8" w:type="table">
    <w:name w:val="Grid Table 7 Colorful - Accent 6"/>
    <w:basedOn w:val="702"/>
    <w:uiPriority w:val="99"/>
    <w:pPr>
      <w:spacing w:after="0" w:line="240" w:lineRule="auto"/>
    </w:pPr>
    <w:tblPr>
      <w:tblStyleRowBandSize w:val="1"/>
      <w:tblStyleColBandSize w:val="1"/>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color w:themeColor="accent6"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b/>
        <w:color w:themeColor="accent6" w:themeShade="95"/>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b/>
        <w:color w:themeColor="accent6" w:themeShade="95"/>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9" w:type="table">
    <w:name w:val="List Table 1 Light"/>
    <w:basedOn w:val="702"/>
    <w:uiPriority w:val="99"/>
    <w:pPr>
      <w:spacing w:after="0" w:line="240" w:lineRule="auto"/>
    </w:pPr>
    <w:tblPr>
      <w:tblStyleRowBandSize w:val="1"/>
      <w:tblStyleColBandSize w:val="1"/>
    </w:tblPr>
    <w:tcPr/>
    <w:tblStylePr w:type="band1Horz">
      <w:pPr/>
      <w:tblPr/>
      <w:tcPr>
        <w:shd w:color="FFFFFF" w:fill="BFBFBF" w:themeFill="text1" w:themeFillTint="40" w:val="clear"/>
      </w:tcPr>
    </w:tblStylePr>
    <w:tblStylePr w:type="band1Vert">
      <w:p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text1" w:val="single"/>
          <w:right w:color="000000" w:space="0" w:sz="4" w:val="none"/>
        </w:tcBorders>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0" w:type="table">
    <w:name w:val="List Table 1 Light - Accent 1"/>
    <w:basedOn w:val="702"/>
    <w:uiPriority w:val="99"/>
    <w:pPr>
      <w:spacing w:after="0" w:line="240" w:lineRule="auto"/>
    </w:pPr>
    <w:tblPr>
      <w:tblStyleRowBandSize w:val="1"/>
      <w:tblStyleColBandSize w:val="1"/>
    </w:tblPr>
    <w:tcPr/>
    <w:tblStylePr w:type="band1Horz">
      <w:p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1" w:val="single"/>
          <w:right w:color="000000" w:space="0" w:sz="4" w:val="none"/>
        </w:tcBorders>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1" w:type="table">
    <w:name w:val="List Table 1 Light - Accent 2"/>
    <w:basedOn w:val="702"/>
    <w:uiPriority w:val="99"/>
    <w:pPr>
      <w:spacing w:after="0" w:line="240" w:lineRule="auto"/>
    </w:pPr>
    <w:tblPr>
      <w:tblStyleRowBandSize w:val="1"/>
      <w:tblStyleColBandSize w:val="1"/>
    </w:tblPr>
    <w:tcPr/>
    <w:tblStylePr w:type="band1Horz">
      <w:p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2" w:val="single"/>
          <w:right w:color="000000" w:space="0" w:sz="4" w:val="none"/>
        </w:tcBorders>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2" w:type="table">
    <w:name w:val="List Table 1 Light - Accent 3"/>
    <w:basedOn w:val="702"/>
    <w:uiPriority w:val="99"/>
    <w:pPr>
      <w:spacing w:after="0" w:line="240" w:lineRule="auto"/>
    </w:pPr>
    <w:tblPr>
      <w:tblStyleRowBandSize w:val="1"/>
      <w:tblStyleColBandSize w:val="1"/>
    </w:tblPr>
    <w:tcPr/>
    <w:tblStylePr w:type="band1Horz">
      <w:p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3" w:val="single"/>
          <w:right w:color="000000" w:space="0" w:sz="4" w:val="none"/>
        </w:tcBorders>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3" w:type="table">
    <w:name w:val="List Table 1 Light - Accent 4"/>
    <w:basedOn w:val="702"/>
    <w:uiPriority w:val="99"/>
    <w:pPr>
      <w:spacing w:after="0" w:line="240" w:lineRule="auto"/>
    </w:pPr>
    <w:tblPr>
      <w:tblStyleRowBandSize w:val="1"/>
      <w:tblStyleColBandSize w:val="1"/>
    </w:tblPr>
    <w:tcPr/>
    <w:tblStylePr w:type="band1Horz">
      <w:p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4" w:val="single"/>
          <w:right w:color="000000" w:space="0" w:sz="4" w:val="none"/>
        </w:tcBorders>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4" w:type="table">
    <w:name w:val="List Table 1 Light - Accent 5"/>
    <w:basedOn w:val="702"/>
    <w:uiPriority w:val="99"/>
    <w:pPr>
      <w:spacing w:after="0" w:line="240" w:lineRule="auto"/>
    </w:pPr>
    <w:tblPr>
      <w:tblStyleRowBandSize w:val="1"/>
      <w:tblStyleColBandSize w:val="1"/>
    </w:tblPr>
    <w:tcPr/>
    <w:tblStylePr w:type="band1Horz">
      <w:p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5" w:val="single"/>
          <w:right w:color="000000" w:space="0" w:sz="4" w:val="none"/>
        </w:tcBorders>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5" w:type="table">
    <w:name w:val="List Table 1 Light - Accent 6"/>
    <w:basedOn w:val="702"/>
    <w:uiPriority w:val="99"/>
    <w:pPr>
      <w:spacing w:after="0" w:line="240" w:lineRule="auto"/>
    </w:pPr>
    <w:tblPr>
      <w:tblStyleRowBandSize w:val="1"/>
      <w:tblStyleColBandSize w:val="1"/>
    </w:tblPr>
    <w:tcPr/>
    <w:tblStylePr w:type="band1Horz">
      <w:p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6" w:val="single"/>
          <w:right w:color="000000" w:space="0" w:sz="4" w:val="none"/>
        </w:tcBorders>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6" w:type="table">
    <w:name w:val="List Table 2"/>
    <w:basedOn w:val="702"/>
    <w:uiPriority w:val="99"/>
    <w:pPr>
      <w:spacing w:after="0" w:line="240" w:lineRule="auto"/>
    </w:pPr>
    <w:tblPr>
      <w:tblStyleRowBandSize w:val="1"/>
      <w:tblStyleColBandSize w:val="1"/>
      <w:tblBorders>
        <w:top w:color="000000" w:space="0" w:sz="4" w:themeColor="text1" w:themeTint="90" w:val="single"/>
        <w:bottom w:color="000000" w:space="0" w:sz="4" w:themeColor="text1" w:themeTint="90" w:val="single"/>
        <w:insideH w:color="000000" w:space="0" w:sz="4" w:themeColor="text1" w:themeTint="90"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7" w:type="table">
    <w:name w:val="List Table 2 - Accent 1"/>
    <w:basedOn w:val="702"/>
    <w:uiPriority w:val="99"/>
    <w:pPr>
      <w:spacing w:after="0" w:line="240" w:lineRule="auto"/>
    </w:pPr>
    <w:tblPr>
      <w:tblStyleRowBandSize w:val="1"/>
      <w:tblStyleColBandSize w:val="1"/>
      <w:tblBorders>
        <w:top w:color="000000" w:space="0" w:sz="4" w:themeColor="accent1" w:themeTint="90" w:val="single"/>
        <w:bottom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8" w:type="table">
    <w:name w:val="List Table 2 - Accent 2"/>
    <w:basedOn w:val="702"/>
    <w:uiPriority w:val="99"/>
    <w:pPr>
      <w:spacing w:after="0" w:line="240" w:lineRule="auto"/>
    </w:pPr>
    <w:tblPr>
      <w:tblStyleRowBandSize w:val="1"/>
      <w:tblStyleColBandSize w:val="1"/>
      <w:tblBorders>
        <w:top w:color="000000" w:space="0" w:sz="4" w:themeColor="accent2" w:themeTint="90" w:val="single"/>
        <w:bottom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9" w:type="table">
    <w:name w:val="List Table 2 - Accent 3"/>
    <w:basedOn w:val="702"/>
    <w:uiPriority w:val="99"/>
    <w:pPr>
      <w:spacing w:after="0" w:line="240" w:lineRule="auto"/>
    </w:pPr>
    <w:tblPr>
      <w:tblStyleRowBandSize w:val="1"/>
      <w:tblStyleColBandSize w:val="1"/>
      <w:tblBorders>
        <w:top w:color="000000" w:space="0" w:sz="4" w:themeColor="accent3" w:themeTint="90" w:val="single"/>
        <w:bottom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0" w:type="table">
    <w:name w:val="List Table 2 - Accent 4"/>
    <w:basedOn w:val="702"/>
    <w:uiPriority w:val="99"/>
    <w:pPr>
      <w:spacing w:after="0" w:line="240" w:lineRule="auto"/>
    </w:pPr>
    <w:tblPr>
      <w:tblStyleRowBandSize w:val="1"/>
      <w:tblStyleColBandSize w:val="1"/>
      <w:tblBorders>
        <w:top w:color="000000" w:space="0" w:sz="4" w:themeColor="accent4" w:themeTint="90" w:val="single"/>
        <w:bottom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1" w:type="table">
    <w:name w:val="List Table 2 - Accent 5"/>
    <w:basedOn w:val="702"/>
    <w:uiPriority w:val="99"/>
    <w:pPr>
      <w:spacing w:after="0" w:line="240" w:lineRule="auto"/>
    </w:pPr>
    <w:tblPr>
      <w:tblStyleRowBandSize w:val="1"/>
      <w:tblStyleColBandSize w:val="1"/>
      <w:tblBorders>
        <w:top w:color="000000" w:space="0" w:sz="4" w:themeColor="accent5" w:themeTint="90" w:val="single"/>
        <w:bottom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2" w:type="table">
    <w:name w:val="List Table 2 - Accent 6"/>
    <w:basedOn w:val="702"/>
    <w:uiPriority w:val="99"/>
    <w:pPr>
      <w:spacing w:after="0" w:line="240" w:lineRule="auto"/>
    </w:pPr>
    <w:tblPr>
      <w:tblStyleRowBandSize w:val="1"/>
      <w:tblStyleColBandSize w:val="1"/>
      <w:tblBorders>
        <w:top w:color="000000" w:space="0" w:sz="4" w:themeColor="accent6" w:themeTint="90" w:val="single"/>
        <w:bottom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3" w:type="table">
    <w:name w:val="List Table 3"/>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blStylePr w:type="band1Horz">
      <w:pPr/>
      <w:rPr>
        <w:sz w:val="22"/>
      </w:rPr>
      <w:tblPr/>
      <w:tcPr>
        <w:tcBorders>
          <w:top w:color="000000" w:space="0" w:sz="4" w:themeColor="text1" w:val="single"/>
          <w:bottom w:color="000000" w:space="0" w:sz="4" w:themeColor="text1" w:val="single"/>
        </w:tcBorders>
      </w:tcPr>
    </w:tblStylePr>
    <w:tblStylePr w:type="band1Vert">
      <w:pPr/>
      <w:rPr>
        <w:sz w:val="22"/>
      </w:r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4" w:type="table">
    <w:name w:val="List Table 3 - Accent 1"/>
    <w:basedOn w:val="702"/>
    <w:uiPriority w:val="99"/>
    <w:pPr>
      <w:spacing w:after="0" w:line="240" w:lineRule="auto"/>
    </w:p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blStylePr w:type="band1Horz">
      <w:pPr/>
      <w:rPr>
        <w:sz w:val="22"/>
      </w:rPr>
      <w:tblPr/>
      <w:tcPr>
        <w:tcBorders>
          <w:top w:color="000000" w:space="0" w:sz="4" w:themeColor="accent1" w:val="single"/>
          <w:bottom w:color="000000" w:space="0" w:sz="4" w:themeColor="accent1" w:val="single"/>
        </w:tcBorders>
      </w:tcPr>
    </w:tblStylePr>
    <w:tblStylePr w:type="band1Vert">
      <w:pPr/>
      <w:rPr>
        <w:sz w:val="22"/>
      </w:rPr>
      <w:tblPr/>
      <w:tcPr>
        <w:tcBorders>
          <w:left w:color="000000" w:space="0" w:sz="4" w:themeColor="accent1" w:val="single"/>
          <w:right w:color="000000" w:space="0" w:sz="4" w:themeColor="accen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5" w:type="table">
    <w:name w:val="List Table 3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blStylePr w:type="band1Horz">
      <w:pPr/>
      <w:rPr>
        <w:sz w:val="22"/>
      </w:rPr>
      <w:tblPr/>
      <w:tcPr>
        <w:tcBorders>
          <w:top w:color="000000" w:space="0" w:sz="4" w:themeColor="accent2" w:val="single"/>
          <w:bottom w:color="000000" w:space="0" w:sz="4" w:themeColor="accent2" w:val="single"/>
        </w:tcBorders>
      </w:tcPr>
    </w:tblStylePr>
    <w:tblStylePr w:type="band1Vert">
      <w:pPr/>
      <w:rPr>
        <w:sz w:val="22"/>
      </w:rPr>
      <w:tblPr/>
      <w:tcPr>
        <w:tcBorders>
          <w:left w:color="000000" w:space="0" w:sz="4" w:themeColor="accent2" w:val="single"/>
          <w:right w:color="000000" w:space="0" w:sz="4" w:themeColor="accent2"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F2AB86" w:themeFill="accent2" w:themeFillTint="97"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6" w:type="table">
    <w:name w:val="List Table 3 - Accent 3"/>
    <w:basedOn w:val="702"/>
    <w:uiPriority w:val="99"/>
    <w:pPr>
      <w:spacing w:after="0" w:line="240" w:lineRule="auto"/>
    </w:pPr>
    <w:tblPr>
      <w:tblStyleRowBandSize w:val="1"/>
      <w:tblStyleColBandSize w:val="1"/>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blStylePr w:type="band1Horz">
      <w:pPr/>
      <w:rPr>
        <w:sz w:val="22"/>
      </w:rPr>
      <w:tblPr/>
      <w:tcPr>
        <w:tcBorders>
          <w:top w:color="000000" w:space="0" w:sz="4" w:themeColor="accent3" w:val="single"/>
          <w:bottom w:color="000000" w:space="0" w:sz="4" w:themeColor="accent3" w:val="single"/>
        </w:tcBorders>
      </w:tcPr>
    </w:tblStylePr>
    <w:tblStylePr w:type="band1Vert">
      <w:pPr/>
      <w:rPr>
        <w:sz w:val="22"/>
      </w:rPr>
      <w:tblPr/>
      <w:tcPr>
        <w:tcBorders>
          <w:left w:color="000000" w:space="0" w:sz="4" w:themeColor="accent3" w:val="single"/>
          <w:right w:color="000000" w:space="0" w:sz="4" w:themeColor="accent3"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8D45B" w:themeFill="accent3"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7" w:type="table">
    <w:name w:val="List Table 3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blStylePr w:type="band1Horz">
      <w:pPr/>
      <w:rPr>
        <w:sz w:val="22"/>
      </w:rPr>
      <w:tblPr/>
      <w:tcPr>
        <w:tcBorders>
          <w:top w:color="000000" w:space="0" w:sz="4" w:themeColor="accent4" w:val="single"/>
          <w:bottom w:color="000000" w:space="0" w:sz="4" w:themeColor="accent4" w:val="single"/>
        </w:tcBorders>
      </w:tcPr>
    </w:tblStylePr>
    <w:tblStylePr w:type="band1Vert">
      <w:pPr/>
      <w:rPr>
        <w:sz w:val="22"/>
      </w:rPr>
      <w:tblPr/>
      <w:tcPr>
        <w:tcBorders>
          <w:left w:color="000000" w:space="0" w:sz="4" w:themeColor="accent4" w:val="single"/>
          <w:right w:color="000000" w:space="0" w:sz="4" w:themeColor="accent4"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60CBF4" w:themeFill="accent4"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8" w:type="table">
    <w:name w:val="List Table 3 - Accent 5"/>
    <w:basedOn w:val="702"/>
    <w:uiPriority w:val="99"/>
    <w:pPr>
      <w:spacing w:after="0" w:line="240" w:lineRule="auto"/>
    </w:pPr>
    <w:tblPr>
      <w:tblStyleRowBandSize w:val="1"/>
      <w:tblStyleColBandSize w:val="1"/>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blStylePr w:type="band1Horz">
      <w:pPr/>
      <w:rPr>
        <w:sz w:val="22"/>
      </w:rPr>
      <w:tblPr/>
      <w:tcPr>
        <w:tcBorders>
          <w:top w:color="000000" w:space="0" w:sz="4" w:themeColor="accent5" w:val="single"/>
          <w:bottom w:color="000000" w:space="0" w:sz="4" w:themeColor="accent5" w:val="single"/>
        </w:tcBorders>
      </w:tcPr>
    </w:tblStylePr>
    <w:tblStylePr w:type="band1Vert">
      <w:pPr/>
      <w:rPr>
        <w:sz w:val="22"/>
      </w:rPr>
      <w:tblPr/>
      <w:tcPr>
        <w:tcBorders>
          <w:left w:color="000000" w:space="0" w:sz="4" w:themeColor="accent5" w:val="single"/>
          <w:right w:color="000000" w:space="0" w:sz="4" w:themeColor="accent5"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D86DCC" w:themeFill="accent5"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9" w:type="table">
    <w:name w:val="List Table 3 - Accent 6"/>
    <w:basedOn w:val="702"/>
    <w:uiPriority w:val="99"/>
    <w:pPr>
      <w:spacing w:after="0" w:line="240" w:lineRule="auto"/>
    </w:pPr>
    <w:tblPr>
      <w:tblStyleRowBandSize w:val="1"/>
      <w:tblStyleColBandSize w:val="1"/>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blStylePr w:type="band1Horz">
      <w:pPr/>
      <w:rPr>
        <w:sz w:val="22"/>
      </w:rPr>
      <w:tblPr/>
      <w:tcPr>
        <w:tcBorders>
          <w:top w:color="000000" w:space="0" w:sz="4" w:themeColor="accent6" w:val="single"/>
          <w:bottom w:color="000000" w:space="0" w:sz="4" w:themeColor="accent6" w:val="single"/>
        </w:tcBorders>
      </w:tcPr>
    </w:tblStylePr>
    <w:tblStylePr w:type="band1Vert">
      <w:pPr/>
      <w:rPr>
        <w:sz w:val="22"/>
      </w:rPr>
      <w:tblPr/>
      <w:tcPr>
        <w:tcBorders>
          <w:left w:color="000000" w:space="0" w:sz="4" w:themeColor="accent6" w:val="single"/>
          <w:right w:color="000000" w:space="0" w:sz="4" w:themeColor="accent6"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8FD974" w:themeFill="accent6"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0" w:type="table">
    <w:name w:val="List Table 4"/>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1" w:type="table">
    <w:name w:val="List Table 4 - Accent 1"/>
    <w:basedOn w:val="702"/>
    <w:uiPriority w:val="9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2" w:type="table">
    <w:name w:val="List Table 4 - Accent 2"/>
    <w:basedOn w:val="702"/>
    <w:uiPriority w:val="9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E97132" w:themeFill="accent2"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3" w:type="table">
    <w:name w:val="List Table 4 - Accent 3"/>
    <w:basedOn w:val="702"/>
    <w:uiPriority w:val="9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96B24" w:themeFill="accent3"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4" w:type="table">
    <w:name w:val="List Table 4 - Accent 4"/>
    <w:basedOn w:val="702"/>
    <w:uiPriority w:val="9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F9ED5" w:themeFill="accent4"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5" w:type="table">
    <w:name w:val="List Table 4 - Accent 5"/>
    <w:basedOn w:val="702"/>
    <w:uiPriority w:val="9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A02B93" w:themeFill="accent5"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6" w:type="table">
    <w:name w:val="List Table 4 - Accent 6"/>
    <w:basedOn w:val="702"/>
    <w:uiPriority w:val="9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EA72E" w:themeFill="accent6"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7" w:type="table">
    <w:name w:val="List Table 5 Dark"/>
    <w:basedOn w:val="702"/>
    <w:uiPriority w:val="99"/>
    <w:pPr>
      <w:spacing w:after="0" w:line="240" w:lineRule="auto"/>
    </w:pPr>
    <w:tblPr>
      <w:tblStyleRowBandSize w:val="1"/>
      <w:tblStyleColBandSize w:val="1"/>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tblPr>
    <w:tcPr/>
    <w:tblStylePr w:type="band1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1Vert">
      <w:pPr/>
      <w:tblPr/>
      <w:tcPr>
        <w:tcBorders>
          <w:left w:color="000000" w:space="0" w:sz="4" w:themeColor="light1" w:val="single"/>
          <w:right w:color="000000" w:space="0" w:sz="4" w:themeColor="light1" w:val="single"/>
        </w:tcBorders>
        <w:shd w:color="FFFFFF" w:fill="7F7F7F" w:themeFill="text1" w:themeFillTint="80" w:val="clear"/>
      </w:tcPr>
    </w:tblStylePr>
    <w:tblStylePr w:type="band2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text1" w:val="single"/>
          <w:right w:color="000000" w:space="0" w:sz="4" w:themeColor="light1" w:val="single"/>
        </w:tcBorders>
      </w:tcPr>
    </w:tblStylePr>
    <w:tblStylePr w:type="firstRow">
      <w:pPr/>
      <w:rPr>
        <w:b/>
        <w:color w:themeColor="light1"/>
        <w:sz w:val="22"/>
      </w:rPr>
      <w:tblPr/>
      <w:tcPr>
        <w:tcBorders>
          <w:top w:color="000000" w:space="0" w:sz="32" w:themeColor="text1" w:val="single"/>
          <w:bottom w:color="000000" w:space="0" w:sz="12" w:themeColor="light1" w:val="single"/>
        </w:tcBorders>
        <w:shd w:color="FFFFFF" w:fill="7F7F7F" w:themeFill="text1" w:themeFillTint="80" w:val="clear"/>
      </w:tcPr>
    </w:tblStylePr>
    <w:tblStylePr w:type="lastCol">
      <w:pPr/>
      <w:tblPr/>
      <w:tcPr>
        <w:tcBorders>
          <w:left w:color="000000" w:space="0" w:sz="4" w:themeColor="light1" w:val="single"/>
          <w:right w:color="000000" w:space="0" w:sz="32" w:themeColor="tex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8" w:type="table">
    <w:name w:val="List Table 5 Dark - Accent 1"/>
    <w:basedOn w:val="702"/>
    <w:uiPriority w:val="99"/>
    <w:pPr>
      <w:spacing w:after="0" w:line="240" w:lineRule="auto"/>
    </w:pPr>
    <w:tblPr>
      <w:tblStyleRowBandSize w:val="1"/>
      <w:tblStyleColBandSize w:val="1"/>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tblPr>
    <w:tcPr/>
    <w:tblStylePr w:type="band1Horz">
      <w:pPr/>
      <w:tblPr/>
      <w:tcPr>
        <w:tcBorders>
          <w:top w:color="000000" w:space="0" w:sz="4" w:themeColor="light1" w:val="single"/>
          <w:bottom w:color="000000" w:space="0" w:sz="4" w:themeColor="light1" w:val="single"/>
        </w:tcBorders>
        <w:shd w:color="FFFFFF" w:fill="156082" w:themeFill="accent1" w:val="clear"/>
      </w:tcPr>
    </w:tblStylePr>
    <w:tblStylePr w:type="band1Vert">
      <w:pPr/>
      <w:tblPr/>
      <w:tcPr>
        <w:tcBorders>
          <w:left w:color="000000" w:space="0" w:sz="4" w:themeColor="light1" w:val="single"/>
          <w:right w:color="000000" w:space="0" w:sz="4" w:themeColor="light1" w:val="single"/>
        </w:tcBorders>
        <w:shd w:color="FFFFFF" w:fill="156082" w:themeFill="accent1" w:val="clear"/>
      </w:tcPr>
    </w:tblStylePr>
    <w:tblStylePr w:type="band2Horz">
      <w:pPr/>
      <w:tblPr/>
      <w:tcPr>
        <w:tcBorders>
          <w:top w:color="000000" w:space="0" w:sz="4" w:themeColor="light1" w:val="single"/>
          <w:bottom w:color="000000" w:space="0" w:sz="4" w:themeColor="light1" w:val="single"/>
        </w:tcBorders>
        <w:shd w:color="FFFFFF" w:fill="156082" w:themeFill="accent1"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1" w:val="single"/>
          <w:right w:color="000000" w:space="0" w:sz="4" w:themeColor="light1" w:val="single"/>
        </w:tcBorders>
      </w:tcPr>
    </w:tblStylePr>
    <w:tblStylePr w:type="firstRow">
      <w:pPr/>
      <w:rPr>
        <w:b/>
        <w:color w:themeColor="light1"/>
        <w:sz w:val="22"/>
      </w:rPr>
      <w:tblPr/>
      <w:tcPr>
        <w:tcBorders>
          <w:top w:color="000000" w:space="0" w:sz="32" w:themeColor="accent1" w:val="single"/>
          <w:bottom w:color="000000" w:space="0" w:sz="12" w:themeColor="light1" w:val="single"/>
        </w:tcBorders>
        <w:shd w:color="FFFFFF" w:fill="156082" w:themeFill="accent1" w:val="clear"/>
      </w:tcPr>
    </w:tblStylePr>
    <w:tblStylePr w:type="lastCol">
      <w:pPr/>
      <w:tblPr/>
      <w:tcPr>
        <w:tcBorders>
          <w:left w:color="000000" w:space="0" w:sz="4" w:themeColor="light1" w:val="single"/>
          <w:right w:color="000000" w:space="0" w:sz="32" w:themeColor="accen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9" w:type="table">
    <w:name w:val="List Table 5 Dark - Accent 2"/>
    <w:basedOn w:val="702"/>
    <w:uiPriority w:val="99"/>
    <w:pPr>
      <w:spacing w:after="0" w:line="240" w:lineRule="auto"/>
    </w:pPr>
    <w:tblPr>
      <w:tblStyleRowBandSize w:val="1"/>
      <w:tblStyleColBandSize w:val="1"/>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tblPr>
    <w:tcPr/>
    <w:tblStylePr w:type="band1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1Vert">
      <w:pPr/>
      <w:tblPr/>
      <w:tcPr>
        <w:tcBorders>
          <w:left w:color="000000" w:space="0" w:sz="4" w:themeColor="light1" w:val="single"/>
          <w:right w:color="000000" w:space="0" w:sz="4" w:themeColor="light1" w:val="single"/>
        </w:tcBorders>
        <w:shd w:color="FFFFFF" w:fill="F2AB86" w:themeFill="accent2" w:themeFillTint="97" w:val="clear"/>
      </w:tcPr>
    </w:tblStylePr>
    <w:tblStylePr w:type="band2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2" w:val="single"/>
          <w:right w:color="000000" w:space="0" w:sz="4" w:themeColor="light1" w:val="single"/>
        </w:tcBorders>
      </w:tcPr>
    </w:tblStylePr>
    <w:tblStylePr w:type="firstRow">
      <w:pPr/>
      <w:rPr>
        <w:b/>
        <w:color w:themeColor="light1"/>
        <w:sz w:val="22"/>
      </w:rPr>
      <w:tblPr/>
      <w:tcPr>
        <w:tcBorders>
          <w:top w:color="000000" w:space="0" w:sz="32" w:themeColor="accent2" w:val="single"/>
          <w:bottom w:color="000000" w:space="0" w:sz="12" w:themeColor="light1" w:val="single"/>
        </w:tcBorders>
        <w:shd w:color="FFFFFF" w:fill="F2AB86" w:themeFill="accent2" w:themeFillTint="97" w:val="clear"/>
      </w:tcPr>
    </w:tblStylePr>
    <w:tblStylePr w:type="lastCol">
      <w:pPr/>
      <w:tblPr/>
      <w:tcPr>
        <w:tcBorders>
          <w:left w:color="000000" w:space="0" w:sz="4" w:themeColor="light1" w:val="single"/>
          <w:right w:color="000000" w:space="0" w:sz="32" w:themeColor="accent2"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0" w:type="table">
    <w:name w:val="List Table 5 Dark - Accent 3"/>
    <w:basedOn w:val="702"/>
    <w:uiPriority w:val="99"/>
    <w:pPr>
      <w:spacing w:after="0" w:line="240" w:lineRule="auto"/>
    </w:pPr>
    <w:tblPr>
      <w:tblStyleRowBandSize w:val="1"/>
      <w:tblStyleColBandSize w:val="1"/>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tblPr>
    <w:tcPr/>
    <w:tblStylePr w:type="band1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1Vert">
      <w:pPr/>
      <w:tblPr/>
      <w:tcPr>
        <w:tcBorders>
          <w:left w:color="000000" w:space="0" w:sz="4" w:themeColor="light1" w:val="single"/>
          <w:right w:color="000000" w:space="0" w:sz="4" w:themeColor="light1" w:val="single"/>
        </w:tcBorders>
        <w:shd w:color="FFFFFF" w:fill="48D45B" w:themeFill="accent3" w:themeFillTint="98" w:val="clear"/>
      </w:tcPr>
    </w:tblStylePr>
    <w:tblStylePr w:type="band2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3" w:val="single"/>
          <w:right w:color="000000" w:space="0" w:sz="4" w:themeColor="light1" w:val="single"/>
        </w:tcBorders>
      </w:tcPr>
    </w:tblStylePr>
    <w:tblStylePr w:type="firstRow">
      <w:pPr/>
      <w:rPr>
        <w:b/>
        <w:color w:themeColor="light1"/>
        <w:sz w:val="22"/>
      </w:rPr>
      <w:tblPr/>
      <w:tcPr>
        <w:tcBorders>
          <w:top w:color="000000" w:space="0" w:sz="32" w:themeColor="accent3" w:val="single"/>
          <w:bottom w:color="000000" w:space="0" w:sz="12" w:themeColor="light1" w:val="single"/>
        </w:tcBorders>
        <w:shd w:color="FFFFFF" w:fill="48D45B" w:themeFill="accent3" w:themeFillTint="98" w:val="clear"/>
      </w:tcPr>
    </w:tblStylePr>
    <w:tblStylePr w:type="lastCol">
      <w:pPr/>
      <w:tblPr/>
      <w:tcPr>
        <w:tcBorders>
          <w:left w:color="000000" w:space="0" w:sz="4" w:themeColor="light1" w:val="single"/>
          <w:right w:color="000000" w:space="0" w:sz="32" w:themeColor="accent3"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1" w:type="table">
    <w:name w:val="List Table 5 Dark - Accent 4"/>
    <w:basedOn w:val="702"/>
    <w:uiPriority w:val="99"/>
    <w:pPr>
      <w:spacing w:after="0" w:line="240" w:lineRule="auto"/>
    </w:pPr>
    <w:tblPr>
      <w:tblStyleRowBandSize w:val="1"/>
      <w:tblStyleColBandSize w:val="1"/>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tblPr>
    <w:tcPr/>
    <w:tblStylePr w:type="band1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1Vert">
      <w:pPr/>
      <w:tblPr/>
      <w:tcPr>
        <w:tcBorders>
          <w:left w:color="000000" w:space="0" w:sz="4" w:themeColor="light1" w:val="single"/>
          <w:right w:color="000000" w:space="0" w:sz="4" w:themeColor="light1" w:val="single"/>
        </w:tcBorders>
        <w:shd w:color="FFFFFF" w:fill="60CBF4" w:themeFill="accent4" w:themeFillTint="9a" w:val="clear"/>
      </w:tcPr>
    </w:tblStylePr>
    <w:tblStylePr w:type="band2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4" w:val="single"/>
          <w:right w:color="000000" w:space="0" w:sz="4" w:themeColor="light1" w:val="single"/>
        </w:tcBorders>
      </w:tcPr>
    </w:tblStylePr>
    <w:tblStylePr w:type="firstRow">
      <w:pPr/>
      <w:rPr>
        <w:b/>
        <w:color w:themeColor="light1"/>
        <w:sz w:val="22"/>
      </w:rPr>
      <w:tblPr/>
      <w:tcPr>
        <w:tcBorders>
          <w:top w:color="000000" w:space="0" w:sz="32" w:themeColor="accent4" w:val="single"/>
          <w:bottom w:color="000000" w:space="0" w:sz="12" w:themeColor="light1" w:val="single"/>
        </w:tcBorders>
        <w:shd w:color="FFFFFF" w:fill="60CBF4" w:themeFill="accent4" w:themeFillTint="9a" w:val="clear"/>
      </w:tcPr>
    </w:tblStylePr>
    <w:tblStylePr w:type="lastCol">
      <w:pPr/>
      <w:tblPr/>
      <w:tcPr>
        <w:tcBorders>
          <w:left w:color="000000" w:space="0" w:sz="4" w:themeColor="light1" w:val="single"/>
          <w:right w:color="000000" w:space="0" w:sz="32" w:themeColor="accent4"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2" w:type="table">
    <w:name w:val="List Table 5 Dark - Accent 5"/>
    <w:basedOn w:val="702"/>
    <w:uiPriority w:val="99"/>
    <w:pPr>
      <w:spacing w:after="0" w:line="240" w:lineRule="auto"/>
    </w:pPr>
    <w:tblPr>
      <w:tblStyleRowBandSize w:val="1"/>
      <w:tblStyleColBandSize w:val="1"/>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tblPr>
    <w:tcPr/>
    <w:tblStylePr w:type="band1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1Vert">
      <w:pPr/>
      <w:tblPr/>
      <w:tcPr>
        <w:tcBorders>
          <w:left w:color="000000" w:space="0" w:sz="4" w:themeColor="light1" w:val="single"/>
          <w:right w:color="000000" w:space="0" w:sz="4" w:themeColor="light1" w:val="single"/>
        </w:tcBorders>
        <w:shd w:color="FFFFFF" w:fill="D86DCC" w:themeFill="accent5" w:themeFillTint="9a" w:val="clear"/>
      </w:tcPr>
    </w:tblStylePr>
    <w:tblStylePr w:type="band2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5" w:val="single"/>
          <w:right w:color="000000" w:space="0" w:sz="4" w:themeColor="light1" w:val="single"/>
        </w:tcBorders>
      </w:tcPr>
    </w:tblStylePr>
    <w:tblStylePr w:type="firstRow">
      <w:pPr/>
      <w:rPr>
        <w:b/>
        <w:color w:themeColor="light1"/>
        <w:sz w:val="22"/>
      </w:rPr>
      <w:tblPr/>
      <w:tcPr>
        <w:tcBorders>
          <w:top w:color="000000" w:space="0" w:sz="32" w:themeColor="accent5" w:val="single"/>
          <w:bottom w:color="000000" w:space="0" w:sz="12" w:themeColor="light1" w:val="single"/>
        </w:tcBorders>
        <w:shd w:color="FFFFFF" w:fill="D86DCC" w:themeFill="accent5" w:themeFillTint="9a" w:val="clear"/>
      </w:tcPr>
    </w:tblStylePr>
    <w:tblStylePr w:type="lastCol">
      <w:pPr/>
      <w:tblPr/>
      <w:tcPr>
        <w:tcBorders>
          <w:left w:color="000000" w:space="0" w:sz="4" w:themeColor="light1" w:val="single"/>
          <w:right w:color="000000" w:space="0" w:sz="32" w:themeColor="accent5"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3" w:type="table">
    <w:name w:val="List Table 5 Dark - Accent 6"/>
    <w:basedOn w:val="702"/>
    <w:uiPriority w:val="99"/>
    <w:pPr>
      <w:spacing w:after="0" w:line="240" w:lineRule="auto"/>
    </w:pPr>
    <w:tblPr>
      <w:tblStyleRowBandSize w:val="1"/>
      <w:tblStyleColBandSize w:val="1"/>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tblPr>
    <w:tcPr/>
    <w:tblStylePr w:type="band1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1Vert">
      <w:pPr/>
      <w:tblPr/>
      <w:tcPr>
        <w:tcBorders>
          <w:left w:color="000000" w:space="0" w:sz="4" w:themeColor="light1" w:val="single"/>
          <w:right w:color="000000" w:space="0" w:sz="4" w:themeColor="light1" w:val="single"/>
        </w:tcBorders>
        <w:shd w:color="FFFFFF" w:fill="8FD974" w:themeFill="accent6" w:themeFillTint="98" w:val="clear"/>
      </w:tcPr>
    </w:tblStylePr>
    <w:tblStylePr w:type="band2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6" w:val="single"/>
          <w:right w:color="000000" w:space="0" w:sz="4" w:themeColor="light1" w:val="single"/>
        </w:tcBorders>
      </w:tcPr>
    </w:tblStylePr>
    <w:tblStylePr w:type="firstRow">
      <w:pPr/>
      <w:rPr>
        <w:b/>
        <w:color w:themeColor="light1"/>
        <w:sz w:val="22"/>
      </w:rPr>
      <w:tblPr/>
      <w:tcPr>
        <w:tcBorders>
          <w:top w:color="000000" w:space="0" w:sz="32" w:themeColor="accent6" w:val="single"/>
          <w:bottom w:color="000000" w:space="0" w:sz="12" w:themeColor="light1" w:val="single"/>
        </w:tcBorders>
        <w:shd w:color="FFFFFF" w:fill="8FD974" w:themeFill="accent6" w:themeFillTint="98" w:val="clear"/>
      </w:tcPr>
    </w:tblStylePr>
    <w:tblStylePr w:type="lastCol">
      <w:pPr/>
      <w:tblPr/>
      <w:tcPr>
        <w:tcBorders>
          <w:left w:color="000000" w:space="0" w:sz="4" w:themeColor="light1" w:val="single"/>
          <w:right w:color="000000" w:space="0" w:sz="32" w:themeColor="accent6"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4" w:type="table">
    <w:name w:val="List Table 6 Colorful"/>
    <w:basedOn w:val="702"/>
    <w:uiPriority w:val="99"/>
    <w:pPr>
      <w:spacing w:after="0" w:line="240" w:lineRule="auto"/>
    </w:pPr>
    <w:tblPr>
      <w:tblStyleRowBandSize w:val="1"/>
      <w:tblStyleColBandSize w:val="1"/>
      <w:tblBorders>
        <w:top w:color="000000" w:space="0" w:sz="4" w:themeColor="text1" w:themeTint="80" w:val="single"/>
        <w:bottom w:color="000000" w:space="0" w:sz="4" w:themeColor="text1" w:themeTint="80" w:val="single"/>
      </w:tblBorders>
    </w:tblPr>
    <w:tcPr/>
    <w:tblStylePr w:type="band1Horz">
      <w:pPr/>
      <w:rPr>
        <w:color w:themeColor="text1"/>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color="000000" w:space="0" w:sz="4" w:themeColor="text1" w:val="single"/>
        </w:tcBorders>
      </w:tcPr>
    </w:tblStylePr>
    <w:tblStylePr w:type="lastCol">
      <w:pPr/>
      <w:rPr>
        <w:b/>
        <w:color w:themeColor="text1"/>
      </w:rPr>
      <w:tblPr/>
      <w:tcPr/>
    </w:tblStylePr>
    <w:tblStylePr w:type="lastRow">
      <w:pPr/>
      <w:rPr>
        <w:b/>
        <w:color w:themeColor="text1"/>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5" w:type="table">
    <w:name w:val="List Table 6 Colorful - Accent 1"/>
    <w:basedOn w:val="702"/>
    <w:uiPriority w:val="99"/>
    <w:pPr>
      <w:spacing w:after="0" w:line="240" w:lineRule="auto"/>
    </w:pPr>
    <w:tblPr>
      <w:tblStyleRowBandSize w:val="1"/>
      <w:tblStyleColBandSize w:val="1"/>
      <w:tblBorders>
        <w:top w:color="000000" w:space="0" w:sz="4" w:themeColor="accent1" w:val="single"/>
        <w:bottom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color="000000" w:space="0" w:sz="4" w:themeColor="accent1" w:val="single"/>
        </w:tcBorders>
      </w:tcPr>
    </w:tblStylePr>
    <w:tblStylePr w:type="lastCol">
      <w:pPr/>
      <w:rPr>
        <w:b/>
        <w:color w:themeColor="accent1" w:themeShade="95"/>
      </w:rPr>
      <w:tblPr/>
      <w:tcPr/>
    </w:tblStylePr>
    <w:tblStylePr w:type="lastRow">
      <w:pPr/>
      <w:rPr>
        <w:b/>
        <w:color w:themeColor="accent1" w:themeShade="95"/>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6" w:type="table">
    <w:name w:val="List Table 6 Colorful - Accent 2"/>
    <w:basedOn w:val="702"/>
    <w:uiPriority w:val="99"/>
    <w:pPr>
      <w:spacing w:after="0" w:line="240" w:lineRule="auto"/>
    </w:pPr>
    <w:tblPr>
      <w:tblStyleRowBandSize w:val="1"/>
      <w:tblStyleColBandSize w:val="1"/>
      <w:tblBorders>
        <w:top w:color="000000" w:space="0" w:sz="4" w:themeColor="accent2" w:themeTint="97" w:val="single"/>
        <w:bottom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4"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7" w:type="table">
    <w:name w:val="List Table 6 Colorful - Accent 3"/>
    <w:basedOn w:val="702"/>
    <w:uiPriority w:val="99"/>
    <w:pPr>
      <w:spacing w:after="0" w:line="240" w:lineRule="auto"/>
    </w:pPr>
    <w:tblPr>
      <w:tblStyleRowBandSize w:val="1"/>
      <w:tblStyleColBandSize w:val="1"/>
      <w:tblBorders>
        <w:top w:color="000000" w:space="0" w:sz="4" w:themeColor="accent3" w:themeTint="98" w:val="single"/>
        <w:bottom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rPr>
        <w:b/>
        <w:color w:themeColor="accent3" w:themeShade="95" w:themeTint="98"/>
      </w:rPr>
      <w:tblPr/>
      <w:tcPr/>
    </w:tblStylePr>
    <w:tblStylePr w:type="firstRow">
      <w:pPr/>
      <w:rPr>
        <w:b/>
        <w:color w:themeColor="accent3" w:themeShade="95" w:themeTint="98"/>
      </w:rPr>
      <w:tblPr/>
      <w:tcPr>
        <w:tcBorders>
          <w:bottom w:color="000000" w:space="0" w:sz="4" w:themeColor="accent3" w:val="single"/>
        </w:tcBorders>
      </w:tcPr>
    </w:tblStylePr>
    <w:tblStylePr w:type="lastCol">
      <w:pPr/>
      <w:rPr>
        <w:b/>
        <w:color w:themeColor="accent3" w:themeShade="95" w:themeTint="98"/>
      </w:rPr>
      <w:tblPr/>
      <w:tcPr/>
    </w:tblStylePr>
    <w:tblStylePr w:type="lastRow">
      <w:pPr/>
      <w:rPr>
        <w:b/>
        <w:color w:themeColor="accent3" w:themeShade="95" w:themeTint="98"/>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8" w:type="table">
    <w:name w:val="List Table 6 Colorful - Accent 4"/>
    <w:basedOn w:val="702"/>
    <w:uiPriority w:val="99"/>
    <w:pPr>
      <w:spacing w:after="0" w:line="240" w:lineRule="auto"/>
    </w:pPr>
    <w:tblPr>
      <w:tblStyleRowBandSize w:val="1"/>
      <w:tblStyleColBandSize w:val="1"/>
      <w:tblBorders>
        <w:top w:color="000000" w:space="0" w:sz="4" w:themeColor="accent4" w:themeTint="9a" w:val="single"/>
        <w:bottom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4"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9" w:type="table">
    <w:name w:val="List Table 6 Colorful - Accent 5"/>
    <w:basedOn w:val="702"/>
    <w:uiPriority w:val="99"/>
    <w:pPr>
      <w:spacing w:after="0" w:line="240" w:lineRule="auto"/>
    </w:pPr>
    <w:tblPr>
      <w:tblStyleRowBandSize w:val="1"/>
      <w:tblStyleColBandSize w:val="1"/>
      <w:tblBorders>
        <w:top w:color="000000" w:space="0" w:sz="4" w:themeColor="accent5" w:themeTint="9a" w:val="single"/>
        <w:bottom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rPr>
        <w:b/>
        <w:color w:themeColor="accent5" w:themeShade="95" w:themeTint="9a"/>
      </w:rPr>
      <w:tblPr/>
      <w:tcPr/>
    </w:tblStylePr>
    <w:tblStylePr w:type="firstRow">
      <w:pPr/>
      <w:rPr>
        <w:b/>
        <w:color w:themeColor="accent5" w:themeShade="95" w:themeTint="9a"/>
      </w:rPr>
      <w:tblPr/>
      <w:tcPr>
        <w:tcBorders>
          <w:bottom w:color="000000" w:space="0" w:sz="4" w:themeColor="accent5" w:val="single"/>
        </w:tcBorders>
      </w:tcPr>
    </w:tblStylePr>
    <w:tblStylePr w:type="lastCol">
      <w:pPr/>
      <w:rPr>
        <w:b/>
        <w:color w:themeColor="accent5" w:themeShade="95" w:themeTint="9a"/>
      </w:rPr>
      <w:tblPr/>
      <w:tcPr/>
    </w:tblStylePr>
    <w:tblStylePr w:type="lastRow">
      <w:pPr/>
      <w:rPr>
        <w:b/>
        <w:color w:themeColor="accent5" w:themeShade="95" w:themeTint="9a"/>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0" w:type="table">
    <w:name w:val="List Table 6 Colorful - Accent 6"/>
    <w:basedOn w:val="702"/>
    <w:uiPriority w:val="99"/>
    <w:pPr>
      <w:spacing w:after="0" w:line="240" w:lineRule="auto"/>
    </w:pPr>
    <w:tblPr>
      <w:tblStyleRowBandSize w:val="1"/>
      <w:tblStyleColBandSize w:val="1"/>
      <w:tblBorders>
        <w:top w:color="000000" w:space="0" w:sz="4" w:themeColor="accent6" w:themeTint="98" w:val="single"/>
        <w:bottom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rPr>
        <w:b/>
        <w:color w:themeColor="accent6" w:themeShade="95" w:themeTint="98"/>
      </w:rPr>
      <w:tblPr/>
      <w:tcPr/>
    </w:tblStylePr>
    <w:tblStylePr w:type="firstRow">
      <w:pPr/>
      <w:rPr>
        <w:b/>
        <w:color w:themeColor="accent6" w:themeShade="95" w:themeTint="98"/>
      </w:rPr>
      <w:tblPr/>
      <w:tcPr>
        <w:tcBorders>
          <w:bottom w:color="000000" w:space="0" w:sz="4" w:themeColor="accent6" w:val="single"/>
        </w:tcBorders>
      </w:tcPr>
    </w:tblStylePr>
    <w:tblStylePr w:type="lastCol">
      <w:pPr/>
      <w:rPr>
        <w:b/>
        <w:color w:themeColor="accent6" w:themeShade="95" w:themeTint="98"/>
      </w:rPr>
      <w:tblPr/>
      <w:tcPr/>
    </w:tblStylePr>
    <w:tblStylePr w:type="lastRow">
      <w:pPr/>
      <w:rPr>
        <w:b/>
        <w:color w:themeColor="accent6" w:themeShade="95" w:themeTint="98"/>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1" w:type="table">
    <w:name w:val="List Table 7 Colorful"/>
    <w:basedOn w:val="702"/>
    <w:uiPriority w:val="99"/>
    <w:pPr>
      <w:spacing w:after="0" w:line="240" w:lineRule="auto"/>
    </w:pPr>
    <w:tblPr>
      <w:tblStyleRowBandSize w:val="1"/>
      <w:tblStyleColBandSize w:val="1"/>
      <w:tblBorders>
        <w:right w:color="000000" w:space="0" w:sz="4" w:themeColor="text1" w:themeTint="80" w:val="single"/>
      </w:tblBorders>
    </w:tblPr>
    <w:tcPr/>
    <w:tblStylePr w:type="band1Horz">
      <w:pPr/>
      <w:rPr>
        <w:color w:themeColor="text1" w:themeShade="95" w:themeTint="80"/>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i/>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i/>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802" w:type="table">
    <w:name w:val="List Table 7 Colorful - Accent 1"/>
    <w:basedOn w:val="702"/>
    <w:uiPriority w:val="99"/>
    <w:pPr>
      <w:spacing w:after="0" w:line="240" w:lineRule="auto"/>
    </w:pPr>
    <w:tblPr>
      <w:tblStyleRowBandSize w:val="1"/>
      <w:tblStyleColBandSize w:val="1"/>
      <w:tblBorders>
        <w:right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i/>
        <w:color w:themeColor="accent1" w:themeShade="95"/>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i/>
        <w:color w:themeColor="accent1" w:themeShade="95"/>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styleId="803" w:type="table">
    <w:name w:val="List Table 7 Colorful - Accent 2"/>
    <w:basedOn w:val="702"/>
    <w:uiPriority w:val="99"/>
    <w:pPr>
      <w:spacing w:after="0" w:line="240" w:lineRule="auto"/>
    </w:pPr>
    <w:tblPr>
      <w:tblStyleRowBandSize w:val="1"/>
      <w:tblStyleColBandSize w:val="1"/>
      <w:tblBorders>
        <w:right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i/>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i/>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804" w:type="table">
    <w:name w:val="List Table 7 Colorful - Accent 3"/>
    <w:basedOn w:val="702"/>
    <w:uiPriority w:val="99"/>
    <w:pPr>
      <w:spacing w:after="0" w:line="240" w:lineRule="auto"/>
    </w:pPr>
    <w:tblPr>
      <w:tblStyleRowBandSize w:val="1"/>
      <w:tblStyleColBandSize w:val="1"/>
      <w:tblBorders>
        <w:right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jc w:val="right"/>
      </w:pPr>
      <w:rPr>
        <w:i/>
        <w:color w:themeColor="accent3" w:themeShade="95" w:themeTint="98"/>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i/>
        <w:color w:themeColor="accent3" w:themeShade="95" w:themeTint="98"/>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98"/>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i/>
        <w:color w:themeColor="accent3" w:themeShade="95" w:themeTint="98"/>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98"/>
        <w:sz w:val="22"/>
      </w:rPr>
      <w:tblPr/>
      <w:tcPr/>
    </w:tblStylePr>
  </w:style>
  <w:style w:styleId="805" w:type="table">
    <w:name w:val="List Table 7 Colorful - Accent 4"/>
    <w:basedOn w:val="702"/>
    <w:uiPriority w:val="99"/>
    <w:pPr>
      <w:spacing w:after="0" w:line="240" w:lineRule="auto"/>
    </w:pPr>
    <w:tblPr>
      <w:tblStyleRowBandSize w:val="1"/>
      <w:tblStyleColBandSize w:val="1"/>
      <w:tblBorders>
        <w:right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i/>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i/>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806" w:type="table">
    <w:name w:val="List Table 7 Colorful - Accent 5"/>
    <w:basedOn w:val="702"/>
    <w:uiPriority w:val="99"/>
    <w:pPr>
      <w:spacing w:after="0" w:line="240" w:lineRule="auto"/>
    </w:pPr>
    <w:tblPr>
      <w:tblStyleRowBandSize w:val="1"/>
      <w:tblStyleColBandSize w:val="1"/>
      <w:tblBorders>
        <w:right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jc w:val="right"/>
      </w:pPr>
      <w:rPr>
        <w:i/>
        <w:color w:themeColor="accent5" w:themeShade="95" w:themeTint="9a"/>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i/>
        <w:color w:themeColor="accent5" w:themeShade="95" w:themeTint="9a"/>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themeTint="9a"/>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i/>
        <w:color w:themeColor="accent5" w:themeShade="95" w:themeTint="9a"/>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themeTint="9a"/>
        <w:sz w:val="22"/>
      </w:rPr>
      <w:tblPr/>
      <w:tcPr/>
    </w:tblStylePr>
  </w:style>
  <w:style w:styleId="807" w:type="table">
    <w:name w:val="List Table 7 Colorful - Accent 6"/>
    <w:basedOn w:val="702"/>
    <w:uiPriority w:val="99"/>
    <w:pPr>
      <w:spacing w:after="0" w:line="240" w:lineRule="auto"/>
    </w:pPr>
    <w:tblPr>
      <w:tblStyleRowBandSize w:val="1"/>
      <w:tblStyleColBandSize w:val="1"/>
      <w:tblBorders>
        <w:right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jc w:val="right"/>
      </w:pPr>
      <w:rPr>
        <w:i/>
        <w:color w:themeColor="accent6" w:themeShade="95" w:themeTint="98"/>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i/>
        <w:color w:themeColor="accent6" w:themeShade="95" w:themeTint="98"/>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themeTint="98"/>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i/>
        <w:color w:themeColor="accent6" w:themeShade="95" w:themeTint="98"/>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Shade="95" w:themeTint="98"/>
        <w:sz w:val="22"/>
      </w:rPr>
      <w:tblPr/>
      <w:tcPr/>
    </w:tblStylePr>
  </w:style>
  <w:style w:styleId="808" w:type="table">
    <w:name w:val="Lined - Accent"/>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9" w:type="table">
    <w:name w:val="Lined - Accent 1"/>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0" w:type="table">
    <w:name w:val="Lined - Accent 2"/>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1" w:type="table">
    <w:name w:val="Lined - Accent 3"/>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2" w:type="table">
    <w:name w:val="Lined - Accent 4"/>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3" w:type="table">
    <w:name w:val="Lined - Accent 5"/>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4" w:type="table">
    <w:name w:val="Lined - Accent 6"/>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5" w:type="table">
    <w:name w:val="Bordered &amp; Lined - Accent"/>
    <w:basedOn w:val="702"/>
    <w:uiPriority w:val="99"/>
    <w:pPr>
      <w:spacing w:after="0" w:line="240" w:lineRule="auto"/>
    </w:pPr>
    <w:rPr/>
    <w:tblPr>
      <w:tblStyleRowBandSize w:val="1"/>
      <w:tblStyleColBandSize w:val="1"/>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6" w:type="table">
    <w:name w:val="Bordered &amp; Lined - Accent 1"/>
    <w:basedOn w:val="702"/>
    <w:uiPriority w:val="99"/>
    <w:pPr>
      <w:spacing w:after="0" w:line="240" w:lineRule="auto"/>
    </w:pPr>
    <w:r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insideH w:color="000000" w:space="0" w:sz="4" w:themeColor="accent1" w:val="single"/>
        <w:insideV w:color="000000" w:space="0" w:sz="4" w:themeColor="accent1"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7" w:type="table">
    <w:name w:val="Bordered &amp; Lined - Accent 2"/>
    <w:basedOn w:val="702"/>
    <w:uiPriority w:val="99"/>
    <w:pPr>
      <w:spacing w:after="0" w:line="240" w:lineRule="auto"/>
    </w:pPr>
    <w:rPr/>
    <w:tblPr>
      <w:tblStyleRowBandSize w:val="1"/>
      <w:tblStyleColBandSize w:val="1"/>
      <w:tblBorders>
        <w:top w:color="000000" w:space="0" w:sz="4" w:themeColor="accent2" w:val="single"/>
        <w:left w:color="000000" w:space="0" w:sz="4" w:themeColor="accent2" w:val="single"/>
        <w:bottom w:color="000000" w:space="0" w:sz="4" w:themeColor="accent2" w:val="single"/>
        <w:right w:color="000000" w:space="0" w:sz="4" w:themeColor="accent2" w:val="single"/>
        <w:insideH w:color="000000" w:space="0" w:sz="4" w:themeColor="accent2" w:val="single"/>
        <w:insideV w:color="000000" w:space="0" w:sz="4" w:themeColor="accent2"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8" w:type="table">
    <w:name w:val="Bordered &amp; Lined - Accent 3"/>
    <w:basedOn w:val="702"/>
    <w:uiPriority w:val="99"/>
    <w:pPr>
      <w:spacing w:after="0" w:line="240" w:lineRule="auto"/>
    </w:pPr>
    <w:rPr/>
    <w:tblPr>
      <w:tblStyleRowBandSize w:val="1"/>
      <w:tblStyleColBandSize w:val="1"/>
      <w:tblBorders>
        <w:top w:color="000000" w:space="0" w:sz="4" w:themeColor="accent3" w:val="single"/>
        <w:left w:color="000000" w:space="0" w:sz="4" w:themeColor="accent3" w:val="single"/>
        <w:bottom w:color="000000" w:space="0" w:sz="4" w:themeColor="accent3" w:val="single"/>
        <w:right w:color="000000" w:space="0" w:sz="4" w:themeColor="accent3" w:val="single"/>
        <w:insideH w:color="000000" w:space="0" w:sz="4" w:themeColor="accent3" w:val="single"/>
        <w:insideV w:color="000000" w:space="0" w:sz="4" w:themeColor="accent3"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9" w:type="table">
    <w:name w:val="Bordered &amp; Lined - Accent 4"/>
    <w:basedOn w:val="702"/>
    <w:uiPriority w:val="99"/>
    <w:pPr>
      <w:spacing w:after="0" w:line="240" w:lineRule="auto"/>
    </w:pPr>
    <w:rPr/>
    <w:tblPr>
      <w:tblStyleRowBandSize w:val="1"/>
      <w:tblStyleColBandSize w:val="1"/>
      <w:tblBorders>
        <w:top w:color="000000" w:space="0" w:sz="4" w:themeColor="accent4" w:val="single"/>
        <w:left w:color="000000" w:space="0" w:sz="4" w:themeColor="accent4" w:val="single"/>
        <w:bottom w:color="000000" w:space="0" w:sz="4" w:themeColor="accent4" w:val="single"/>
        <w:right w:color="000000" w:space="0" w:sz="4" w:themeColor="accent4" w:val="single"/>
        <w:insideH w:color="000000" w:space="0" w:sz="4" w:themeColor="accent4" w:val="single"/>
        <w:insideV w:color="000000" w:space="0" w:sz="4" w:themeColor="accent4"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0" w:type="table">
    <w:name w:val="Bordered &amp; Lined - Accent 5"/>
    <w:basedOn w:val="702"/>
    <w:uiPriority w:val="99"/>
    <w:pPr>
      <w:spacing w:after="0" w:line="240" w:lineRule="auto"/>
    </w:pPr>
    <w:r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1" w:type="table">
    <w:name w:val="Bordered &amp; Lined - Accent 6"/>
    <w:basedOn w:val="702"/>
    <w:uiPriority w:val="99"/>
    <w:pPr>
      <w:spacing w:after="0" w:line="240" w:lineRule="auto"/>
    </w:pPr>
    <w:r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2" w:type="table">
    <w:name w:val="Bordered"/>
    <w:basedOn w:val="702"/>
    <w:uiPriority w:val="99"/>
    <w:pPr>
      <w:spacing w:after="0" w:line="240" w:lineRule="auto"/>
    </w:pPr>
    <w:tblPr>
      <w:tblStyleRowBandSize w:val="1"/>
      <w:tblStyleColBandSize w:val="1"/>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text1" w:val="single"/>
        </w:tcBorders>
      </w:tcPr>
    </w:tblStylePr>
    <w:tblStylePr w:type="lastCol">
      <w:pPr/>
      <w:rPr>
        <w:sz w:val="22"/>
      </w:rPr>
      <w:tblPr/>
      <w:tcPr>
        <w:tcBorders>
          <w:left w:color="000000" w:space="0" w:sz="12" w:themeColor="text1" w:val="single"/>
        </w:tcBorders>
      </w:tcPr>
    </w:tblStylePr>
    <w:tblStylePr w:type="lastRow">
      <w:pPr/>
      <w:rPr>
        <w:sz w:val="22"/>
      </w:rPr>
      <w:tblPr/>
      <w:tcPr>
        <w:tcBorders>
          <w:top w:color="000000" w:space="0" w:sz="12"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3" w:type="table">
    <w:name w:val="Bordered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1" w:val="single"/>
        </w:tcBorders>
      </w:tcPr>
    </w:tblStylePr>
    <w:tblStylePr w:type="lastCol">
      <w:pPr/>
      <w:rPr>
        <w:sz w:val="22"/>
      </w:rPr>
      <w:tblPr/>
      <w:tcPr>
        <w:tcBorders>
          <w:left w:color="000000" w:space="0" w:sz="12" w:themeColor="accent1" w:val="single"/>
        </w:tcBorders>
      </w:tcPr>
    </w:tblStylePr>
    <w:tblStylePr w:type="lastRow">
      <w:pPr/>
      <w:rPr>
        <w:sz w:val="22"/>
      </w:rPr>
      <w:tblPr/>
      <w:tcPr>
        <w:tcBorders>
          <w:top w:color="000000" w:space="0" w:sz="12"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4" w:type="table">
    <w:name w:val="Bordered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2" w:val="single"/>
        </w:tcBorders>
      </w:tcPr>
    </w:tblStylePr>
    <w:tblStylePr w:type="lastCol">
      <w:pPr/>
      <w:rPr>
        <w:sz w:val="22"/>
      </w:rPr>
      <w:tblPr/>
      <w:tcPr>
        <w:tcBorders>
          <w:left w:color="000000" w:space="0" w:sz="12" w:themeColor="accent2" w:val="single"/>
        </w:tcBorders>
      </w:tcPr>
    </w:tblStylePr>
    <w:tblStylePr w:type="lastRow">
      <w:pPr/>
      <w:rPr>
        <w:sz w:val="22"/>
      </w:rPr>
      <w:tblPr/>
      <w:tcPr>
        <w:tcBorders>
          <w:top w:color="000000" w:space="0" w:sz="12"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5" w:type="table">
    <w:name w:val="Bordered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3" w:val="single"/>
        </w:tcBorders>
      </w:tcPr>
    </w:tblStylePr>
    <w:tblStylePr w:type="lastCol">
      <w:pPr/>
      <w:rPr>
        <w:sz w:val="22"/>
      </w:rPr>
      <w:tblPr/>
      <w:tcPr>
        <w:tcBorders>
          <w:left w:color="000000" w:space="0" w:sz="12" w:themeColor="accent3" w:val="single"/>
        </w:tcBorders>
      </w:tcPr>
    </w:tblStylePr>
    <w:tblStylePr w:type="lastRow">
      <w:pPr/>
      <w:rPr>
        <w:sz w:val="22"/>
      </w:rPr>
      <w:tblPr/>
      <w:tcPr>
        <w:tcBorders>
          <w:top w:color="000000" w:space="0" w:sz="12"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6" w:type="table">
    <w:name w:val="Bordered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4" w:val="single"/>
        </w:tcBorders>
      </w:tcPr>
    </w:tblStylePr>
    <w:tblStylePr w:type="lastCol">
      <w:pPr/>
      <w:rPr>
        <w:sz w:val="22"/>
      </w:rPr>
      <w:tblPr/>
      <w:tcPr>
        <w:tcBorders>
          <w:left w:color="000000" w:space="0" w:sz="12" w:themeColor="accent4" w:val="single"/>
        </w:tcBorders>
      </w:tcPr>
    </w:tblStylePr>
    <w:tblStylePr w:type="lastRow">
      <w:pPr/>
      <w:rPr>
        <w:sz w:val="22"/>
      </w:rPr>
      <w:tblPr/>
      <w:tcPr>
        <w:tcBorders>
          <w:top w:color="000000" w:space="0" w:sz="12"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7" w:type="table">
    <w:name w:val="Bordered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5" w:val="single"/>
        </w:tcBorders>
      </w:tcPr>
    </w:tblStylePr>
    <w:tblStylePr w:type="lastCol">
      <w:pPr/>
      <w:rPr>
        <w:sz w:val="22"/>
      </w:rPr>
      <w:tblPr/>
      <w:tcPr>
        <w:tcBorders>
          <w:left w:color="000000" w:space="0" w:sz="12" w:themeColor="accent5" w:val="single"/>
        </w:tcBorders>
      </w:tcPr>
    </w:tblStylePr>
    <w:tblStylePr w:type="lastRow">
      <w:pPr/>
      <w:rPr>
        <w:sz w:val="22"/>
      </w:rPr>
      <w:tblPr/>
      <w:tcPr>
        <w:tcBorders>
          <w:top w:color="000000" w:space="0" w:sz="12"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8" w:type="table">
    <w:name w:val="Bordered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6" w:val="single"/>
        </w:tcBorders>
      </w:tcPr>
    </w:tblStylePr>
    <w:tblStylePr w:type="lastCol">
      <w:pPr/>
      <w:rPr>
        <w:sz w:val="22"/>
      </w:rPr>
      <w:tblPr/>
      <w:tcPr>
        <w:tcBorders>
          <w:left w:color="000000" w:space="0" w:sz="12" w:themeColor="accent6" w:val="single"/>
        </w:tcBorders>
      </w:tcPr>
    </w:tblStylePr>
    <w:tblStylePr w:type="lastRow">
      <w:pPr/>
      <w:rPr>
        <w:sz w:val="22"/>
      </w:rPr>
      <w:tblPr/>
      <w:tcPr>
        <w:tcBorders>
          <w:top w:color="000000" w:space="0" w:sz="12"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97" w:type="table">
    <w:name w:val="Table"/>
    <w:semiHidden/>
    <w:unhideWhenUsed/>
    <w:qFormat/>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cBorders>
          <w:bottom w:color="000000" w:space="0" w:sz="4" w:val="single"/>
        </w:tcBorders>
        <w:vAlign w:val="bottom"/>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37" Target="media/rId137.png" /><Relationship Type="http://schemas.openxmlformats.org/officeDocument/2006/relationships/image" Id="rId145" Target="media/rId145.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17" Target="media/rId117.png" /><Relationship Type="http://schemas.openxmlformats.org/officeDocument/2006/relationships/image" Id="rId64" Target="media/rId64.png" /><Relationship Type="http://schemas.openxmlformats.org/officeDocument/2006/relationships/image" Id="rId52" Target="media/rId52.png"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23" Target="media/rId23.png" /><Relationship Type="http://schemas.openxmlformats.org/officeDocument/2006/relationships/hyperlink" Id="rId36" Target="apps/eco.html" TargetMode="External" /><Relationship Type="http://schemas.openxmlformats.org/officeDocument/2006/relationships/hyperlink" Id="rId48" Target="apps/eco2.html" TargetMode="External" /><Relationship Type="http://schemas.openxmlformats.org/officeDocument/2006/relationships/hyperlink" Id="rId126" Target="apps/fisio1.html" TargetMode="External" /><Relationship Type="http://schemas.openxmlformats.org/officeDocument/2006/relationships/hyperlink" Id="rId131" Target="apps/fisio2.html" TargetMode="External" /><Relationship Type="http://schemas.openxmlformats.org/officeDocument/2006/relationships/hyperlink" Id="rId140" Target="apps/fisio3.html" TargetMode="External" /><Relationship Type="http://schemas.openxmlformats.org/officeDocument/2006/relationships/hyperlink" Id="rId148" Target="apps/fisio4c.html" TargetMode="External" /><Relationship Type="http://schemas.openxmlformats.org/officeDocument/2006/relationships/hyperlink" Id="rId73" Target="apps/gen.html" TargetMode="External" /><Relationship Type="http://schemas.openxmlformats.org/officeDocument/2006/relationships/hyperlink" Id="rId100" Target="apps/gen2.html" TargetMode="External" /><Relationship Type="http://schemas.openxmlformats.org/officeDocument/2006/relationships/hyperlink" Id="rId105" Target="apps/gen2b.html" TargetMode="External" /><Relationship Type="http://schemas.openxmlformats.org/officeDocument/2006/relationships/hyperlink" Id="rId86" Target="apps/genb.html" TargetMode="External" /><Relationship Type="http://schemas.openxmlformats.org/officeDocument/2006/relationships/hyperlink" Id="rId20" Target="https://bioquanti.netlify.app/pt/nivel/basico/jsplotly/eq/gizz14" TargetMode="External" /><Relationship Type="http://schemas.openxmlformats.org/officeDocument/2006/relationships/hyperlink" Id="rId157" Target="https://developer.mozilla.org/pt-BR/docs/Web/JavaScript" TargetMode="External" /><Relationship Type="http://schemas.openxmlformats.org/officeDocument/2006/relationships/hyperlink" Id="rId158" Target="https://plotly.com/javascript/" TargetMode="External" /></Relationships>
</file>

<file path=word/_rels/footnotes.xml.rels><?xml version="1.0" encoding="UTF-8"?><Relationships xmlns="http://schemas.openxmlformats.org/package/2006/relationships"><Relationship Type="http://schemas.openxmlformats.org/officeDocument/2006/relationships/hyperlink" Id="rId36" Target="apps/eco.html" TargetMode="External" /><Relationship Type="http://schemas.openxmlformats.org/officeDocument/2006/relationships/hyperlink" Id="rId48" Target="apps/eco2.html" TargetMode="External" /><Relationship Type="http://schemas.openxmlformats.org/officeDocument/2006/relationships/hyperlink" Id="rId126" Target="apps/fisio1.html" TargetMode="External" /><Relationship Type="http://schemas.openxmlformats.org/officeDocument/2006/relationships/hyperlink" Id="rId131" Target="apps/fisio2.html" TargetMode="External" /><Relationship Type="http://schemas.openxmlformats.org/officeDocument/2006/relationships/hyperlink" Id="rId140" Target="apps/fisio3.html" TargetMode="External" /><Relationship Type="http://schemas.openxmlformats.org/officeDocument/2006/relationships/hyperlink" Id="rId148" Target="apps/fisio4c.html" TargetMode="External" /><Relationship Type="http://schemas.openxmlformats.org/officeDocument/2006/relationships/hyperlink" Id="rId73" Target="apps/gen.html" TargetMode="External" /><Relationship Type="http://schemas.openxmlformats.org/officeDocument/2006/relationships/hyperlink" Id="rId100" Target="apps/gen2.html" TargetMode="External" /><Relationship Type="http://schemas.openxmlformats.org/officeDocument/2006/relationships/hyperlink" Id="rId105" Target="apps/gen2b.html" TargetMode="External" /><Relationship Type="http://schemas.openxmlformats.org/officeDocument/2006/relationships/hyperlink" Id="rId86" Target="apps/genb.html" TargetMode="External" /><Relationship Type="http://schemas.openxmlformats.org/officeDocument/2006/relationships/hyperlink" Id="rId20" Target="https://bioquanti.netlify.app/pt/nivel/basico/jsplotly/eq/gizz14" TargetMode="External" /><Relationship Type="http://schemas.openxmlformats.org/officeDocument/2006/relationships/hyperlink" Id="rId157" Target="https://developer.mozilla.org/pt-BR/docs/Web/JavaScript" TargetMode="External" /><Relationship Type="http://schemas.openxmlformats.org/officeDocument/2006/relationships/hyperlink" Id="rId158" Target="https://plotly.com/javascript/"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1853</Words>
  <Characters>9389</Characters>
  <CharactersWithSpaces>11133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Biologia &amp; JSPlotly</dc:title>
  <dc:creator/>
  <dc:language>pt</dc:language>
  <cp:keywords/>
  <dcterms:created xsi:type="dcterms:W3CDTF">2026-06-13T13:41:11Z</dcterms:created>
  <dcterms:modified xsi:type="dcterms:W3CDTF">2026-06-13T13:41:11Z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